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D1A3" w14:textId="77777777" w:rsidR="009F3652" w:rsidRDefault="00BA59B0">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8369655" wp14:editId="601840B6">
            <wp:simplePos x="0" y="0"/>
            <wp:positionH relativeFrom="column">
              <wp:posOffset>-906145</wp:posOffset>
            </wp:positionH>
            <wp:positionV relativeFrom="paragraph">
              <wp:posOffset>8890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4D1F44B0" w14:textId="77777777" w:rsidR="009F3652" w:rsidRDefault="00BA59B0">
      <w:pPr>
        <w:jc w:val="center"/>
        <w:rPr>
          <w:rFonts w:ascii="Arial" w:eastAsia="Arial" w:hAnsi="Arial" w:cs="Arial"/>
          <w:sz w:val="72"/>
          <w:szCs w:val="72"/>
        </w:rPr>
      </w:pPr>
      <w:r>
        <w:rPr>
          <w:rFonts w:ascii="Arial" w:eastAsia="Arial" w:hAnsi="Arial" w:cs="Arial"/>
          <w:sz w:val="72"/>
          <w:szCs w:val="72"/>
        </w:rPr>
        <w:t>Supplemental Guide:</w:t>
      </w:r>
    </w:p>
    <w:p w14:paraId="439AF20C" w14:textId="77777777" w:rsidR="009F3652" w:rsidRDefault="00BA59B0">
      <w:pPr>
        <w:jc w:val="center"/>
        <w:rPr>
          <w:rFonts w:ascii="Arial" w:eastAsia="Arial" w:hAnsi="Arial" w:cs="Arial"/>
          <w:sz w:val="72"/>
          <w:szCs w:val="72"/>
        </w:rPr>
      </w:pPr>
      <w:r>
        <w:rPr>
          <w:rFonts w:ascii="Arial" w:eastAsia="Arial" w:hAnsi="Arial" w:cs="Arial"/>
          <w:sz w:val="72"/>
          <w:szCs w:val="72"/>
        </w:rPr>
        <w:t xml:space="preserve">Physical Medicine and </w:t>
      </w:r>
    </w:p>
    <w:p w14:paraId="2A449598" w14:textId="3E91612C" w:rsidR="009F3652" w:rsidRDefault="00C20840">
      <w:pPr>
        <w:jc w:val="center"/>
        <w:rPr>
          <w:rFonts w:ascii="Arial" w:eastAsia="Arial" w:hAnsi="Arial" w:cs="Arial"/>
          <w:sz w:val="72"/>
          <w:szCs w:val="72"/>
        </w:rPr>
      </w:pPr>
      <w:r>
        <w:rPr>
          <w:noProof/>
        </w:rPr>
        <w:drawing>
          <wp:anchor distT="0" distB="0" distL="0" distR="0" simplePos="0" relativeHeight="251659264" behindDoc="1" locked="0" layoutInCell="1" hidden="0" allowOverlap="1" wp14:anchorId="16CAE59E" wp14:editId="2843AD0C">
            <wp:simplePos x="0" y="0"/>
            <wp:positionH relativeFrom="column">
              <wp:posOffset>2665095</wp:posOffset>
            </wp:positionH>
            <wp:positionV relativeFrom="paragraph">
              <wp:posOffset>595630</wp:posOffset>
            </wp:positionV>
            <wp:extent cx="2743200" cy="3733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43200" cy="3733800"/>
                    </a:xfrm>
                    <a:prstGeom prst="rect">
                      <a:avLst/>
                    </a:prstGeom>
                    <a:ln/>
                  </pic:spPr>
                </pic:pic>
              </a:graphicData>
            </a:graphic>
          </wp:anchor>
        </w:drawing>
      </w:r>
      <w:r w:rsidR="00BA59B0">
        <w:rPr>
          <w:rFonts w:ascii="Arial" w:eastAsia="Arial" w:hAnsi="Arial" w:cs="Arial"/>
          <w:sz w:val="72"/>
          <w:szCs w:val="72"/>
        </w:rPr>
        <w:t xml:space="preserve">Rehabilitation </w:t>
      </w:r>
    </w:p>
    <w:p w14:paraId="242BBCE4" w14:textId="50F41333" w:rsidR="009F3652" w:rsidRDefault="009F3652">
      <w:pPr>
        <w:rPr>
          <w:rFonts w:ascii="Arial" w:eastAsia="Arial" w:hAnsi="Arial" w:cs="Arial"/>
        </w:rPr>
      </w:pPr>
    </w:p>
    <w:p w14:paraId="3CFA340C" w14:textId="77777777" w:rsidR="009F3652" w:rsidRDefault="009F3652">
      <w:pPr>
        <w:rPr>
          <w:rFonts w:ascii="Arial" w:eastAsia="Arial" w:hAnsi="Arial" w:cs="Arial"/>
        </w:rPr>
      </w:pPr>
    </w:p>
    <w:p w14:paraId="65AB7332" w14:textId="77777777" w:rsidR="009F3652" w:rsidRDefault="009F3652">
      <w:pPr>
        <w:rPr>
          <w:rFonts w:ascii="Arial" w:eastAsia="Arial" w:hAnsi="Arial" w:cs="Arial"/>
        </w:rPr>
      </w:pPr>
    </w:p>
    <w:p w14:paraId="7D6F1FE6" w14:textId="77777777" w:rsidR="009F3652" w:rsidRDefault="009F3652">
      <w:pPr>
        <w:rPr>
          <w:rFonts w:ascii="Arial" w:eastAsia="Arial" w:hAnsi="Arial" w:cs="Arial"/>
        </w:rPr>
      </w:pPr>
    </w:p>
    <w:p w14:paraId="2B27B97C" w14:textId="77777777" w:rsidR="009F3652" w:rsidRDefault="009F3652">
      <w:pPr>
        <w:rPr>
          <w:rFonts w:ascii="Arial" w:eastAsia="Arial" w:hAnsi="Arial" w:cs="Arial"/>
        </w:rPr>
      </w:pPr>
    </w:p>
    <w:p w14:paraId="2E039880" w14:textId="77777777" w:rsidR="009F3652" w:rsidRDefault="009F3652">
      <w:pPr>
        <w:rPr>
          <w:rFonts w:ascii="Arial" w:eastAsia="Arial" w:hAnsi="Arial" w:cs="Arial"/>
        </w:rPr>
      </w:pPr>
    </w:p>
    <w:p w14:paraId="5AFE20CB" w14:textId="77777777" w:rsidR="009F3652" w:rsidRDefault="009F3652">
      <w:pPr>
        <w:rPr>
          <w:rFonts w:ascii="Arial" w:eastAsia="Arial" w:hAnsi="Arial" w:cs="Arial"/>
        </w:rPr>
      </w:pPr>
    </w:p>
    <w:p w14:paraId="623CF1B9" w14:textId="77777777" w:rsidR="009F3652" w:rsidRDefault="009F3652">
      <w:pPr>
        <w:rPr>
          <w:rFonts w:ascii="Arial" w:eastAsia="Arial" w:hAnsi="Arial" w:cs="Arial"/>
        </w:rPr>
      </w:pPr>
    </w:p>
    <w:p w14:paraId="57122836" w14:textId="77777777" w:rsidR="009F3652" w:rsidRDefault="009F3652">
      <w:pPr>
        <w:rPr>
          <w:rFonts w:ascii="Arial" w:eastAsia="Arial" w:hAnsi="Arial" w:cs="Arial"/>
        </w:rPr>
      </w:pPr>
    </w:p>
    <w:p w14:paraId="6E9D8FEF" w14:textId="77777777" w:rsidR="009F3652" w:rsidRDefault="009F3652">
      <w:pPr>
        <w:rPr>
          <w:rFonts w:ascii="Arial" w:eastAsia="Arial" w:hAnsi="Arial" w:cs="Arial"/>
        </w:rPr>
      </w:pPr>
    </w:p>
    <w:p w14:paraId="2DA7A861" w14:textId="77777777" w:rsidR="009F3652" w:rsidRDefault="009F3652">
      <w:pPr>
        <w:rPr>
          <w:rFonts w:ascii="Arial" w:eastAsia="Arial" w:hAnsi="Arial" w:cs="Arial"/>
        </w:rPr>
      </w:pPr>
    </w:p>
    <w:p w14:paraId="13F36217" w14:textId="77777777" w:rsidR="009F3652" w:rsidRDefault="009F3652">
      <w:pPr>
        <w:rPr>
          <w:rFonts w:ascii="Arial" w:eastAsia="Arial" w:hAnsi="Arial" w:cs="Arial"/>
        </w:rPr>
      </w:pPr>
    </w:p>
    <w:p w14:paraId="7B06BF74" w14:textId="77777777" w:rsidR="009F3652" w:rsidRDefault="009F3652">
      <w:pPr>
        <w:rPr>
          <w:rFonts w:ascii="Arial" w:eastAsia="Arial" w:hAnsi="Arial" w:cs="Arial"/>
        </w:rPr>
      </w:pPr>
    </w:p>
    <w:p w14:paraId="4CEBC0B2" w14:textId="0EF4AE90" w:rsidR="009F3652" w:rsidRDefault="00735D1E">
      <w:pPr>
        <w:jc w:val="center"/>
        <w:rPr>
          <w:rFonts w:ascii="Arial" w:eastAsia="Arial" w:hAnsi="Arial" w:cs="Arial"/>
        </w:rPr>
      </w:pPr>
      <w:r>
        <w:rPr>
          <w:rFonts w:ascii="Arial" w:eastAsia="Arial" w:hAnsi="Arial" w:cs="Arial"/>
        </w:rPr>
        <w:t xml:space="preserve">November </w:t>
      </w:r>
      <w:r w:rsidR="008632BF">
        <w:rPr>
          <w:rFonts w:ascii="Arial" w:eastAsia="Arial" w:hAnsi="Arial" w:cs="Arial"/>
        </w:rPr>
        <w:t>2020</w:t>
      </w:r>
    </w:p>
    <w:p w14:paraId="27D246D2" w14:textId="77777777" w:rsidR="00712B74" w:rsidRPr="00B7408D" w:rsidRDefault="00712B74" w:rsidP="00B7408D">
      <w:pPr>
        <w:suppressLineNumbers/>
        <w:spacing w:after="240" w:line="240" w:lineRule="auto"/>
        <w:jc w:val="center"/>
        <w:rPr>
          <w:rFonts w:ascii="Arial" w:eastAsia="Times New Roman" w:hAnsi="Arial" w:cs="Arial"/>
          <w:b/>
        </w:rPr>
      </w:pPr>
      <w:bookmarkStart w:id="1" w:name="_Hlk57575026"/>
      <w:r w:rsidRPr="00B7408D">
        <w:rPr>
          <w:rFonts w:ascii="Arial" w:eastAsia="Times New Roman" w:hAnsi="Arial" w:cs="Arial"/>
          <w:b/>
        </w:rPr>
        <w:lastRenderedPageBreak/>
        <w:t>TABLE OF CONTENTS</w:t>
      </w:r>
    </w:p>
    <w:p w14:paraId="48F3AD79" w14:textId="1BC00FBC"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introduction</w:t>
      </w:r>
      <w:r w:rsidRPr="00B7408D">
        <w:rPr>
          <w:rFonts w:ascii="Arial" w:eastAsia="Times New Roman" w:hAnsi="Arial" w:cs="Arial"/>
          <w:b/>
          <w:bCs/>
          <w:caps/>
          <w:webHidden/>
          <w:sz w:val="19"/>
          <w:szCs w:val="19"/>
        </w:rPr>
        <w:tab/>
        <w:t>3</w:t>
      </w:r>
    </w:p>
    <w:p w14:paraId="4752C3DD" w14:textId="4976223F"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Patient care</w:t>
      </w:r>
      <w:r w:rsidRPr="00B7408D">
        <w:rPr>
          <w:rFonts w:ascii="Arial" w:eastAsia="Times New Roman" w:hAnsi="Arial" w:cs="Arial"/>
          <w:b/>
          <w:bCs/>
          <w:caps/>
          <w:webHidden/>
          <w:sz w:val="19"/>
          <w:szCs w:val="19"/>
        </w:rPr>
        <w:tab/>
        <w:t>4</w:t>
      </w:r>
    </w:p>
    <w:p w14:paraId="4D30C502" w14:textId="413AA353"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proofErr w:type="spellStart"/>
      <w:r w:rsidRPr="00B7408D">
        <w:rPr>
          <w:rFonts w:ascii="Arial" w:eastAsia="Times New Roman" w:hAnsi="Arial" w:cs="Arial"/>
          <w:color w:val="000000"/>
          <w:sz w:val="19"/>
          <w:szCs w:val="19"/>
        </w:rPr>
        <w:t>Physiatric</w:t>
      </w:r>
      <w:proofErr w:type="spellEnd"/>
      <w:r w:rsidRPr="00B7408D">
        <w:rPr>
          <w:rFonts w:ascii="Arial" w:eastAsia="Times New Roman" w:hAnsi="Arial" w:cs="Arial"/>
          <w:color w:val="000000"/>
          <w:sz w:val="19"/>
          <w:szCs w:val="19"/>
        </w:rPr>
        <w:t xml:space="preserve"> History, </w:t>
      </w:r>
      <w:r w:rsidR="008123B2" w:rsidRPr="00B7408D">
        <w:rPr>
          <w:rFonts w:ascii="Arial" w:eastAsia="Times New Roman" w:hAnsi="Arial" w:cs="Arial"/>
          <w:color w:val="000000"/>
          <w:sz w:val="19"/>
          <w:szCs w:val="19"/>
        </w:rPr>
        <w:t>A</w:t>
      </w:r>
      <w:r w:rsidRPr="00B7408D">
        <w:rPr>
          <w:rFonts w:ascii="Arial" w:eastAsia="Times New Roman" w:hAnsi="Arial" w:cs="Arial"/>
          <w:color w:val="000000"/>
          <w:sz w:val="19"/>
          <w:szCs w:val="19"/>
        </w:rPr>
        <w:t xml:space="preserve">ppropriate for </w:t>
      </w:r>
      <w:r w:rsidR="008123B2" w:rsidRPr="00B7408D">
        <w:rPr>
          <w:rFonts w:ascii="Arial" w:eastAsia="Times New Roman" w:hAnsi="Arial" w:cs="Arial"/>
          <w:color w:val="000000"/>
          <w:sz w:val="19"/>
          <w:szCs w:val="19"/>
        </w:rPr>
        <w:t>A</w:t>
      </w:r>
      <w:r w:rsidRPr="00B7408D">
        <w:rPr>
          <w:rFonts w:ascii="Arial" w:eastAsia="Times New Roman" w:hAnsi="Arial" w:cs="Arial"/>
          <w:color w:val="000000"/>
          <w:sz w:val="19"/>
          <w:szCs w:val="19"/>
        </w:rPr>
        <w:t xml:space="preserve">ge and </w:t>
      </w:r>
      <w:r w:rsidR="008123B2" w:rsidRPr="00B7408D">
        <w:rPr>
          <w:rFonts w:ascii="Arial" w:eastAsia="Times New Roman" w:hAnsi="Arial" w:cs="Arial"/>
          <w:color w:val="000000"/>
          <w:sz w:val="19"/>
          <w:szCs w:val="19"/>
        </w:rPr>
        <w:t>I</w:t>
      </w:r>
      <w:r w:rsidRPr="00B7408D">
        <w:rPr>
          <w:rFonts w:ascii="Arial" w:eastAsia="Times New Roman" w:hAnsi="Arial" w:cs="Arial"/>
          <w:color w:val="000000"/>
          <w:sz w:val="19"/>
          <w:szCs w:val="19"/>
        </w:rPr>
        <w:t>mpairment</w:t>
      </w:r>
      <w:r w:rsidR="00712B74" w:rsidRPr="00B7408D">
        <w:rPr>
          <w:rFonts w:ascii="Arial" w:eastAsia="Times New Roman" w:hAnsi="Arial" w:cs="Arial"/>
          <w:webHidden/>
          <w:color w:val="000000"/>
          <w:sz w:val="19"/>
          <w:szCs w:val="19"/>
        </w:rPr>
        <w:tab/>
        <w:t>4</w:t>
      </w:r>
    </w:p>
    <w:p w14:paraId="6302C1C1" w14:textId="1C34FBA5"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Physical Examination</w:t>
      </w:r>
      <w:r w:rsidR="00712B74" w:rsidRPr="00B7408D">
        <w:rPr>
          <w:rFonts w:ascii="Arial" w:eastAsia="Times New Roman" w:hAnsi="Arial" w:cs="Arial"/>
          <w:webHidden/>
          <w:color w:val="000000"/>
          <w:sz w:val="19"/>
          <w:szCs w:val="19"/>
        </w:rPr>
        <w:tab/>
        <w:t>5</w:t>
      </w:r>
    </w:p>
    <w:p w14:paraId="7BCFF5C2" w14:textId="1C04FBE2"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webHidden/>
          <w:color w:val="000000"/>
          <w:sz w:val="19"/>
          <w:szCs w:val="19"/>
        </w:rPr>
      </w:pPr>
      <w:r w:rsidRPr="00B7408D">
        <w:rPr>
          <w:rFonts w:ascii="Arial" w:eastAsia="Times New Roman" w:hAnsi="Arial" w:cs="Arial"/>
          <w:color w:val="000000"/>
          <w:sz w:val="19"/>
          <w:szCs w:val="19"/>
        </w:rPr>
        <w:t>Medical Management</w:t>
      </w:r>
      <w:r w:rsidR="00712B74" w:rsidRPr="00B7408D">
        <w:rPr>
          <w:rFonts w:ascii="Arial" w:eastAsia="Times New Roman" w:hAnsi="Arial" w:cs="Arial"/>
          <w:webHidden/>
          <w:color w:val="000000"/>
          <w:sz w:val="19"/>
          <w:szCs w:val="19"/>
        </w:rPr>
        <w:tab/>
        <w:t>6</w:t>
      </w:r>
    </w:p>
    <w:p w14:paraId="3F61F2E7" w14:textId="3A5B7D0A"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Procedural Skills: Injections for Abnormalities of Tone or Movement</w:t>
      </w:r>
      <w:r w:rsidR="00712B74" w:rsidRPr="00B7408D">
        <w:rPr>
          <w:rFonts w:ascii="Arial" w:eastAsia="Times New Roman" w:hAnsi="Arial" w:cs="Arial"/>
          <w:webHidden/>
          <w:color w:val="000000"/>
          <w:sz w:val="19"/>
          <w:szCs w:val="19"/>
        </w:rPr>
        <w:tab/>
      </w:r>
      <w:r w:rsidR="0098557F" w:rsidRPr="00B7408D">
        <w:rPr>
          <w:rFonts w:ascii="Arial" w:eastAsia="Times New Roman" w:hAnsi="Arial" w:cs="Arial"/>
          <w:webHidden/>
          <w:color w:val="000000"/>
          <w:sz w:val="19"/>
          <w:szCs w:val="19"/>
        </w:rPr>
        <w:t>8</w:t>
      </w:r>
    </w:p>
    <w:p w14:paraId="7F24B4BD" w14:textId="740B42C6"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Procedural Skills: Joint and Soft Tissue Injections</w:t>
      </w:r>
      <w:r w:rsidR="00712B74" w:rsidRPr="00B7408D">
        <w:rPr>
          <w:rFonts w:ascii="Arial" w:eastAsia="Times New Roman" w:hAnsi="Arial" w:cs="Arial"/>
          <w:webHidden/>
          <w:color w:val="000000"/>
          <w:sz w:val="19"/>
          <w:szCs w:val="19"/>
        </w:rPr>
        <w:tab/>
        <w:t>9</w:t>
      </w:r>
    </w:p>
    <w:p w14:paraId="7A5E7DBA" w14:textId="6A57A3EC"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Procedural Skills: Electrodiagnostic Procedures</w:t>
      </w:r>
      <w:r w:rsidR="00712B74" w:rsidRPr="00B7408D">
        <w:rPr>
          <w:rFonts w:ascii="Arial" w:eastAsia="Times New Roman" w:hAnsi="Arial" w:cs="Arial"/>
          <w:webHidden/>
          <w:color w:val="000000"/>
          <w:sz w:val="19"/>
          <w:szCs w:val="19"/>
        </w:rPr>
        <w:tab/>
        <w:t>10</w:t>
      </w:r>
    </w:p>
    <w:p w14:paraId="287D5BE7" w14:textId="2FAC7903"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Assistive Technologies</w:t>
      </w:r>
      <w:r w:rsidR="00712B74" w:rsidRPr="00B7408D">
        <w:rPr>
          <w:rFonts w:ascii="Arial" w:eastAsia="Times New Roman" w:hAnsi="Arial" w:cs="Arial"/>
          <w:webHidden/>
          <w:color w:val="000000"/>
          <w:sz w:val="19"/>
          <w:szCs w:val="19"/>
        </w:rPr>
        <w:tab/>
        <w:t>1</w:t>
      </w:r>
      <w:r w:rsidR="0098557F" w:rsidRPr="00B7408D">
        <w:rPr>
          <w:rFonts w:ascii="Arial" w:eastAsia="Times New Roman" w:hAnsi="Arial" w:cs="Arial"/>
          <w:webHidden/>
          <w:color w:val="000000"/>
          <w:sz w:val="19"/>
          <w:szCs w:val="19"/>
        </w:rPr>
        <w:t>2</w:t>
      </w:r>
    </w:p>
    <w:p w14:paraId="3BDD115D" w14:textId="79382E0B" w:rsidR="00712B74" w:rsidRPr="00B7408D" w:rsidRDefault="005C2DC2"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Rehabilitation Interventions</w:t>
      </w:r>
      <w:r w:rsidR="00712B74" w:rsidRPr="00B7408D">
        <w:rPr>
          <w:rFonts w:ascii="Arial" w:eastAsia="Times New Roman" w:hAnsi="Arial" w:cs="Arial"/>
          <w:smallCaps/>
          <w:webHidden/>
          <w:color w:val="000000"/>
          <w:sz w:val="19"/>
          <w:szCs w:val="19"/>
        </w:rPr>
        <w:tab/>
        <w:t>13</w:t>
      </w:r>
    </w:p>
    <w:p w14:paraId="7413FBD9" w14:textId="32091D66"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Medical Knowledge</w:t>
      </w:r>
      <w:r w:rsidRPr="00B7408D">
        <w:rPr>
          <w:rFonts w:ascii="Arial" w:eastAsia="Times New Roman" w:hAnsi="Arial" w:cs="Arial"/>
          <w:b/>
          <w:bCs/>
          <w:caps/>
          <w:webHidden/>
          <w:sz w:val="19"/>
          <w:szCs w:val="19"/>
        </w:rPr>
        <w:tab/>
        <w:t>14</w:t>
      </w:r>
    </w:p>
    <w:p w14:paraId="3DB1B515" w14:textId="5712FD78"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 xml:space="preserve">Foundational Principles of </w:t>
      </w:r>
      <w:proofErr w:type="spellStart"/>
      <w:r w:rsidRPr="00B7408D">
        <w:rPr>
          <w:rFonts w:ascii="Arial" w:eastAsia="Times New Roman" w:hAnsi="Arial" w:cs="Arial"/>
          <w:color w:val="000000"/>
          <w:sz w:val="19"/>
          <w:szCs w:val="19"/>
        </w:rPr>
        <w:t>Physiatric</w:t>
      </w:r>
      <w:proofErr w:type="spellEnd"/>
      <w:r w:rsidRPr="00B7408D">
        <w:rPr>
          <w:rFonts w:ascii="Arial" w:eastAsia="Times New Roman" w:hAnsi="Arial" w:cs="Arial"/>
          <w:color w:val="000000"/>
          <w:sz w:val="19"/>
          <w:szCs w:val="19"/>
        </w:rPr>
        <w:t xml:space="preserve"> Practice</w:t>
      </w:r>
      <w:r w:rsidR="00712B74" w:rsidRPr="00B7408D">
        <w:rPr>
          <w:rFonts w:ascii="Arial" w:eastAsia="Times New Roman" w:hAnsi="Arial" w:cs="Arial"/>
          <w:webHidden/>
          <w:color w:val="000000"/>
          <w:sz w:val="19"/>
          <w:szCs w:val="19"/>
        </w:rPr>
        <w:tab/>
        <w:t>14</w:t>
      </w:r>
    </w:p>
    <w:p w14:paraId="657CCD34" w14:textId="7C18668D"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Clinical Reasoning</w:t>
      </w:r>
      <w:r w:rsidRPr="00B7408D">
        <w:rPr>
          <w:rFonts w:ascii="Arial" w:eastAsia="Times New Roman" w:hAnsi="Arial" w:cs="Arial"/>
          <w:smallCaps/>
          <w:color w:val="000000"/>
          <w:sz w:val="19"/>
          <w:szCs w:val="19"/>
        </w:rPr>
        <w:t xml:space="preserve"> </w:t>
      </w:r>
      <w:r w:rsidR="00712B74" w:rsidRPr="00B7408D">
        <w:rPr>
          <w:rFonts w:ascii="Arial" w:eastAsia="Times New Roman" w:hAnsi="Arial" w:cs="Arial"/>
          <w:smallCaps/>
          <w:webHidden/>
          <w:color w:val="000000"/>
          <w:sz w:val="19"/>
          <w:szCs w:val="19"/>
        </w:rPr>
        <w:tab/>
        <w:t>15</w:t>
      </w:r>
    </w:p>
    <w:p w14:paraId="4B2A9481" w14:textId="08A340C2"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Systems-based practice</w:t>
      </w:r>
      <w:r w:rsidRPr="00B7408D">
        <w:rPr>
          <w:rFonts w:ascii="Arial" w:eastAsia="Times New Roman" w:hAnsi="Arial" w:cs="Arial"/>
          <w:b/>
          <w:bCs/>
          <w:caps/>
          <w:webHidden/>
          <w:sz w:val="19"/>
          <w:szCs w:val="19"/>
        </w:rPr>
        <w:tab/>
        <w:t>17</w:t>
      </w:r>
    </w:p>
    <w:p w14:paraId="3B90007D" w14:textId="697119ED"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Patient Safety</w:t>
      </w:r>
      <w:r w:rsidR="00712B74" w:rsidRPr="00B7408D">
        <w:rPr>
          <w:rFonts w:ascii="Arial" w:eastAsia="Times New Roman" w:hAnsi="Arial" w:cs="Arial"/>
          <w:webHidden/>
          <w:color w:val="000000"/>
          <w:sz w:val="19"/>
          <w:szCs w:val="19"/>
        </w:rPr>
        <w:tab/>
        <w:t>17</w:t>
      </w:r>
    </w:p>
    <w:p w14:paraId="1E6F9D45" w14:textId="7836A6AE"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Quality Improvement (QI)</w:t>
      </w:r>
      <w:r w:rsidR="00712B74" w:rsidRPr="00B7408D">
        <w:rPr>
          <w:rFonts w:ascii="Arial" w:eastAsia="Times New Roman" w:hAnsi="Arial" w:cs="Arial"/>
          <w:webHidden/>
          <w:color w:val="000000"/>
          <w:sz w:val="19"/>
          <w:szCs w:val="19"/>
        </w:rPr>
        <w:tab/>
        <w:t>19</w:t>
      </w:r>
    </w:p>
    <w:p w14:paraId="3AF11C16" w14:textId="4BBFC675"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webHidden/>
          <w:color w:val="000000"/>
          <w:sz w:val="19"/>
          <w:szCs w:val="19"/>
        </w:rPr>
      </w:pPr>
      <w:r w:rsidRPr="00B7408D">
        <w:rPr>
          <w:rFonts w:ascii="Arial" w:eastAsia="Times New Roman" w:hAnsi="Arial" w:cs="Arial"/>
          <w:color w:val="000000"/>
          <w:sz w:val="19"/>
          <w:szCs w:val="19"/>
        </w:rPr>
        <w:t>System Navigation for Patient-Centered Care</w:t>
      </w:r>
      <w:r w:rsidR="00712B74" w:rsidRPr="00B7408D">
        <w:rPr>
          <w:rFonts w:ascii="Arial" w:eastAsia="Times New Roman" w:hAnsi="Arial" w:cs="Arial"/>
          <w:webHidden/>
          <w:color w:val="000000"/>
          <w:sz w:val="19"/>
          <w:szCs w:val="19"/>
        </w:rPr>
        <w:tab/>
        <w:t>20</w:t>
      </w:r>
    </w:p>
    <w:p w14:paraId="0C4C31F9" w14:textId="6B94BA44"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Physician Role in Health Care Systems</w:t>
      </w:r>
      <w:r w:rsidR="00712B74" w:rsidRPr="00B7408D">
        <w:rPr>
          <w:rFonts w:ascii="Arial" w:eastAsia="Times New Roman" w:hAnsi="Arial" w:cs="Arial"/>
          <w:smallCaps/>
          <w:webHidden/>
          <w:color w:val="000000"/>
          <w:sz w:val="19"/>
          <w:szCs w:val="19"/>
        </w:rPr>
        <w:tab/>
        <w:t>22</w:t>
      </w:r>
    </w:p>
    <w:p w14:paraId="4ECF3E6D" w14:textId="3FA13315"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practice-based learning and improvement</w:t>
      </w:r>
      <w:r w:rsidRPr="00B7408D">
        <w:rPr>
          <w:rFonts w:ascii="Arial" w:eastAsia="Times New Roman" w:hAnsi="Arial" w:cs="Arial"/>
          <w:b/>
          <w:bCs/>
          <w:caps/>
          <w:webHidden/>
          <w:sz w:val="19"/>
          <w:szCs w:val="19"/>
        </w:rPr>
        <w:tab/>
        <w:t>25</w:t>
      </w:r>
    </w:p>
    <w:p w14:paraId="7F9AAB8B" w14:textId="0E2098A6"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Evidence-Based and Informed Practice</w:t>
      </w:r>
      <w:r w:rsidR="00712B74" w:rsidRPr="00B7408D">
        <w:rPr>
          <w:rFonts w:ascii="Arial" w:eastAsia="Times New Roman" w:hAnsi="Arial" w:cs="Arial"/>
          <w:webHidden/>
          <w:color w:val="000000"/>
          <w:sz w:val="19"/>
          <w:szCs w:val="19"/>
        </w:rPr>
        <w:tab/>
        <w:t>25</w:t>
      </w:r>
    </w:p>
    <w:p w14:paraId="6BB3EC6E" w14:textId="59CC351C"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Reflective Practice and Commitment to Professional Growth</w:t>
      </w:r>
      <w:r w:rsidR="00712B74" w:rsidRPr="00B7408D">
        <w:rPr>
          <w:rFonts w:ascii="Arial" w:eastAsia="Times New Roman" w:hAnsi="Arial" w:cs="Arial"/>
          <w:smallCaps/>
          <w:webHidden/>
          <w:color w:val="000000"/>
          <w:sz w:val="19"/>
          <w:szCs w:val="19"/>
        </w:rPr>
        <w:tab/>
        <w:t>26</w:t>
      </w:r>
    </w:p>
    <w:p w14:paraId="49EEABD7" w14:textId="534C1362"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professionalism</w:t>
      </w:r>
      <w:r w:rsidRPr="00B7408D">
        <w:rPr>
          <w:rFonts w:ascii="Arial" w:eastAsia="Times New Roman" w:hAnsi="Arial" w:cs="Arial"/>
          <w:b/>
          <w:bCs/>
          <w:caps/>
          <w:webHidden/>
          <w:sz w:val="19"/>
          <w:szCs w:val="19"/>
        </w:rPr>
        <w:tab/>
        <w:t>28</w:t>
      </w:r>
    </w:p>
    <w:p w14:paraId="64432627" w14:textId="23B311F0"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Ethical Practice</w:t>
      </w:r>
      <w:r w:rsidR="00712B74" w:rsidRPr="00B7408D">
        <w:rPr>
          <w:rFonts w:ascii="Arial" w:eastAsia="Times New Roman" w:hAnsi="Arial" w:cs="Arial"/>
          <w:webHidden/>
          <w:color w:val="000000"/>
          <w:sz w:val="19"/>
          <w:szCs w:val="19"/>
        </w:rPr>
        <w:tab/>
        <w:t>28</w:t>
      </w:r>
    </w:p>
    <w:p w14:paraId="7F1B9835" w14:textId="7EBDEF5C"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 xml:space="preserve">Professional Behaviors </w:t>
      </w:r>
      <w:r w:rsidR="00712B74" w:rsidRPr="00B7408D">
        <w:rPr>
          <w:rFonts w:ascii="Arial" w:eastAsia="Times New Roman" w:hAnsi="Arial" w:cs="Arial"/>
          <w:webHidden/>
          <w:color w:val="000000"/>
          <w:sz w:val="19"/>
          <w:szCs w:val="19"/>
        </w:rPr>
        <w:tab/>
        <w:t>30</w:t>
      </w:r>
    </w:p>
    <w:p w14:paraId="60AB14A0" w14:textId="0CF13EBD"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webHidden/>
          <w:color w:val="000000"/>
          <w:sz w:val="19"/>
          <w:szCs w:val="19"/>
        </w:rPr>
      </w:pPr>
      <w:r w:rsidRPr="00B7408D">
        <w:rPr>
          <w:rFonts w:ascii="Arial" w:eastAsia="Times New Roman" w:hAnsi="Arial" w:cs="Arial"/>
          <w:color w:val="000000"/>
          <w:sz w:val="19"/>
          <w:szCs w:val="19"/>
        </w:rPr>
        <w:t>Accountability</w:t>
      </w:r>
      <w:r w:rsidR="00712B74" w:rsidRPr="00B7408D">
        <w:rPr>
          <w:rFonts w:ascii="Arial" w:eastAsia="Times New Roman" w:hAnsi="Arial" w:cs="Arial"/>
          <w:webHidden/>
          <w:color w:val="000000"/>
          <w:sz w:val="19"/>
          <w:szCs w:val="19"/>
        </w:rPr>
        <w:tab/>
        <w:t>32</w:t>
      </w:r>
    </w:p>
    <w:p w14:paraId="5DEB8DD9" w14:textId="04868C14" w:rsidR="00712B74" w:rsidRPr="00B7408D" w:rsidRDefault="00C602D0"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Patient Care Etiquette with Patients of All Abilities</w:t>
      </w:r>
      <w:r w:rsidR="00712B74" w:rsidRPr="00B7408D">
        <w:rPr>
          <w:rFonts w:ascii="Arial" w:eastAsia="Times New Roman" w:hAnsi="Arial" w:cs="Arial"/>
          <w:webHidden/>
          <w:color w:val="000000"/>
          <w:sz w:val="19"/>
          <w:szCs w:val="19"/>
        </w:rPr>
        <w:tab/>
        <w:t>34</w:t>
      </w:r>
    </w:p>
    <w:p w14:paraId="75D51AF4" w14:textId="69B31210"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Resident Well-Being and Help-Seeking</w:t>
      </w:r>
      <w:r w:rsidR="00712B74" w:rsidRPr="00B7408D">
        <w:rPr>
          <w:rFonts w:ascii="Arial" w:eastAsia="Times New Roman" w:hAnsi="Arial" w:cs="Arial"/>
          <w:smallCaps/>
          <w:webHidden/>
          <w:color w:val="000000"/>
          <w:sz w:val="19"/>
          <w:szCs w:val="19"/>
        </w:rPr>
        <w:tab/>
        <w:t>36</w:t>
      </w:r>
    </w:p>
    <w:p w14:paraId="1E432335" w14:textId="50B75BFD" w:rsidR="00712B74" w:rsidRPr="00B7408D" w:rsidRDefault="00712B74" w:rsidP="00B7408D">
      <w:pPr>
        <w:suppressLineNumbers/>
        <w:tabs>
          <w:tab w:val="right" w:leader="dot" w:pos="8630"/>
        </w:tabs>
        <w:spacing w:before="120" w:after="120" w:line="240" w:lineRule="auto"/>
        <w:jc w:val="center"/>
        <w:rPr>
          <w:rFonts w:ascii="Arial" w:eastAsia="Times New Roman" w:hAnsi="Arial" w:cs="Arial"/>
          <w:b/>
          <w:bCs/>
          <w:caps/>
          <w:sz w:val="19"/>
          <w:szCs w:val="19"/>
        </w:rPr>
      </w:pPr>
      <w:r w:rsidRPr="00B7408D">
        <w:rPr>
          <w:rFonts w:ascii="Arial" w:eastAsia="Times New Roman" w:hAnsi="Arial" w:cs="Arial"/>
          <w:b/>
          <w:bCs/>
          <w:caps/>
          <w:webHidden/>
          <w:sz w:val="19"/>
          <w:szCs w:val="19"/>
        </w:rPr>
        <w:t>interpersonal and communication skills</w:t>
      </w:r>
      <w:r w:rsidRPr="00B7408D">
        <w:rPr>
          <w:rFonts w:ascii="Arial" w:eastAsia="Times New Roman" w:hAnsi="Arial" w:cs="Arial"/>
          <w:b/>
          <w:bCs/>
          <w:caps/>
          <w:webHidden/>
          <w:sz w:val="19"/>
          <w:szCs w:val="19"/>
        </w:rPr>
        <w:tab/>
        <w:t>37</w:t>
      </w:r>
    </w:p>
    <w:p w14:paraId="10AA5D02" w14:textId="7201DEA8"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Patient- and Family-Centered Communication</w:t>
      </w:r>
      <w:r w:rsidR="00712B74" w:rsidRPr="00B7408D">
        <w:rPr>
          <w:rFonts w:ascii="Arial" w:eastAsia="Times New Roman" w:hAnsi="Arial" w:cs="Arial"/>
          <w:webHidden/>
          <w:color w:val="000000"/>
          <w:sz w:val="19"/>
          <w:szCs w:val="19"/>
        </w:rPr>
        <w:tab/>
        <w:t>37</w:t>
      </w:r>
    </w:p>
    <w:p w14:paraId="72BEC467" w14:textId="5E54A145"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color w:val="000000"/>
          <w:sz w:val="19"/>
          <w:szCs w:val="19"/>
        </w:rPr>
      </w:pPr>
      <w:r w:rsidRPr="00B7408D">
        <w:rPr>
          <w:rFonts w:ascii="Arial" w:eastAsia="Times New Roman" w:hAnsi="Arial" w:cs="Arial"/>
          <w:color w:val="000000"/>
          <w:sz w:val="19"/>
          <w:szCs w:val="19"/>
        </w:rPr>
        <w:t>Interprofessional and Team Communication</w:t>
      </w:r>
      <w:r w:rsidR="00712B74" w:rsidRPr="00B7408D">
        <w:rPr>
          <w:rFonts w:ascii="Arial" w:eastAsia="Times New Roman" w:hAnsi="Arial" w:cs="Arial"/>
          <w:webHidden/>
          <w:color w:val="000000"/>
          <w:sz w:val="19"/>
          <w:szCs w:val="19"/>
        </w:rPr>
        <w:tab/>
        <w:t>40</w:t>
      </w:r>
    </w:p>
    <w:p w14:paraId="1B81A9D8" w14:textId="45F79EC0" w:rsidR="00712B74" w:rsidRPr="00B7408D" w:rsidRDefault="00085DD3" w:rsidP="00B7408D">
      <w:pPr>
        <w:suppressLineNumbers/>
        <w:tabs>
          <w:tab w:val="right" w:leader="dot" w:pos="8630"/>
        </w:tabs>
        <w:spacing w:after="0" w:line="240" w:lineRule="auto"/>
        <w:ind w:left="200"/>
        <w:jc w:val="center"/>
        <w:rPr>
          <w:rFonts w:ascii="Arial" w:eastAsia="Times New Roman" w:hAnsi="Arial" w:cs="Arial"/>
          <w:smallCaps/>
          <w:color w:val="000000"/>
          <w:sz w:val="19"/>
          <w:szCs w:val="19"/>
        </w:rPr>
      </w:pPr>
      <w:r w:rsidRPr="00B7408D">
        <w:rPr>
          <w:rFonts w:ascii="Arial" w:eastAsia="Times New Roman" w:hAnsi="Arial" w:cs="Arial"/>
          <w:color w:val="000000"/>
          <w:sz w:val="19"/>
          <w:szCs w:val="19"/>
        </w:rPr>
        <w:t>Communication within Health Care Systems</w:t>
      </w:r>
      <w:r w:rsidR="00712B74" w:rsidRPr="00B7408D">
        <w:rPr>
          <w:rFonts w:ascii="Arial" w:eastAsia="Times New Roman" w:hAnsi="Arial" w:cs="Arial"/>
          <w:smallCaps/>
          <w:webHidden/>
          <w:color w:val="000000"/>
          <w:sz w:val="19"/>
          <w:szCs w:val="19"/>
        </w:rPr>
        <w:tab/>
        <w:t>42</w:t>
      </w:r>
    </w:p>
    <w:p w14:paraId="5DE13E1A" w14:textId="0B7C24F3" w:rsidR="00B7408D" w:rsidRPr="00B7408D" w:rsidRDefault="00712B74" w:rsidP="00B7408D">
      <w:pPr>
        <w:suppressLineNumbers/>
        <w:tabs>
          <w:tab w:val="right" w:leader="dot" w:pos="8630"/>
        </w:tabs>
        <w:spacing w:before="120" w:after="120" w:line="240" w:lineRule="auto"/>
        <w:jc w:val="center"/>
        <w:rPr>
          <w:sz w:val="19"/>
          <w:szCs w:val="19"/>
        </w:rPr>
      </w:pPr>
      <w:r w:rsidRPr="00B7408D">
        <w:rPr>
          <w:rFonts w:ascii="Arial" w:eastAsia="Times New Roman" w:hAnsi="Arial" w:cs="Arial"/>
          <w:b/>
          <w:bCs/>
          <w:caps/>
          <w:webHidden/>
          <w:sz w:val="19"/>
          <w:szCs w:val="19"/>
        </w:rPr>
        <w:t>Mapping of 1.0 to 2.0</w:t>
      </w:r>
      <w:r w:rsidRPr="00B7408D">
        <w:rPr>
          <w:rFonts w:ascii="Arial" w:eastAsia="Times New Roman" w:hAnsi="Arial" w:cs="Arial"/>
          <w:b/>
          <w:bCs/>
          <w:caps/>
          <w:webHidden/>
          <w:sz w:val="19"/>
          <w:szCs w:val="19"/>
        </w:rPr>
        <w:tab/>
      </w:r>
      <w:r w:rsidR="00093BBB">
        <w:rPr>
          <w:rFonts w:ascii="Arial" w:eastAsia="Times New Roman" w:hAnsi="Arial" w:cs="Arial"/>
          <w:b/>
          <w:bCs/>
          <w:caps/>
          <w:webHidden/>
          <w:sz w:val="19"/>
          <w:szCs w:val="19"/>
        </w:rPr>
        <w:t>44</w:t>
      </w:r>
      <w:r w:rsidRPr="00B7408D">
        <w:rPr>
          <w:sz w:val="19"/>
          <w:szCs w:val="19"/>
        </w:rPr>
        <w:t xml:space="preserve"> </w:t>
      </w:r>
      <w:bookmarkStart w:id="2" w:name="_GoBack"/>
      <w:bookmarkEnd w:id="1"/>
      <w:bookmarkEnd w:id="2"/>
    </w:p>
    <w:p w14:paraId="513E898A" w14:textId="7A34C538" w:rsidR="00712B74" w:rsidRPr="00712B74" w:rsidRDefault="00B7408D" w:rsidP="00B7408D">
      <w:pPr>
        <w:suppressLineNumbers/>
        <w:tabs>
          <w:tab w:val="right" w:leader="dot" w:pos="8630"/>
        </w:tabs>
        <w:spacing w:before="120" w:after="120" w:line="240" w:lineRule="auto"/>
        <w:jc w:val="center"/>
        <w:rPr>
          <w:rFonts w:ascii="Arial" w:eastAsia="Times New Roman" w:hAnsi="Arial" w:cs="Arial"/>
          <w:b/>
          <w:bCs/>
          <w:caps/>
          <w:sz w:val="20"/>
          <w:szCs w:val="20"/>
        </w:rPr>
      </w:pPr>
      <w:r w:rsidRPr="00B7408D">
        <w:rPr>
          <w:rFonts w:ascii="Arial" w:eastAsia="Times New Roman" w:hAnsi="Arial" w:cs="Arial"/>
          <w:b/>
          <w:bCs/>
          <w:caps/>
          <w:webHidden/>
          <w:sz w:val="19"/>
          <w:szCs w:val="19"/>
        </w:rPr>
        <w:t>Milestones Resources</w:t>
      </w:r>
      <w:r w:rsidRPr="00B7408D">
        <w:rPr>
          <w:rFonts w:ascii="Arial" w:eastAsia="Times New Roman" w:hAnsi="Arial" w:cs="Arial"/>
          <w:b/>
          <w:bCs/>
          <w:caps/>
          <w:webHidden/>
          <w:sz w:val="19"/>
          <w:szCs w:val="19"/>
        </w:rPr>
        <w:tab/>
      </w:r>
      <w:r w:rsidR="00093BBB">
        <w:rPr>
          <w:rFonts w:ascii="Arial" w:eastAsia="Times New Roman" w:hAnsi="Arial" w:cs="Arial"/>
          <w:b/>
          <w:bCs/>
          <w:caps/>
          <w:webHidden/>
          <w:sz w:val="19"/>
          <w:szCs w:val="19"/>
        </w:rPr>
        <w:t>46</w:t>
      </w:r>
      <w:r w:rsidRPr="00B7408D">
        <w:rPr>
          <w:sz w:val="19"/>
          <w:szCs w:val="19"/>
        </w:rPr>
        <w:t xml:space="preserve"> </w:t>
      </w:r>
      <w:r w:rsidR="00BA59B0">
        <w:br w:type="page"/>
      </w:r>
    </w:p>
    <w:p w14:paraId="0B4C5ABD" w14:textId="38B88DFE" w:rsidR="009F3652" w:rsidRPr="00735D1E" w:rsidRDefault="00BA59B0">
      <w:pPr>
        <w:jc w:val="center"/>
        <w:rPr>
          <w:rFonts w:ascii="Arial" w:eastAsia="Arial" w:hAnsi="Arial" w:cs="Arial"/>
          <w:b/>
        </w:rPr>
      </w:pPr>
      <w:r w:rsidRPr="00735D1E">
        <w:rPr>
          <w:rFonts w:ascii="Arial" w:eastAsia="Arial" w:hAnsi="Arial" w:cs="Arial"/>
          <w:b/>
        </w:rPr>
        <w:lastRenderedPageBreak/>
        <w:t>Milestones Supplemental Guide</w:t>
      </w:r>
    </w:p>
    <w:p w14:paraId="0B41B19F" w14:textId="77777777" w:rsidR="009F3652" w:rsidRDefault="009F3652">
      <w:pPr>
        <w:ind w:left="-5"/>
        <w:rPr>
          <w:rFonts w:ascii="Arial" w:eastAsia="Arial" w:hAnsi="Arial" w:cs="Arial"/>
        </w:rPr>
      </w:pPr>
    </w:p>
    <w:p w14:paraId="7247D3A3" w14:textId="77777777" w:rsidR="009F3652" w:rsidRDefault="00BA59B0">
      <w:pPr>
        <w:ind w:left="-5"/>
        <w:rPr>
          <w:rFonts w:ascii="Arial" w:eastAsia="Arial" w:hAnsi="Arial" w:cs="Arial"/>
        </w:rPr>
      </w:pPr>
      <w:r>
        <w:rPr>
          <w:rFonts w:ascii="Arial" w:eastAsia="Arial" w:hAnsi="Arial" w:cs="Arial"/>
        </w:rPr>
        <w:t>This document provides additional guidance and examples for the Physical Medicine and Rehabilitation Milestones. This is not designed to indicate any specific requirements for each level, but to provide insight into the thinking of the Milestone Work Group.</w:t>
      </w:r>
    </w:p>
    <w:p w14:paraId="488EFADE" w14:textId="77777777" w:rsidR="009F3652" w:rsidRDefault="009F3652">
      <w:pPr>
        <w:ind w:left="-5"/>
        <w:rPr>
          <w:rFonts w:ascii="Arial" w:eastAsia="Arial" w:hAnsi="Arial" w:cs="Arial"/>
        </w:rPr>
      </w:pPr>
    </w:p>
    <w:p w14:paraId="303AEACB" w14:textId="77777777" w:rsidR="009F3652" w:rsidRDefault="00BA59B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F4E46E9" w14:textId="77777777" w:rsidR="009F3652" w:rsidRDefault="009F3652">
      <w:pPr>
        <w:ind w:left="-5"/>
        <w:rPr>
          <w:rFonts w:ascii="Arial" w:eastAsia="Arial" w:hAnsi="Arial" w:cs="Arial"/>
        </w:rPr>
      </w:pPr>
    </w:p>
    <w:p w14:paraId="4133CD92" w14:textId="017C0683" w:rsidR="000E671D" w:rsidRDefault="00BA59B0" w:rsidP="00BA59B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w:t>
      </w:r>
      <w:hyperlink r:id="rId9" w:history="1">
        <w:r w:rsidRPr="003309EC">
          <w:rPr>
            <w:rStyle w:val="Hyperlink"/>
            <w:rFonts w:ascii="Arial" w:eastAsia="Arial" w:hAnsi="Arial" w:cs="Arial"/>
          </w:rPr>
          <w:t>Supplemental Guide Template available</w:t>
        </w:r>
      </w:hyperlink>
      <w:r>
        <w:rPr>
          <w:rFonts w:ascii="Arial" w:eastAsia="Arial" w:hAnsi="Arial" w:cs="Arial"/>
        </w:rPr>
        <w:t xml:space="preserve">) with institution/program-specific examples, assessment tools used by the program, and curricular components. </w:t>
      </w:r>
    </w:p>
    <w:p w14:paraId="1A95652E" w14:textId="77777777" w:rsidR="000E671D" w:rsidRDefault="000E671D" w:rsidP="00BA59B0">
      <w:pPr>
        <w:spacing w:line="256" w:lineRule="auto"/>
        <w:rPr>
          <w:rFonts w:ascii="Arial" w:eastAsia="Arial" w:hAnsi="Arial" w:cs="Arial"/>
        </w:rPr>
      </w:pPr>
    </w:p>
    <w:p w14:paraId="0C372E5A" w14:textId="56F036DB" w:rsidR="000E671D" w:rsidRPr="000E671D" w:rsidRDefault="000E671D" w:rsidP="000E671D">
      <w:pPr>
        <w:rPr>
          <w:rFonts w:ascii="Arial" w:hAnsi="Arial" w:cs="Arial"/>
        </w:rPr>
      </w:pPr>
      <w:r w:rsidRPr="000E671D">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0E671D">
          <w:rPr>
            <w:rFonts w:ascii="Arial" w:hAnsi="Arial" w:cs="Arial"/>
            <w:color w:val="0000FF" w:themeColor="hyperlink"/>
            <w:u w:val="single"/>
          </w:rPr>
          <w:t>Resources</w:t>
        </w:r>
      </w:hyperlink>
      <w:r w:rsidRPr="000E671D">
        <w:rPr>
          <w:rFonts w:ascii="Arial" w:hAnsi="Arial" w:cs="Arial"/>
        </w:rPr>
        <w:t xml:space="preserve"> page of the Milestones section of the ACGME website.</w:t>
      </w:r>
    </w:p>
    <w:p w14:paraId="59033854" w14:textId="40DA87B8" w:rsidR="009F3652" w:rsidRDefault="00BA59B0" w:rsidP="00BA59B0">
      <w:pPr>
        <w:spacing w:line="256" w:lineRule="auto"/>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002287EB" w14:textId="77777777">
        <w:trPr>
          <w:trHeight w:val="760"/>
        </w:trPr>
        <w:tc>
          <w:tcPr>
            <w:tcW w:w="14125" w:type="dxa"/>
            <w:gridSpan w:val="2"/>
            <w:shd w:val="clear" w:color="auto" w:fill="9CC3E5"/>
          </w:tcPr>
          <w:p w14:paraId="6B94C6A1" w14:textId="5E25A0BF" w:rsidR="009F3652" w:rsidRDefault="00BA59B0">
            <w:pPr>
              <w:ind w:left="14" w:hanging="14"/>
              <w:jc w:val="center"/>
              <w:rPr>
                <w:rFonts w:ascii="Arial" w:eastAsia="Arial" w:hAnsi="Arial" w:cs="Arial"/>
                <w:b/>
              </w:rPr>
            </w:pPr>
            <w:r>
              <w:rPr>
                <w:rFonts w:ascii="Arial" w:eastAsia="Arial" w:hAnsi="Arial" w:cs="Arial"/>
                <w:b/>
              </w:rPr>
              <w:lastRenderedPageBreak/>
              <w:t xml:space="preserve">Patient Care 1: </w:t>
            </w:r>
            <w:proofErr w:type="spellStart"/>
            <w:r>
              <w:rPr>
                <w:rFonts w:ascii="Arial" w:eastAsia="Arial" w:hAnsi="Arial" w:cs="Arial"/>
                <w:b/>
              </w:rPr>
              <w:t>Physiatric</w:t>
            </w:r>
            <w:proofErr w:type="spellEnd"/>
            <w:r>
              <w:rPr>
                <w:rFonts w:ascii="Arial" w:eastAsia="Arial" w:hAnsi="Arial" w:cs="Arial"/>
                <w:b/>
              </w:rPr>
              <w:t xml:space="preserve"> History, </w:t>
            </w:r>
            <w:r w:rsidR="00B7408D">
              <w:rPr>
                <w:rFonts w:ascii="Arial" w:eastAsia="Arial" w:hAnsi="Arial" w:cs="Arial"/>
                <w:b/>
              </w:rPr>
              <w:t>A</w:t>
            </w:r>
            <w:r>
              <w:rPr>
                <w:rFonts w:ascii="Arial" w:eastAsia="Arial" w:hAnsi="Arial" w:cs="Arial"/>
                <w:b/>
              </w:rPr>
              <w:t xml:space="preserve">ppropriate for </w:t>
            </w:r>
            <w:r w:rsidR="00B7408D">
              <w:rPr>
                <w:rFonts w:ascii="Arial" w:eastAsia="Arial" w:hAnsi="Arial" w:cs="Arial"/>
                <w:b/>
              </w:rPr>
              <w:t>A</w:t>
            </w:r>
            <w:r>
              <w:rPr>
                <w:rFonts w:ascii="Arial" w:eastAsia="Arial" w:hAnsi="Arial" w:cs="Arial"/>
                <w:b/>
              </w:rPr>
              <w:t xml:space="preserve">ge and </w:t>
            </w:r>
            <w:r w:rsidR="00B7408D">
              <w:rPr>
                <w:rFonts w:ascii="Arial" w:eastAsia="Arial" w:hAnsi="Arial" w:cs="Arial"/>
                <w:b/>
              </w:rPr>
              <w:t>I</w:t>
            </w:r>
            <w:r>
              <w:rPr>
                <w:rFonts w:ascii="Arial" w:eastAsia="Arial" w:hAnsi="Arial" w:cs="Arial"/>
                <w:b/>
              </w:rPr>
              <w:t>mpairment</w:t>
            </w:r>
          </w:p>
          <w:p w14:paraId="4594FFB4" w14:textId="5E55DC65" w:rsidR="009F3652" w:rsidRDefault="00BA59B0" w:rsidP="001E291E">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w:t>
            </w:r>
            <w:r w:rsidR="001E291E">
              <w:rPr>
                <w:rFonts w:ascii="Arial" w:eastAsia="Arial" w:hAnsi="Arial" w:cs="Arial"/>
              </w:rPr>
              <w:t xml:space="preserve">o </w:t>
            </w:r>
            <w:r>
              <w:rPr>
                <w:rFonts w:ascii="Arial" w:eastAsia="Arial" w:hAnsi="Arial" w:cs="Arial"/>
              </w:rPr>
              <w:t>obtain a thorough and highly relevant medical history with focus on function and other</w:t>
            </w:r>
            <w:r w:rsidR="007142C8">
              <w:rPr>
                <w:rFonts w:ascii="Arial" w:eastAsia="Arial" w:hAnsi="Arial" w:cs="Arial"/>
              </w:rPr>
              <w:t xml:space="preserve"> </w:t>
            </w:r>
            <w:proofErr w:type="spellStart"/>
            <w:r w:rsidR="007142C8">
              <w:rPr>
                <w:rFonts w:ascii="Arial" w:eastAsia="Arial" w:hAnsi="Arial" w:cs="Arial"/>
              </w:rPr>
              <w:t>physiatric</w:t>
            </w:r>
            <w:proofErr w:type="spellEnd"/>
            <w:r w:rsidR="007142C8">
              <w:rPr>
                <w:rFonts w:ascii="Arial" w:eastAsia="Arial" w:hAnsi="Arial" w:cs="Arial"/>
              </w:rPr>
              <w:t xml:space="preserve"> elements</w:t>
            </w:r>
          </w:p>
        </w:tc>
      </w:tr>
      <w:tr w:rsidR="009F3652" w14:paraId="0432A0FF" w14:textId="77777777">
        <w:tc>
          <w:tcPr>
            <w:tcW w:w="4950" w:type="dxa"/>
            <w:shd w:val="clear" w:color="auto" w:fill="FAC090"/>
          </w:tcPr>
          <w:p w14:paraId="47C4E896"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81B8E65"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1044CF65" w14:textId="77777777" w:rsidTr="00185A2B">
        <w:tc>
          <w:tcPr>
            <w:tcW w:w="4950" w:type="dxa"/>
            <w:tcBorders>
              <w:top w:val="single" w:sz="4" w:space="0" w:color="000000"/>
              <w:bottom w:val="single" w:sz="4" w:space="0" w:color="000000"/>
            </w:tcBorders>
            <w:shd w:val="clear" w:color="auto" w:fill="C9C9C9"/>
          </w:tcPr>
          <w:p w14:paraId="2557041F" w14:textId="545F1603"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35D1E" w:rsidRPr="00735D1E">
              <w:rPr>
                <w:rFonts w:ascii="Arial" w:eastAsia="Arial" w:hAnsi="Arial" w:cs="Arial"/>
                <w:i/>
                <w:color w:val="000000"/>
              </w:rPr>
              <w:t>Acquires a history with a basic functional and psychosocial assessment</w:t>
            </w:r>
          </w:p>
        </w:tc>
        <w:tc>
          <w:tcPr>
            <w:tcW w:w="9175" w:type="dxa"/>
            <w:tcBorders>
              <w:top w:val="single" w:sz="4" w:space="0" w:color="000000"/>
              <w:left w:val="nil"/>
              <w:bottom w:val="single" w:sz="4" w:space="0" w:color="000000"/>
              <w:right w:val="single" w:sz="8" w:space="0" w:color="000000"/>
            </w:tcBorders>
            <w:shd w:val="clear" w:color="auto" w:fill="C9C9C9"/>
          </w:tcPr>
          <w:p w14:paraId="1645D68E" w14:textId="69E8069C" w:rsidR="009F3652" w:rsidRDefault="00BA59B0" w:rsidP="00BA59B0">
            <w:pPr>
              <w:numPr>
                <w:ilvl w:val="0"/>
                <w:numId w:val="5"/>
              </w:numPr>
              <w:pBdr>
                <w:top w:val="nil"/>
                <w:left w:val="nil"/>
                <w:bottom w:val="nil"/>
                <w:right w:val="nil"/>
                <w:between w:val="nil"/>
              </w:pBdr>
              <w:ind w:left="180" w:hanging="180"/>
            </w:pPr>
            <w:r>
              <w:rPr>
                <w:rFonts w:ascii="Arial" w:eastAsia="Arial" w:hAnsi="Arial" w:cs="Arial"/>
              </w:rPr>
              <w:t xml:space="preserve">While admitting a patient, elicits a history that includes a recent embolic stroke with hemiparesis, depression, and </w:t>
            </w:r>
            <w:r w:rsidR="001E291E">
              <w:rPr>
                <w:rFonts w:ascii="Arial" w:eastAsia="Arial" w:hAnsi="Arial" w:cs="Arial"/>
              </w:rPr>
              <w:t xml:space="preserve">an </w:t>
            </w:r>
            <w:r>
              <w:rPr>
                <w:rFonts w:ascii="Arial" w:eastAsia="Arial" w:hAnsi="Arial" w:cs="Arial"/>
              </w:rPr>
              <w:t xml:space="preserve">inability to walk independently </w:t>
            </w:r>
          </w:p>
        </w:tc>
      </w:tr>
      <w:tr w:rsidR="009F3652" w14:paraId="701F88B8" w14:textId="77777777" w:rsidTr="00185A2B">
        <w:tc>
          <w:tcPr>
            <w:tcW w:w="4950" w:type="dxa"/>
            <w:tcBorders>
              <w:top w:val="single" w:sz="4" w:space="0" w:color="000000"/>
              <w:bottom w:val="single" w:sz="4" w:space="0" w:color="000000"/>
            </w:tcBorders>
            <w:shd w:val="clear" w:color="auto" w:fill="C9C9C9"/>
          </w:tcPr>
          <w:p w14:paraId="3AD505F2" w14:textId="77C406F0"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735D1E" w:rsidRPr="00735D1E">
              <w:rPr>
                <w:rFonts w:ascii="Arial" w:eastAsia="Arial" w:hAnsi="Arial" w:cs="Arial"/>
                <w:i/>
              </w:rPr>
              <w:t xml:space="preserve">Acquires a comprehensive </w:t>
            </w:r>
            <w:proofErr w:type="spellStart"/>
            <w:r w:rsidR="00735D1E" w:rsidRPr="00735D1E">
              <w:rPr>
                <w:rFonts w:ascii="Arial" w:eastAsia="Arial" w:hAnsi="Arial" w:cs="Arial"/>
                <w:i/>
              </w:rPr>
              <w:t>physiatric</w:t>
            </w:r>
            <w:proofErr w:type="spellEnd"/>
            <w:r w:rsidR="00735D1E" w:rsidRPr="00735D1E">
              <w:rPr>
                <w:rFonts w:ascii="Arial" w:eastAsia="Arial" w:hAnsi="Arial" w:cs="Arial"/>
                <w:i/>
              </w:rPr>
              <w:t xml:space="preserve"> history identifying all components of functioning including impairments, activities, participation, and contextual factors</w:t>
            </w:r>
          </w:p>
        </w:tc>
        <w:tc>
          <w:tcPr>
            <w:tcW w:w="9175" w:type="dxa"/>
            <w:tcBorders>
              <w:top w:val="single" w:sz="4" w:space="0" w:color="000000"/>
              <w:left w:val="nil"/>
              <w:bottom w:val="single" w:sz="4" w:space="0" w:color="000000"/>
              <w:right w:val="single" w:sz="8" w:space="0" w:color="000000"/>
            </w:tcBorders>
            <w:shd w:val="clear" w:color="auto" w:fill="C9C9C9"/>
          </w:tcPr>
          <w:p w14:paraId="1951EDDB" w14:textId="6FD6FE1E" w:rsidR="009F3652" w:rsidRDefault="00BA59B0">
            <w:pPr>
              <w:numPr>
                <w:ilvl w:val="0"/>
                <w:numId w:val="5"/>
              </w:numPr>
              <w:pBdr>
                <w:top w:val="nil"/>
                <w:left w:val="nil"/>
                <w:bottom w:val="nil"/>
                <w:right w:val="nil"/>
                <w:between w:val="nil"/>
              </w:pBdr>
              <w:ind w:left="180" w:hanging="180"/>
            </w:pPr>
            <w:r>
              <w:rPr>
                <w:rFonts w:ascii="Arial" w:eastAsia="Arial" w:hAnsi="Arial" w:cs="Arial"/>
              </w:rPr>
              <w:t>When admitting a patient with stroke</w:t>
            </w:r>
            <w:r w:rsidR="001E291E">
              <w:rPr>
                <w:rFonts w:ascii="Arial" w:eastAsia="Arial" w:hAnsi="Arial" w:cs="Arial"/>
              </w:rPr>
              <w:t>,</w:t>
            </w:r>
            <w:r>
              <w:rPr>
                <w:rFonts w:ascii="Arial" w:eastAsia="Arial" w:hAnsi="Arial" w:cs="Arial"/>
              </w:rPr>
              <w:t xml:space="preserve"> identifies difficulty in walking that limits the ability to visit his children who live in a </w:t>
            </w:r>
            <w:r w:rsidR="0098557F">
              <w:rPr>
                <w:rFonts w:ascii="Arial" w:eastAsia="Arial" w:hAnsi="Arial" w:cs="Arial"/>
              </w:rPr>
              <w:t>second-floor</w:t>
            </w:r>
            <w:r>
              <w:rPr>
                <w:rFonts w:ascii="Arial" w:eastAsia="Arial" w:hAnsi="Arial" w:cs="Arial"/>
              </w:rPr>
              <w:t xml:space="preserve"> walk-up apartment</w:t>
            </w:r>
          </w:p>
          <w:p w14:paraId="771EB556" w14:textId="77777777" w:rsidR="009F3652" w:rsidRDefault="009F3652">
            <w:pPr>
              <w:pBdr>
                <w:top w:val="nil"/>
                <w:left w:val="nil"/>
                <w:bottom w:val="nil"/>
                <w:right w:val="nil"/>
                <w:between w:val="nil"/>
              </w:pBdr>
            </w:pPr>
          </w:p>
        </w:tc>
      </w:tr>
      <w:tr w:rsidR="009F3652" w14:paraId="39AEE155" w14:textId="77777777" w:rsidTr="00185A2B">
        <w:tc>
          <w:tcPr>
            <w:tcW w:w="4950" w:type="dxa"/>
            <w:tcBorders>
              <w:top w:val="single" w:sz="4" w:space="0" w:color="000000"/>
              <w:bottom w:val="single" w:sz="4" w:space="0" w:color="000000"/>
            </w:tcBorders>
            <w:shd w:val="clear" w:color="auto" w:fill="C9C9C9"/>
          </w:tcPr>
          <w:p w14:paraId="04CCEB04" w14:textId="2710E413"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35D1E" w:rsidRPr="00735D1E">
              <w:rPr>
                <w:rFonts w:ascii="Arial" w:eastAsia="Arial" w:hAnsi="Arial" w:cs="Arial"/>
                <w:i/>
                <w:color w:val="000000"/>
              </w:rPr>
              <w:t>Acquires a relevant history in a prioritized fashion, integrating components of functioning</w:t>
            </w:r>
          </w:p>
        </w:tc>
        <w:tc>
          <w:tcPr>
            <w:tcW w:w="9175" w:type="dxa"/>
            <w:tcBorders>
              <w:top w:val="single" w:sz="4" w:space="0" w:color="000000"/>
              <w:left w:val="nil"/>
              <w:bottom w:val="single" w:sz="4" w:space="0" w:color="000000"/>
              <w:right w:val="single" w:sz="8" w:space="0" w:color="000000"/>
            </w:tcBorders>
            <w:shd w:val="clear" w:color="auto" w:fill="C9C9C9"/>
          </w:tcPr>
          <w:p w14:paraId="4460A8C8" w14:textId="30D05B08" w:rsidR="009F3652" w:rsidRDefault="00BA59B0">
            <w:pPr>
              <w:numPr>
                <w:ilvl w:val="0"/>
                <w:numId w:val="5"/>
              </w:numPr>
              <w:ind w:left="187" w:hanging="187"/>
            </w:pPr>
            <w:r>
              <w:rPr>
                <w:rFonts w:ascii="Arial" w:eastAsia="Arial" w:hAnsi="Arial" w:cs="Arial"/>
              </w:rPr>
              <w:t>When admitting a patient with stroke to acute rehabilitation, identifies multiple comorbidities, including</w:t>
            </w:r>
            <w:r w:rsidR="001E291E">
              <w:rPr>
                <w:rFonts w:ascii="Arial" w:eastAsia="Arial" w:hAnsi="Arial" w:cs="Arial"/>
              </w:rPr>
              <w:t xml:space="preserve"> </w:t>
            </w:r>
            <w:r>
              <w:rPr>
                <w:rFonts w:ascii="Arial" w:eastAsia="Arial" w:hAnsi="Arial" w:cs="Arial"/>
              </w:rPr>
              <w:t>cardiomyopathy and knee osteoarthritis, which may interfere with rehabilitation for hemiparesis</w:t>
            </w:r>
          </w:p>
          <w:p w14:paraId="4B37E090" w14:textId="668A20C3" w:rsidR="009F3652" w:rsidRDefault="00BA59B0" w:rsidP="00B33152">
            <w:pPr>
              <w:numPr>
                <w:ilvl w:val="0"/>
                <w:numId w:val="5"/>
              </w:numPr>
              <w:ind w:left="187" w:hanging="187"/>
            </w:pPr>
            <w:r>
              <w:rPr>
                <w:rFonts w:ascii="Arial" w:eastAsia="Arial" w:hAnsi="Arial" w:cs="Arial"/>
              </w:rPr>
              <w:t xml:space="preserve">For a patient with a history of Parkinson’s </w:t>
            </w:r>
            <w:r w:rsidR="001E291E">
              <w:rPr>
                <w:rFonts w:ascii="Arial" w:eastAsia="Arial" w:hAnsi="Arial" w:cs="Arial"/>
              </w:rPr>
              <w:t>d</w:t>
            </w:r>
            <w:r>
              <w:rPr>
                <w:rFonts w:ascii="Arial" w:eastAsia="Arial" w:hAnsi="Arial" w:cs="Arial"/>
              </w:rPr>
              <w:t>isease, takes a history that elicits</w:t>
            </w:r>
            <w:r w:rsidR="00B33152">
              <w:rPr>
                <w:rFonts w:ascii="Arial" w:eastAsia="Arial" w:hAnsi="Arial" w:cs="Arial"/>
              </w:rPr>
              <w:t xml:space="preserve"> </w:t>
            </w:r>
            <w:r>
              <w:rPr>
                <w:rFonts w:ascii="Arial" w:eastAsia="Arial" w:hAnsi="Arial" w:cs="Arial"/>
              </w:rPr>
              <w:t xml:space="preserve">anxiety and fatigue </w:t>
            </w:r>
            <w:r w:rsidR="00B33152">
              <w:rPr>
                <w:rFonts w:ascii="Arial" w:eastAsia="Arial" w:hAnsi="Arial" w:cs="Arial"/>
              </w:rPr>
              <w:t xml:space="preserve">as </w:t>
            </w:r>
            <w:r>
              <w:rPr>
                <w:rFonts w:ascii="Arial" w:eastAsia="Arial" w:hAnsi="Arial" w:cs="Arial"/>
              </w:rPr>
              <w:t>the most functionally relevant symptoms impacting activity tolerance and quality of life</w:t>
            </w:r>
          </w:p>
        </w:tc>
      </w:tr>
      <w:tr w:rsidR="009F3652" w14:paraId="2E33AC01" w14:textId="77777777" w:rsidTr="00185A2B">
        <w:tc>
          <w:tcPr>
            <w:tcW w:w="4950" w:type="dxa"/>
            <w:tcBorders>
              <w:top w:val="single" w:sz="4" w:space="0" w:color="000000"/>
              <w:bottom w:val="single" w:sz="4" w:space="0" w:color="000000"/>
            </w:tcBorders>
            <w:shd w:val="clear" w:color="auto" w:fill="C9C9C9"/>
          </w:tcPr>
          <w:p w14:paraId="05075EBC" w14:textId="2672AF4B"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735D1E" w:rsidRPr="00735D1E">
              <w:rPr>
                <w:rFonts w:ascii="Arial" w:eastAsia="Arial" w:hAnsi="Arial" w:cs="Arial"/>
                <w:i/>
              </w:rPr>
              <w:t>Elicits key history, including subtleties, in a prioritized and efficient fashion across a spectrum of ages and impairments</w:t>
            </w:r>
          </w:p>
        </w:tc>
        <w:tc>
          <w:tcPr>
            <w:tcW w:w="9175" w:type="dxa"/>
            <w:tcBorders>
              <w:top w:val="single" w:sz="4" w:space="0" w:color="000000"/>
              <w:left w:val="nil"/>
              <w:bottom w:val="single" w:sz="4" w:space="0" w:color="000000"/>
              <w:right w:val="single" w:sz="8" w:space="0" w:color="000000"/>
            </w:tcBorders>
            <w:shd w:val="clear" w:color="auto" w:fill="C9C9C9"/>
          </w:tcPr>
          <w:p w14:paraId="06CA1882" w14:textId="0198753B" w:rsidR="009F3652" w:rsidRDefault="00BA59B0">
            <w:pPr>
              <w:numPr>
                <w:ilvl w:val="0"/>
                <w:numId w:val="5"/>
              </w:numPr>
              <w:pBdr>
                <w:top w:val="nil"/>
                <w:left w:val="nil"/>
                <w:bottom w:val="nil"/>
                <w:right w:val="nil"/>
                <w:between w:val="nil"/>
              </w:pBdr>
              <w:ind w:left="180" w:hanging="180"/>
            </w:pPr>
            <w:r>
              <w:rPr>
                <w:rFonts w:ascii="Arial" w:eastAsia="Arial" w:hAnsi="Arial" w:cs="Arial"/>
              </w:rPr>
              <w:t>Elicits the sexual history of a 68-year</w:t>
            </w:r>
            <w:r w:rsidR="001E291E">
              <w:rPr>
                <w:rFonts w:ascii="Arial" w:eastAsia="Arial" w:hAnsi="Arial" w:cs="Arial"/>
              </w:rPr>
              <w:t>-</w:t>
            </w:r>
            <w:r>
              <w:rPr>
                <w:rFonts w:ascii="Arial" w:eastAsia="Arial" w:hAnsi="Arial" w:cs="Arial"/>
              </w:rPr>
              <w:t xml:space="preserve">old </w:t>
            </w:r>
            <w:r w:rsidR="00A3394B">
              <w:rPr>
                <w:rFonts w:ascii="Arial" w:eastAsia="Arial" w:hAnsi="Arial" w:cs="Arial"/>
              </w:rPr>
              <w:t xml:space="preserve">patient </w:t>
            </w:r>
            <w:r>
              <w:rPr>
                <w:rFonts w:ascii="Arial" w:eastAsia="Arial" w:hAnsi="Arial" w:cs="Arial"/>
              </w:rPr>
              <w:t>who developed an ataxic gait to avoid missing a potential diagnosis of neurosyphilis</w:t>
            </w:r>
          </w:p>
          <w:p w14:paraId="121AEE46" w14:textId="0F6B1616" w:rsidR="009F3652" w:rsidRDefault="00BA59B0" w:rsidP="00B33152">
            <w:pPr>
              <w:numPr>
                <w:ilvl w:val="0"/>
                <w:numId w:val="5"/>
              </w:numPr>
              <w:pBdr>
                <w:top w:val="nil"/>
                <w:left w:val="nil"/>
                <w:bottom w:val="nil"/>
                <w:right w:val="nil"/>
                <w:between w:val="nil"/>
              </w:pBdr>
              <w:ind w:left="180" w:hanging="180"/>
            </w:pPr>
            <w:r>
              <w:rPr>
                <w:rFonts w:ascii="Arial" w:eastAsia="Arial" w:hAnsi="Arial" w:cs="Arial"/>
              </w:rPr>
              <w:t xml:space="preserve">Elicits a history </w:t>
            </w:r>
            <w:r w:rsidR="001E291E">
              <w:rPr>
                <w:rFonts w:ascii="Arial" w:eastAsia="Arial" w:hAnsi="Arial" w:cs="Arial"/>
              </w:rPr>
              <w:t xml:space="preserve">of a high school cross country athlete with a new stress fracture that includes the </w:t>
            </w:r>
            <w:r>
              <w:rPr>
                <w:rFonts w:ascii="Arial" w:eastAsia="Arial" w:hAnsi="Arial" w:cs="Arial"/>
              </w:rPr>
              <w:t xml:space="preserve">addition of hill running to </w:t>
            </w:r>
            <w:r w:rsidR="001E291E">
              <w:rPr>
                <w:rFonts w:ascii="Arial" w:eastAsia="Arial" w:hAnsi="Arial" w:cs="Arial"/>
              </w:rPr>
              <w:t>her</w:t>
            </w:r>
            <w:r>
              <w:rPr>
                <w:rFonts w:ascii="Arial" w:eastAsia="Arial" w:hAnsi="Arial" w:cs="Arial"/>
              </w:rPr>
              <w:t xml:space="preserve"> training regimen</w:t>
            </w:r>
          </w:p>
        </w:tc>
      </w:tr>
      <w:tr w:rsidR="009F3652" w14:paraId="26999F6D" w14:textId="77777777" w:rsidTr="00185A2B">
        <w:tc>
          <w:tcPr>
            <w:tcW w:w="4950" w:type="dxa"/>
            <w:tcBorders>
              <w:top w:val="single" w:sz="4" w:space="0" w:color="000000"/>
              <w:bottom w:val="single" w:sz="4" w:space="0" w:color="000000"/>
            </w:tcBorders>
            <w:shd w:val="clear" w:color="auto" w:fill="C9C9C9"/>
          </w:tcPr>
          <w:p w14:paraId="0F5A5B2A" w14:textId="16567C75"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735D1E" w:rsidRPr="00735D1E">
              <w:rPr>
                <w:rFonts w:ascii="Arial" w:eastAsia="Arial" w:hAnsi="Arial" w:cs="Arial"/>
                <w:i/>
              </w:rPr>
              <w:t>Role models the effective gathering of subtle and salient history from patients across a spectrum of ages and impairments</w:t>
            </w:r>
          </w:p>
        </w:tc>
        <w:tc>
          <w:tcPr>
            <w:tcW w:w="9175" w:type="dxa"/>
            <w:tcBorders>
              <w:top w:val="single" w:sz="4" w:space="0" w:color="000000"/>
              <w:left w:val="nil"/>
              <w:bottom w:val="single" w:sz="4" w:space="0" w:color="000000"/>
              <w:right w:val="single" w:sz="8" w:space="0" w:color="000000"/>
            </w:tcBorders>
            <w:shd w:val="clear" w:color="auto" w:fill="C9C9C9"/>
          </w:tcPr>
          <w:p w14:paraId="18680199" w14:textId="41050699" w:rsidR="009F3652" w:rsidRDefault="00B33152">
            <w:pPr>
              <w:numPr>
                <w:ilvl w:val="0"/>
                <w:numId w:val="5"/>
              </w:numPr>
              <w:pBdr>
                <w:top w:val="nil"/>
                <w:left w:val="nil"/>
                <w:bottom w:val="nil"/>
                <w:right w:val="nil"/>
                <w:between w:val="nil"/>
              </w:pBdr>
              <w:ind w:left="180" w:hanging="180"/>
            </w:pPr>
            <w:r>
              <w:rPr>
                <w:rFonts w:ascii="Arial" w:eastAsia="Arial" w:hAnsi="Arial" w:cs="Arial"/>
              </w:rPr>
              <w:t>Is a</w:t>
            </w:r>
            <w:r w:rsidR="00BA59B0">
              <w:rPr>
                <w:rFonts w:ascii="Arial" w:eastAsia="Arial" w:hAnsi="Arial" w:cs="Arial"/>
              </w:rPr>
              <w:t xml:space="preserve">sked to present to the medical student class on how to take a </w:t>
            </w:r>
            <w:proofErr w:type="spellStart"/>
            <w:r w:rsidR="00BA59B0">
              <w:rPr>
                <w:rFonts w:ascii="Arial" w:eastAsia="Arial" w:hAnsi="Arial" w:cs="Arial"/>
              </w:rPr>
              <w:t>physiatric</w:t>
            </w:r>
            <w:proofErr w:type="spellEnd"/>
            <w:r w:rsidR="00BA59B0">
              <w:rPr>
                <w:rFonts w:ascii="Arial" w:eastAsia="Arial" w:hAnsi="Arial" w:cs="Arial"/>
              </w:rPr>
              <w:t xml:space="preserve"> history</w:t>
            </w:r>
          </w:p>
          <w:p w14:paraId="69120BEB" w14:textId="3E71DC4D"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Helps a </w:t>
            </w:r>
            <w:r w:rsidR="00A3394B">
              <w:rPr>
                <w:rFonts w:ascii="Arial" w:eastAsia="Arial" w:hAnsi="Arial" w:cs="Arial"/>
              </w:rPr>
              <w:t xml:space="preserve">more </w:t>
            </w:r>
            <w:r>
              <w:rPr>
                <w:rFonts w:ascii="Arial" w:eastAsia="Arial" w:hAnsi="Arial" w:cs="Arial"/>
              </w:rPr>
              <w:t xml:space="preserve">junior resident to prioritize the elements of taking a patient history </w:t>
            </w:r>
          </w:p>
          <w:p w14:paraId="74601F31" w14:textId="40206979" w:rsidR="009F3652" w:rsidRDefault="00BA59B0">
            <w:pPr>
              <w:numPr>
                <w:ilvl w:val="0"/>
                <w:numId w:val="5"/>
              </w:numPr>
              <w:pBdr>
                <w:top w:val="nil"/>
                <w:left w:val="nil"/>
                <w:bottom w:val="nil"/>
                <w:right w:val="nil"/>
                <w:between w:val="nil"/>
              </w:pBdr>
              <w:ind w:left="180" w:hanging="180"/>
            </w:pPr>
            <w:r>
              <w:rPr>
                <w:rFonts w:ascii="Arial" w:eastAsia="Arial" w:hAnsi="Arial" w:cs="Arial"/>
              </w:rPr>
              <w:t>Teaches a junior resident how to use the framework of the International Classification of Functioning in eliciting a functional history</w:t>
            </w:r>
          </w:p>
        </w:tc>
      </w:tr>
      <w:tr w:rsidR="009F3652" w14:paraId="1C731EEF" w14:textId="77777777">
        <w:tc>
          <w:tcPr>
            <w:tcW w:w="4950" w:type="dxa"/>
            <w:shd w:val="clear" w:color="auto" w:fill="FFD965"/>
          </w:tcPr>
          <w:p w14:paraId="6E85DF8D"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20DE24F4"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Chart review / audit</w:t>
            </w:r>
          </w:p>
          <w:p w14:paraId="053C5A8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Direct observation</w:t>
            </w:r>
          </w:p>
          <w:p w14:paraId="7769446E" w14:textId="0248291E" w:rsidR="009F3652" w:rsidRDefault="00BA59B0">
            <w:pPr>
              <w:numPr>
                <w:ilvl w:val="0"/>
                <w:numId w:val="5"/>
              </w:numPr>
              <w:pBdr>
                <w:top w:val="nil"/>
                <w:left w:val="nil"/>
                <w:bottom w:val="nil"/>
                <w:right w:val="nil"/>
                <w:between w:val="nil"/>
              </w:pBdr>
              <w:ind w:left="180" w:hanging="180"/>
            </w:pPr>
            <w:r>
              <w:rPr>
                <w:rFonts w:ascii="Arial" w:eastAsia="Arial" w:hAnsi="Arial" w:cs="Arial"/>
              </w:rPr>
              <w:t>O</w:t>
            </w:r>
            <w:r w:rsidR="00B33152">
              <w:rPr>
                <w:rFonts w:ascii="Arial" w:eastAsia="Arial" w:hAnsi="Arial" w:cs="Arial"/>
              </w:rPr>
              <w:t xml:space="preserve">bjective </w:t>
            </w:r>
            <w:r w:rsidR="00A3394B">
              <w:rPr>
                <w:rFonts w:ascii="Arial" w:eastAsia="Arial" w:hAnsi="Arial" w:cs="Arial"/>
              </w:rPr>
              <w:t>s</w:t>
            </w:r>
            <w:r w:rsidR="00B33152">
              <w:rPr>
                <w:rFonts w:ascii="Arial" w:eastAsia="Arial" w:hAnsi="Arial" w:cs="Arial"/>
              </w:rPr>
              <w:t xml:space="preserve">tructured </w:t>
            </w:r>
            <w:r w:rsidR="00A3394B">
              <w:rPr>
                <w:rFonts w:ascii="Arial" w:eastAsia="Arial" w:hAnsi="Arial" w:cs="Arial"/>
              </w:rPr>
              <w:t>c</w:t>
            </w:r>
            <w:r w:rsidR="00B33152">
              <w:rPr>
                <w:rFonts w:ascii="Arial" w:eastAsia="Arial" w:hAnsi="Arial" w:cs="Arial"/>
              </w:rPr>
              <w:t xml:space="preserve">linical </w:t>
            </w:r>
            <w:r w:rsidR="00A3394B">
              <w:rPr>
                <w:rFonts w:ascii="Arial" w:eastAsia="Arial" w:hAnsi="Arial" w:cs="Arial"/>
              </w:rPr>
              <w:t>e</w:t>
            </w:r>
            <w:r w:rsidR="00B33152">
              <w:rPr>
                <w:rFonts w:ascii="Arial" w:eastAsia="Arial" w:hAnsi="Arial" w:cs="Arial"/>
              </w:rPr>
              <w:t>xamination</w:t>
            </w:r>
            <w:r w:rsidR="00A3394B">
              <w:rPr>
                <w:rFonts w:ascii="Arial" w:eastAsia="Arial" w:hAnsi="Arial" w:cs="Arial"/>
              </w:rPr>
              <w:t xml:space="preserve"> (OSCE)</w:t>
            </w:r>
          </w:p>
        </w:tc>
      </w:tr>
      <w:tr w:rsidR="009F3652" w14:paraId="046257AE" w14:textId="77777777">
        <w:tc>
          <w:tcPr>
            <w:tcW w:w="4950" w:type="dxa"/>
            <w:shd w:val="clear" w:color="auto" w:fill="8DB3E2"/>
          </w:tcPr>
          <w:p w14:paraId="07766AC1"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EA1CDE" w14:textId="77777777" w:rsidR="009F3652" w:rsidRDefault="009F3652">
            <w:pPr>
              <w:numPr>
                <w:ilvl w:val="0"/>
                <w:numId w:val="5"/>
              </w:numPr>
              <w:pBdr>
                <w:top w:val="nil"/>
                <w:left w:val="nil"/>
                <w:bottom w:val="nil"/>
                <w:right w:val="nil"/>
                <w:between w:val="nil"/>
              </w:pBdr>
              <w:ind w:left="180" w:hanging="180"/>
            </w:pPr>
          </w:p>
        </w:tc>
      </w:tr>
      <w:tr w:rsidR="009F3652" w14:paraId="3BC87BBB" w14:textId="77777777">
        <w:trPr>
          <w:trHeight w:val="80"/>
        </w:trPr>
        <w:tc>
          <w:tcPr>
            <w:tcW w:w="4950" w:type="dxa"/>
            <w:shd w:val="clear" w:color="auto" w:fill="A8D08D"/>
          </w:tcPr>
          <w:p w14:paraId="4BCA5852"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2CAB1EC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Textbooks</w:t>
            </w:r>
          </w:p>
        </w:tc>
      </w:tr>
    </w:tbl>
    <w:p w14:paraId="153F7AB2" w14:textId="1767E68E" w:rsidR="005C2DC2" w:rsidRDefault="005C2DC2">
      <w:pPr>
        <w:spacing w:after="0" w:line="240" w:lineRule="auto"/>
        <w:ind w:hanging="180"/>
        <w:rPr>
          <w:rFonts w:ascii="Arial" w:eastAsia="Arial" w:hAnsi="Arial" w:cs="Arial"/>
        </w:rPr>
      </w:pPr>
    </w:p>
    <w:p w14:paraId="08048E29" w14:textId="77777777" w:rsidR="005C2DC2" w:rsidRDefault="005C2DC2">
      <w:pPr>
        <w:rPr>
          <w:rFonts w:ascii="Arial" w:eastAsia="Arial" w:hAnsi="Arial" w:cs="Arial"/>
        </w:rPr>
      </w:pPr>
      <w:r>
        <w:rPr>
          <w:rFonts w:ascii="Arial" w:eastAsia="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C2DC2" w14:paraId="72CEA274" w14:textId="77777777" w:rsidTr="008123B2">
        <w:trPr>
          <w:trHeight w:val="760"/>
        </w:trPr>
        <w:tc>
          <w:tcPr>
            <w:tcW w:w="14125" w:type="dxa"/>
            <w:gridSpan w:val="2"/>
            <w:shd w:val="clear" w:color="auto" w:fill="9CC3E5"/>
          </w:tcPr>
          <w:p w14:paraId="0B3B9D1D" w14:textId="670064C9" w:rsidR="005C2DC2" w:rsidRDefault="005C2DC2" w:rsidP="008123B2">
            <w:pPr>
              <w:jc w:val="center"/>
              <w:rPr>
                <w:rFonts w:ascii="Arial" w:eastAsia="Arial" w:hAnsi="Arial" w:cs="Arial"/>
                <w:b/>
              </w:rPr>
            </w:pPr>
            <w:r>
              <w:rPr>
                <w:rFonts w:ascii="Arial" w:eastAsia="Arial" w:hAnsi="Arial" w:cs="Arial"/>
                <w:b/>
              </w:rPr>
              <w:lastRenderedPageBreak/>
              <w:t>Patient Care 2: Physical Examination</w:t>
            </w:r>
          </w:p>
          <w:p w14:paraId="09072978" w14:textId="77777777" w:rsidR="005C2DC2" w:rsidRDefault="005C2DC2" w:rsidP="008123B2">
            <w:pPr>
              <w:ind w:left="187"/>
              <w:rPr>
                <w:rFonts w:ascii="Arial" w:eastAsia="Arial" w:hAnsi="Arial" w:cs="Arial"/>
              </w:rPr>
            </w:pPr>
            <w:r>
              <w:rPr>
                <w:rFonts w:ascii="Arial" w:eastAsia="Arial" w:hAnsi="Arial" w:cs="Arial"/>
                <w:b/>
              </w:rPr>
              <w:t>Overall Intent:</w:t>
            </w:r>
            <w:r>
              <w:rPr>
                <w:rFonts w:ascii="Arial" w:eastAsia="Arial" w:hAnsi="Arial" w:cs="Arial"/>
              </w:rPr>
              <w:t xml:space="preserve"> To efficiently perform a hypothesis-driven </w:t>
            </w:r>
            <w:proofErr w:type="spellStart"/>
            <w:r>
              <w:rPr>
                <w:rFonts w:ascii="Arial" w:eastAsia="Arial" w:hAnsi="Arial" w:cs="Arial"/>
              </w:rPr>
              <w:t>physiatric</w:t>
            </w:r>
            <w:proofErr w:type="spellEnd"/>
            <w:r>
              <w:rPr>
                <w:rFonts w:ascii="Arial" w:eastAsia="Arial" w:hAnsi="Arial" w:cs="Arial"/>
              </w:rPr>
              <w:t xml:space="preserve"> examination that identifies subtle or atypical findings over a spectrum of ages and impairments</w:t>
            </w:r>
          </w:p>
        </w:tc>
      </w:tr>
      <w:tr w:rsidR="005C2DC2" w14:paraId="53FC16B3" w14:textId="77777777" w:rsidTr="008123B2">
        <w:tc>
          <w:tcPr>
            <w:tcW w:w="4950" w:type="dxa"/>
            <w:shd w:val="clear" w:color="auto" w:fill="FAC090"/>
          </w:tcPr>
          <w:p w14:paraId="7C3B2F61" w14:textId="77777777" w:rsidR="005C2DC2" w:rsidRDefault="005C2DC2" w:rsidP="008123B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95842B" w14:textId="77777777" w:rsidR="005C2DC2" w:rsidRDefault="005C2DC2" w:rsidP="008123B2">
            <w:pPr>
              <w:ind w:left="14" w:hanging="14"/>
              <w:jc w:val="center"/>
              <w:rPr>
                <w:rFonts w:ascii="Arial" w:eastAsia="Arial" w:hAnsi="Arial" w:cs="Arial"/>
                <w:b/>
              </w:rPr>
            </w:pPr>
            <w:r>
              <w:rPr>
                <w:rFonts w:ascii="Arial" w:eastAsia="Arial" w:hAnsi="Arial" w:cs="Arial"/>
                <w:b/>
              </w:rPr>
              <w:t>Examples</w:t>
            </w:r>
          </w:p>
        </w:tc>
      </w:tr>
      <w:tr w:rsidR="005C2DC2" w14:paraId="52C2EF4D" w14:textId="77777777" w:rsidTr="008123B2">
        <w:tc>
          <w:tcPr>
            <w:tcW w:w="4950" w:type="dxa"/>
            <w:tcBorders>
              <w:top w:val="single" w:sz="4" w:space="0" w:color="000000"/>
              <w:bottom w:val="single" w:sz="4" w:space="0" w:color="000000"/>
            </w:tcBorders>
            <w:shd w:val="clear" w:color="auto" w:fill="C9C9C9"/>
          </w:tcPr>
          <w:p w14:paraId="08FFA9E5" w14:textId="0566EC89" w:rsidR="005C2DC2" w:rsidRDefault="005C2DC2" w:rsidP="008123B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Pr="00C43B19">
              <w:rPr>
                <w:rFonts w:ascii="Arial" w:eastAsia="Arial" w:hAnsi="Arial" w:cs="Arial"/>
                <w:i/>
              </w:rPr>
              <w:t>P</w:t>
            </w:r>
            <w:r w:rsidR="00735D1E" w:rsidRPr="00735D1E">
              <w:rPr>
                <w:rFonts w:ascii="Arial" w:eastAsia="Arial" w:hAnsi="Arial" w:cs="Arial"/>
                <w:i/>
              </w:rPr>
              <w:t>erforms a general physical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53257A00"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Performs an accurate heart and lung exam in a stroke survivor with new cough</w:t>
            </w:r>
          </w:p>
          <w:p w14:paraId="5FC63A99"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Identifies the presence of a murmur during a pre-participation physical</w:t>
            </w:r>
          </w:p>
        </w:tc>
      </w:tr>
      <w:tr w:rsidR="005C2DC2" w14:paraId="29D7EB9E" w14:textId="77777777" w:rsidTr="008123B2">
        <w:trPr>
          <w:trHeight w:val="360"/>
        </w:trPr>
        <w:tc>
          <w:tcPr>
            <w:tcW w:w="4950" w:type="dxa"/>
            <w:tcBorders>
              <w:top w:val="single" w:sz="4" w:space="0" w:color="000000"/>
              <w:bottom w:val="single" w:sz="4" w:space="0" w:color="000000"/>
            </w:tcBorders>
            <w:shd w:val="clear" w:color="auto" w:fill="C9C9C9"/>
          </w:tcPr>
          <w:p w14:paraId="1B633025" w14:textId="670B26DA" w:rsidR="005C2DC2" w:rsidRDefault="005C2DC2" w:rsidP="008123B2">
            <w:pPr>
              <w:rPr>
                <w:rFonts w:ascii="Arial" w:eastAsia="Arial" w:hAnsi="Arial" w:cs="Arial"/>
                <w:i/>
              </w:rPr>
            </w:pPr>
            <w:r>
              <w:rPr>
                <w:rFonts w:ascii="Arial" w:eastAsia="Arial" w:hAnsi="Arial" w:cs="Arial"/>
                <w:b/>
              </w:rPr>
              <w:t>Level 2</w:t>
            </w:r>
            <w:r>
              <w:rPr>
                <w:rFonts w:ascii="Arial" w:eastAsia="Arial" w:hAnsi="Arial" w:cs="Arial"/>
              </w:rPr>
              <w:t xml:space="preserve"> </w:t>
            </w:r>
            <w:r w:rsidR="00735D1E" w:rsidRPr="00735D1E">
              <w:rPr>
                <w:rFonts w:ascii="Arial" w:eastAsia="Arial" w:hAnsi="Arial" w:cs="Arial"/>
                <w:i/>
              </w:rPr>
              <w:t xml:space="preserve">Performs a </w:t>
            </w:r>
            <w:proofErr w:type="spellStart"/>
            <w:r w:rsidR="00735D1E" w:rsidRPr="00735D1E">
              <w:rPr>
                <w:rFonts w:ascii="Arial" w:eastAsia="Arial" w:hAnsi="Arial" w:cs="Arial"/>
                <w:i/>
              </w:rPr>
              <w:t>physiatric</w:t>
            </w:r>
            <w:proofErr w:type="spellEnd"/>
            <w:r w:rsidR="00735D1E" w:rsidRPr="00735D1E">
              <w:rPr>
                <w:rFonts w:ascii="Arial" w:eastAsia="Arial" w:hAnsi="Arial" w:cs="Arial"/>
                <w:i/>
              </w:rPr>
              <w:t xml:space="preserve"> examination, including functional assessment</w:t>
            </w:r>
          </w:p>
        </w:tc>
        <w:tc>
          <w:tcPr>
            <w:tcW w:w="9175" w:type="dxa"/>
            <w:tcBorders>
              <w:top w:val="single" w:sz="4" w:space="0" w:color="000000"/>
              <w:left w:val="nil"/>
              <w:bottom w:val="single" w:sz="4" w:space="0" w:color="000000"/>
              <w:right w:val="single" w:sz="8" w:space="0" w:color="000000"/>
            </w:tcBorders>
            <w:shd w:val="clear" w:color="auto" w:fill="C9C9C9"/>
          </w:tcPr>
          <w:p w14:paraId="473AC6BF" w14:textId="77777777" w:rsidR="005C2DC2" w:rsidRDefault="005C2DC2" w:rsidP="008123B2">
            <w:pPr>
              <w:numPr>
                <w:ilvl w:val="0"/>
                <w:numId w:val="5"/>
              </w:numPr>
              <w:pBdr>
                <w:top w:val="nil"/>
                <w:left w:val="nil"/>
                <w:bottom w:val="nil"/>
                <w:right w:val="nil"/>
                <w:between w:val="nil"/>
              </w:pBdr>
              <w:ind w:left="166" w:hanging="166"/>
            </w:pPr>
            <w:r w:rsidRPr="00973F1F">
              <w:rPr>
                <w:rFonts w:ascii="Arial" w:eastAsia="Arial" w:hAnsi="Arial" w:cs="Arial"/>
              </w:rPr>
              <w:t>Assesses a patient after a stroke, including neurologic, cognitive, and musculoskeletal systems; assesses a patient’s ability to move from sit to stand</w:t>
            </w:r>
          </w:p>
          <w:p w14:paraId="34E755EB"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Includes a comprehensive evaluation of the shoulder and neck and its impact on the patient’s daily activities during an outpatient evaluation for shoulder pain</w:t>
            </w:r>
          </w:p>
        </w:tc>
      </w:tr>
      <w:tr w:rsidR="005C2DC2" w14:paraId="64E594CF" w14:textId="77777777" w:rsidTr="008123B2">
        <w:tc>
          <w:tcPr>
            <w:tcW w:w="4950" w:type="dxa"/>
            <w:tcBorders>
              <w:top w:val="single" w:sz="4" w:space="0" w:color="000000"/>
              <w:bottom w:val="single" w:sz="4" w:space="0" w:color="000000"/>
            </w:tcBorders>
            <w:shd w:val="clear" w:color="auto" w:fill="C9C9C9"/>
          </w:tcPr>
          <w:p w14:paraId="5B76DEAB" w14:textId="3592C0BB" w:rsidR="005C2DC2" w:rsidRDefault="005C2DC2" w:rsidP="008123B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35D1E" w:rsidRPr="00735D1E">
              <w:rPr>
                <w:rFonts w:ascii="Arial" w:eastAsia="Arial" w:hAnsi="Arial" w:cs="Arial"/>
                <w:i/>
                <w:color w:val="000000"/>
              </w:rPr>
              <w:t xml:space="preserve">Performs a hypothesis-driven </w:t>
            </w:r>
            <w:proofErr w:type="spellStart"/>
            <w:r w:rsidR="00735D1E" w:rsidRPr="00735D1E">
              <w:rPr>
                <w:rFonts w:ascii="Arial" w:eastAsia="Arial" w:hAnsi="Arial" w:cs="Arial"/>
                <w:i/>
                <w:color w:val="000000"/>
              </w:rPr>
              <w:t>physiatric</w:t>
            </w:r>
            <w:proofErr w:type="spellEnd"/>
            <w:r w:rsidR="00735D1E" w:rsidRPr="00735D1E">
              <w:rPr>
                <w:rFonts w:ascii="Arial" w:eastAsia="Arial" w:hAnsi="Arial" w:cs="Arial"/>
                <w:i/>
                <w:color w:val="000000"/>
              </w:rPr>
              <w:t xml:space="preserve"> examination, with identification of subtle or atypical findings</w:t>
            </w:r>
          </w:p>
        </w:tc>
        <w:tc>
          <w:tcPr>
            <w:tcW w:w="9175" w:type="dxa"/>
            <w:tcBorders>
              <w:top w:val="single" w:sz="4" w:space="0" w:color="000000"/>
              <w:left w:val="nil"/>
              <w:bottom w:val="single" w:sz="4" w:space="0" w:color="000000"/>
              <w:right w:val="single" w:sz="8" w:space="0" w:color="000000"/>
            </w:tcBorders>
            <w:shd w:val="clear" w:color="auto" w:fill="C9C9C9"/>
          </w:tcPr>
          <w:p w14:paraId="7A4930E4"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Identifies nystagmus to make a presumptive diagnosis of multiple sclerosis for a patient with new onset of lower extremity weakness and hyperreflexia</w:t>
            </w:r>
          </w:p>
        </w:tc>
      </w:tr>
      <w:tr w:rsidR="005C2DC2" w14:paraId="6002449A" w14:textId="77777777" w:rsidTr="008123B2">
        <w:tc>
          <w:tcPr>
            <w:tcW w:w="4950" w:type="dxa"/>
            <w:tcBorders>
              <w:top w:val="single" w:sz="4" w:space="0" w:color="000000"/>
              <w:bottom w:val="single" w:sz="4" w:space="0" w:color="000000"/>
            </w:tcBorders>
            <w:shd w:val="clear" w:color="auto" w:fill="C9C9C9"/>
          </w:tcPr>
          <w:p w14:paraId="568ABE50" w14:textId="55BD8DA1" w:rsidR="005C2DC2" w:rsidRDefault="005C2DC2" w:rsidP="008123B2">
            <w:pPr>
              <w:rPr>
                <w:rFonts w:ascii="Arial" w:eastAsia="Arial" w:hAnsi="Arial" w:cs="Arial"/>
                <w:i/>
              </w:rPr>
            </w:pPr>
            <w:r>
              <w:rPr>
                <w:rFonts w:ascii="Arial" w:eastAsia="Arial" w:hAnsi="Arial" w:cs="Arial"/>
                <w:b/>
              </w:rPr>
              <w:t>Level 4</w:t>
            </w:r>
            <w:r>
              <w:rPr>
                <w:rFonts w:ascii="Arial" w:eastAsia="Arial" w:hAnsi="Arial" w:cs="Arial"/>
              </w:rPr>
              <w:t xml:space="preserve"> </w:t>
            </w:r>
            <w:r w:rsidR="00735D1E" w:rsidRPr="00735D1E">
              <w:rPr>
                <w:rFonts w:ascii="Arial" w:eastAsia="Arial" w:hAnsi="Arial" w:cs="Arial"/>
                <w:i/>
              </w:rPr>
              <w:t xml:space="preserve">Efficiently performs a hypothesis-driven </w:t>
            </w:r>
            <w:proofErr w:type="spellStart"/>
            <w:r w:rsidR="00735D1E" w:rsidRPr="00735D1E">
              <w:rPr>
                <w:rFonts w:ascii="Arial" w:eastAsia="Arial" w:hAnsi="Arial" w:cs="Arial"/>
                <w:i/>
              </w:rPr>
              <w:t>physiatric</w:t>
            </w:r>
            <w:proofErr w:type="spellEnd"/>
            <w:r w:rsidR="00735D1E" w:rsidRPr="00735D1E">
              <w:rPr>
                <w:rFonts w:ascii="Arial" w:eastAsia="Arial" w:hAnsi="Arial" w:cs="Arial"/>
                <w:i/>
              </w:rPr>
              <w:t xml:space="preserve">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cBorders>
            <w:shd w:val="clear" w:color="auto" w:fill="C9C9C9"/>
          </w:tcPr>
          <w:p w14:paraId="23B3D93B" w14:textId="50747C03" w:rsidR="005C2DC2" w:rsidRDefault="005C2DC2" w:rsidP="008123B2">
            <w:pPr>
              <w:numPr>
                <w:ilvl w:val="0"/>
                <w:numId w:val="5"/>
              </w:numPr>
              <w:ind w:left="187" w:hanging="187"/>
            </w:pPr>
            <w:r>
              <w:rPr>
                <w:rFonts w:ascii="Arial" w:eastAsia="Arial" w:hAnsi="Arial" w:cs="Arial"/>
              </w:rPr>
              <w:t xml:space="preserve">Performs a comprehensive examination for a 12-year-old </w:t>
            </w:r>
            <w:r w:rsidR="00066F09">
              <w:rPr>
                <w:rFonts w:ascii="Arial" w:eastAsia="Arial" w:hAnsi="Arial" w:cs="Arial"/>
              </w:rPr>
              <w:t xml:space="preserve">patient </w:t>
            </w:r>
            <w:r>
              <w:rPr>
                <w:rFonts w:ascii="Arial" w:eastAsia="Arial" w:hAnsi="Arial" w:cs="Arial"/>
              </w:rPr>
              <w:t>with C4 AISA B SCI that includes considerations for development, respiratory function, and spasticity</w:t>
            </w:r>
          </w:p>
          <w:p w14:paraId="45A181ED" w14:textId="36E0B917" w:rsidR="005C2DC2" w:rsidRDefault="005C2DC2" w:rsidP="008123B2">
            <w:pPr>
              <w:numPr>
                <w:ilvl w:val="0"/>
                <w:numId w:val="5"/>
              </w:numPr>
              <w:ind w:left="187" w:hanging="187"/>
            </w:pPr>
            <w:r>
              <w:rPr>
                <w:rFonts w:ascii="Arial" w:eastAsia="Arial" w:hAnsi="Arial" w:cs="Arial"/>
              </w:rPr>
              <w:t xml:space="preserve">Performs a comprehensive examination for a 70-year-old </w:t>
            </w:r>
            <w:r w:rsidR="00066F09">
              <w:rPr>
                <w:rFonts w:ascii="Arial" w:eastAsia="Arial" w:hAnsi="Arial" w:cs="Arial"/>
              </w:rPr>
              <w:t xml:space="preserve">patient </w:t>
            </w:r>
            <w:r>
              <w:rPr>
                <w:rFonts w:ascii="Arial" w:eastAsia="Arial" w:hAnsi="Arial" w:cs="Arial"/>
              </w:rPr>
              <w:t>with Parkinson’s disease that includes functional gait evaluation and mental status that is completed efficiently</w:t>
            </w:r>
          </w:p>
        </w:tc>
      </w:tr>
      <w:tr w:rsidR="005C2DC2" w14:paraId="14E9833D" w14:textId="77777777" w:rsidTr="008123B2">
        <w:tc>
          <w:tcPr>
            <w:tcW w:w="4950" w:type="dxa"/>
            <w:tcBorders>
              <w:top w:val="single" w:sz="4" w:space="0" w:color="000000"/>
              <w:bottom w:val="single" w:sz="4" w:space="0" w:color="000000"/>
            </w:tcBorders>
            <w:shd w:val="clear" w:color="auto" w:fill="C9C9C9"/>
          </w:tcPr>
          <w:p w14:paraId="520EAA2D" w14:textId="0B79ED92" w:rsidR="005C2DC2" w:rsidRDefault="005C2DC2" w:rsidP="008123B2">
            <w:pPr>
              <w:rPr>
                <w:rFonts w:ascii="Arial" w:eastAsia="Arial" w:hAnsi="Arial" w:cs="Arial"/>
                <w:i/>
              </w:rPr>
            </w:pPr>
            <w:r>
              <w:rPr>
                <w:rFonts w:ascii="Arial" w:eastAsia="Arial" w:hAnsi="Arial" w:cs="Arial"/>
                <w:b/>
              </w:rPr>
              <w:t>Level 5</w:t>
            </w:r>
            <w:r>
              <w:rPr>
                <w:rFonts w:ascii="Arial" w:eastAsia="Arial" w:hAnsi="Arial" w:cs="Arial"/>
              </w:rPr>
              <w:t xml:space="preserve"> </w:t>
            </w:r>
            <w:r w:rsidR="00735D1E" w:rsidRPr="00735D1E">
              <w:rPr>
                <w:rFonts w:ascii="Arial" w:eastAsia="Arial" w:hAnsi="Arial" w:cs="Arial"/>
                <w:i/>
              </w:rPr>
              <w:t xml:space="preserve">Role models a hypothesis-driven </w:t>
            </w:r>
            <w:proofErr w:type="spellStart"/>
            <w:r w:rsidR="00735D1E" w:rsidRPr="00735D1E">
              <w:rPr>
                <w:rFonts w:ascii="Arial" w:eastAsia="Arial" w:hAnsi="Arial" w:cs="Arial"/>
                <w:i/>
              </w:rPr>
              <w:t>physiatric</w:t>
            </w:r>
            <w:proofErr w:type="spellEnd"/>
            <w:r w:rsidR="00735D1E" w:rsidRPr="00735D1E">
              <w:rPr>
                <w:rFonts w:ascii="Arial" w:eastAsia="Arial" w:hAnsi="Arial" w:cs="Arial"/>
                <w:i/>
              </w:rPr>
              <w:t xml:space="preserve">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cBorders>
            <w:shd w:val="clear" w:color="auto" w:fill="C9C9C9"/>
          </w:tcPr>
          <w:p w14:paraId="17A35F36"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Is selected to lead a workshop on neuromusculoskeletal examination of adults and children</w:t>
            </w:r>
          </w:p>
          <w:p w14:paraId="71884C71" w14:textId="77777777" w:rsidR="005C2DC2" w:rsidRDefault="005C2DC2" w:rsidP="008123B2">
            <w:pPr>
              <w:pBdr>
                <w:top w:val="nil"/>
                <w:left w:val="nil"/>
                <w:bottom w:val="nil"/>
                <w:right w:val="nil"/>
                <w:between w:val="nil"/>
              </w:pBdr>
            </w:pPr>
          </w:p>
        </w:tc>
      </w:tr>
      <w:tr w:rsidR="005C2DC2" w14:paraId="3C2F23F0" w14:textId="77777777" w:rsidTr="008123B2">
        <w:tc>
          <w:tcPr>
            <w:tcW w:w="4950" w:type="dxa"/>
            <w:shd w:val="clear" w:color="auto" w:fill="FFD965"/>
          </w:tcPr>
          <w:p w14:paraId="5D5C7C1F" w14:textId="77777777" w:rsidR="005C2DC2" w:rsidRDefault="005C2DC2" w:rsidP="008123B2">
            <w:pPr>
              <w:rPr>
                <w:rFonts w:ascii="Arial" w:eastAsia="Arial" w:hAnsi="Arial" w:cs="Arial"/>
              </w:rPr>
            </w:pPr>
            <w:r>
              <w:rPr>
                <w:rFonts w:ascii="Arial" w:eastAsia="Arial" w:hAnsi="Arial" w:cs="Arial"/>
              </w:rPr>
              <w:t>Assessment Models or Tools</w:t>
            </w:r>
          </w:p>
        </w:tc>
        <w:tc>
          <w:tcPr>
            <w:tcW w:w="9175" w:type="dxa"/>
            <w:shd w:val="clear" w:color="auto" w:fill="FFD965"/>
          </w:tcPr>
          <w:p w14:paraId="40129D9C"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Chart review</w:t>
            </w:r>
          </w:p>
          <w:p w14:paraId="2535362D"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Direct observation</w:t>
            </w:r>
          </w:p>
          <w:p w14:paraId="056C2149" w14:textId="6EA309FC"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OSCE</w:t>
            </w:r>
          </w:p>
          <w:p w14:paraId="2045A532"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Patient feedback</w:t>
            </w:r>
          </w:p>
          <w:p w14:paraId="2ADF2111"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Peer feedback</w:t>
            </w:r>
          </w:p>
          <w:p w14:paraId="4D0461F7"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Simulation</w:t>
            </w:r>
          </w:p>
        </w:tc>
      </w:tr>
      <w:tr w:rsidR="005C2DC2" w14:paraId="2A73F9F3" w14:textId="77777777" w:rsidTr="008123B2">
        <w:tc>
          <w:tcPr>
            <w:tcW w:w="4950" w:type="dxa"/>
            <w:shd w:val="clear" w:color="auto" w:fill="8DB3E2"/>
          </w:tcPr>
          <w:p w14:paraId="7782748B" w14:textId="77777777" w:rsidR="005C2DC2" w:rsidRDefault="005C2DC2" w:rsidP="008123B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2BDE7D6" w14:textId="77777777" w:rsidR="005C2DC2" w:rsidRDefault="005C2DC2" w:rsidP="008123B2">
            <w:pPr>
              <w:numPr>
                <w:ilvl w:val="0"/>
                <w:numId w:val="5"/>
              </w:numPr>
              <w:pBdr>
                <w:top w:val="nil"/>
                <w:left w:val="nil"/>
                <w:bottom w:val="nil"/>
                <w:right w:val="nil"/>
                <w:between w:val="nil"/>
              </w:pBdr>
              <w:ind w:left="180" w:hanging="180"/>
            </w:pPr>
          </w:p>
        </w:tc>
      </w:tr>
      <w:tr w:rsidR="005C2DC2" w14:paraId="1797B438" w14:textId="77777777" w:rsidTr="008123B2">
        <w:tc>
          <w:tcPr>
            <w:tcW w:w="4950" w:type="dxa"/>
            <w:shd w:val="clear" w:color="auto" w:fill="A8D08D"/>
          </w:tcPr>
          <w:p w14:paraId="3E48A6C2" w14:textId="77777777" w:rsidR="005C2DC2" w:rsidRDefault="005C2DC2" w:rsidP="008123B2">
            <w:pPr>
              <w:rPr>
                <w:rFonts w:ascii="Arial" w:eastAsia="Arial" w:hAnsi="Arial" w:cs="Arial"/>
              </w:rPr>
            </w:pPr>
            <w:r>
              <w:rPr>
                <w:rFonts w:ascii="Arial" w:eastAsia="Arial" w:hAnsi="Arial" w:cs="Arial"/>
              </w:rPr>
              <w:t>Notes or Resources</w:t>
            </w:r>
          </w:p>
        </w:tc>
        <w:tc>
          <w:tcPr>
            <w:tcW w:w="9175" w:type="dxa"/>
            <w:shd w:val="clear" w:color="auto" w:fill="A8D08D"/>
          </w:tcPr>
          <w:p w14:paraId="04324542" w14:textId="77777777" w:rsidR="005C2DC2" w:rsidRDefault="005C2DC2" w:rsidP="008123B2">
            <w:pPr>
              <w:numPr>
                <w:ilvl w:val="0"/>
                <w:numId w:val="5"/>
              </w:numPr>
              <w:pBdr>
                <w:top w:val="nil"/>
                <w:left w:val="nil"/>
                <w:bottom w:val="nil"/>
                <w:right w:val="nil"/>
                <w:between w:val="nil"/>
              </w:pBdr>
              <w:ind w:left="180" w:hanging="180"/>
            </w:pPr>
            <w:proofErr w:type="spellStart"/>
            <w:r>
              <w:rPr>
                <w:rFonts w:ascii="Arial" w:eastAsia="Arial" w:hAnsi="Arial" w:cs="Arial"/>
              </w:rPr>
              <w:t>Physiatric</w:t>
            </w:r>
            <w:proofErr w:type="spellEnd"/>
            <w:r>
              <w:rPr>
                <w:rFonts w:ascii="Arial" w:eastAsia="Arial" w:hAnsi="Arial" w:cs="Arial"/>
              </w:rPr>
              <w:t xml:space="preserve"> examination is defined as examination to guide the rehabilitation management </w:t>
            </w:r>
          </w:p>
        </w:tc>
      </w:tr>
    </w:tbl>
    <w:p w14:paraId="77E7EC79" w14:textId="77777777" w:rsidR="009F3652" w:rsidRDefault="009F3652">
      <w:pPr>
        <w:spacing w:after="0" w:line="240" w:lineRule="auto"/>
        <w:ind w:hanging="180"/>
        <w:rPr>
          <w:rFonts w:ascii="Arial" w:eastAsia="Arial" w:hAnsi="Arial" w:cs="Arial"/>
        </w:rPr>
      </w:pPr>
    </w:p>
    <w:p w14:paraId="210F9656" w14:textId="77777777" w:rsidR="005C2DC2" w:rsidRDefault="005C2DC2">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C2DC2" w14:paraId="11E2B823" w14:textId="77777777" w:rsidTr="008123B2">
        <w:trPr>
          <w:trHeight w:val="760"/>
        </w:trPr>
        <w:tc>
          <w:tcPr>
            <w:tcW w:w="14125" w:type="dxa"/>
            <w:gridSpan w:val="2"/>
            <w:shd w:val="clear" w:color="auto" w:fill="9CC3E5"/>
          </w:tcPr>
          <w:p w14:paraId="6D0F2218" w14:textId="693A959B" w:rsidR="005C2DC2" w:rsidRDefault="005C2DC2" w:rsidP="008123B2">
            <w:pPr>
              <w:jc w:val="center"/>
              <w:rPr>
                <w:rFonts w:ascii="Arial" w:eastAsia="Arial" w:hAnsi="Arial" w:cs="Arial"/>
                <w:b/>
              </w:rPr>
            </w:pPr>
            <w:r>
              <w:rPr>
                <w:rFonts w:ascii="Arial" w:eastAsia="Arial" w:hAnsi="Arial" w:cs="Arial"/>
                <w:b/>
              </w:rPr>
              <w:lastRenderedPageBreak/>
              <w:t xml:space="preserve">Patient Care 3: Medical Management </w:t>
            </w:r>
            <w:r w:rsidR="00735D1E">
              <w:rPr>
                <w:rFonts w:ascii="Arial" w:eastAsia="Arial" w:hAnsi="Arial" w:cs="Arial"/>
                <w:b/>
              </w:rPr>
              <w:t>(e.g.,</w:t>
            </w:r>
            <w:r>
              <w:rPr>
                <w:rFonts w:ascii="Arial" w:eastAsia="Arial" w:hAnsi="Arial" w:cs="Arial"/>
                <w:b/>
              </w:rPr>
              <w:t xml:space="preserve"> Inpatient, Outpatient, Consultative Settings</w:t>
            </w:r>
            <w:r w:rsidR="00735D1E">
              <w:rPr>
                <w:rFonts w:ascii="Arial" w:eastAsia="Arial" w:hAnsi="Arial" w:cs="Arial"/>
                <w:b/>
              </w:rPr>
              <w:t>)</w:t>
            </w:r>
          </w:p>
          <w:p w14:paraId="789BF3BE" w14:textId="77777777" w:rsidR="005C2DC2" w:rsidRDefault="005C2DC2" w:rsidP="008123B2">
            <w:pPr>
              <w:ind w:left="187"/>
              <w:rPr>
                <w:rFonts w:ascii="Arial" w:eastAsia="Arial" w:hAnsi="Arial" w:cs="Arial"/>
              </w:rPr>
            </w:pPr>
            <w:r>
              <w:rPr>
                <w:rFonts w:ascii="Arial" w:eastAsia="Arial" w:hAnsi="Arial" w:cs="Arial"/>
                <w:b/>
              </w:rPr>
              <w:t>Overall Intent:</w:t>
            </w:r>
            <w:r>
              <w:rPr>
                <w:rFonts w:ascii="Arial" w:eastAsia="Arial" w:hAnsi="Arial" w:cs="Arial"/>
              </w:rPr>
              <w:t xml:space="preserve"> To develop and implement a comprehensive treatment plan that anticipates, identifies, and addresses potential complications related to neurological and musculoskeletal disorders over a spectrum of ages, conditions, and settings</w:t>
            </w:r>
          </w:p>
        </w:tc>
      </w:tr>
      <w:tr w:rsidR="005C2DC2" w14:paraId="07AAE0BB" w14:textId="77777777" w:rsidTr="008123B2">
        <w:tc>
          <w:tcPr>
            <w:tcW w:w="4950" w:type="dxa"/>
            <w:shd w:val="clear" w:color="auto" w:fill="FAC090"/>
          </w:tcPr>
          <w:p w14:paraId="41BED0C9" w14:textId="77777777" w:rsidR="005C2DC2" w:rsidRDefault="005C2DC2" w:rsidP="008123B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05C8017" w14:textId="77777777" w:rsidR="005C2DC2" w:rsidRDefault="005C2DC2" w:rsidP="008123B2">
            <w:pPr>
              <w:ind w:left="14" w:hanging="14"/>
              <w:jc w:val="center"/>
              <w:rPr>
                <w:rFonts w:ascii="Arial" w:eastAsia="Arial" w:hAnsi="Arial" w:cs="Arial"/>
                <w:b/>
              </w:rPr>
            </w:pPr>
            <w:r>
              <w:rPr>
                <w:rFonts w:ascii="Arial" w:eastAsia="Arial" w:hAnsi="Arial" w:cs="Arial"/>
                <w:b/>
              </w:rPr>
              <w:t>Examples</w:t>
            </w:r>
          </w:p>
        </w:tc>
      </w:tr>
      <w:tr w:rsidR="005C2DC2" w14:paraId="18EE2023" w14:textId="77777777" w:rsidTr="008123B2">
        <w:tc>
          <w:tcPr>
            <w:tcW w:w="4950" w:type="dxa"/>
            <w:tcBorders>
              <w:top w:val="single" w:sz="4" w:space="0" w:color="000000"/>
              <w:bottom w:val="single" w:sz="4" w:space="0" w:color="000000"/>
            </w:tcBorders>
            <w:shd w:val="clear" w:color="auto" w:fill="C9C9C9"/>
          </w:tcPr>
          <w:p w14:paraId="417C0867" w14:textId="6358C75B" w:rsidR="005C2DC2" w:rsidRDefault="005C2DC2" w:rsidP="008123B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35D1E" w:rsidRPr="00735D1E">
              <w:rPr>
                <w:rFonts w:ascii="Arial" w:eastAsia="Arial" w:hAnsi="Arial" w:cs="Arial"/>
                <w:i/>
                <w:color w:val="000000"/>
              </w:rPr>
              <w:t>Identifies and manages general medical conditions and their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5B202C"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color w:val="000000"/>
              </w:rPr>
              <w:t>Identifies poorly controlled diabetes as a significant medical issue for a patient on the inpatient rehabilitation service, and orders a diabetic diet, prescribes a sliding scale for insulin, and requests an endocrinology consultation to assist with management</w:t>
            </w:r>
          </w:p>
        </w:tc>
      </w:tr>
      <w:tr w:rsidR="005C2DC2" w14:paraId="5B994373" w14:textId="77777777" w:rsidTr="008123B2">
        <w:tc>
          <w:tcPr>
            <w:tcW w:w="4950" w:type="dxa"/>
            <w:tcBorders>
              <w:top w:val="single" w:sz="4" w:space="0" w:color="000000"/>
              <w:bottom w:val="single" w:sz="4" w:space="0" w:color="000000"/>
            </w:tcBorders>
            <w:shd w:val="clear" w:color="auto" w:fill="C9C9C9"/>
          </w:tcPr>
          <w:p w14:paraId="0253A4A1" w14:textId="0E3C5240" w:rsidR="005C2DC2" w:rsidRDefault="005C2DC2" w:rsidP="008123B2">
            <w:pPr>
              <w:rPr>
                <w:rFonts w:ascii="Arial" w:eastAsia="Arial" w:hAnsi="Arial" w:cs="Arial"/>
                <w:i/>
              </w:rPr>
            </w:pPr>
            <w:r>
              <w:rPr>
                <w:rFonts w:ascii="Arial" w:eastAsia="Arial" w:hAnsi="Arial" w:cs="Arial"/>
                <w:b/>
              </w:rPr>
              <w:t>Level 2</w:t>
            </w:r>
            <w:r>
              <w:rPr>
                <w:rFonts w:ascii="Arial" w:eastAsia="Arial" w:hAnsi="Arial" w:cs="Arial"/>
              </w:rPr>
              <w:t xml:space="preserve"> </w:t>
            </w:r>
            <w:r w:rsidR="00735D1E" w:rsidRPr="00735D1E">
              <w:rPr>
                <w:rFonts w:ascii="Arial" w:eastAsia="Arial" w:hAnsi="Arial" w:cs="Arial"/>
                <w:i/>
              </w:rPr>
              <w:t>Identifies and manages complications related to complex medical, neurological, and musculoskeletal disorders</w:t>
            </w:r>
          </w:p>
        </w:tc>
        <w:tc>
          <w:tcPr>
            <w:tcW w:w="9175" w:type="dxa"/>
            <w:tcBorders>
              <w:top w:val="single" w:sz="4" w:space="0" w:color="000000"/>
              <w:left w:val="nil"/>
              <w:bottom w:val="single" w:sz="4" w:space="0" w:color="000000"/>
              <w:right w:val="single" w:sz="8" w:space="0" w:color="000000"/>
            </w:tcBorders>
            <w:shd w:val="clear" w:color="auto" w:fill="C9C9C9"/>
          </w:tcPr>
          <w:p w14:paraId="5DDF53A8"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Identifies an evolving wrist flexion contracture in an individual who comes to the outpatient clinic for a follow-up four months after a middle cerebral artery stroke, and institutes a treatment program to restore range of motion</w:t>
            </w:r>
          </w:p>
        </w:tc>
      </w:tr>
      <w:tr w:rsidR="005C2DC2" w14:paraId="06ADF35B" w14:textId="77777777" w:rsidTr="008123B2">
        <w:tc>
          <w:tcPr>
            <w:tcW w:w="4950" w:type="dxa"/>
            <w:tcBorders>
              <w:top w:val="single" w:sz="4" w:space="0" w:color="000000"/>
              <w:bottom w:val="single" w:sz="4" w:space="0" w:color="000000"/>
            </w:tcBorders>
            <w:shd w:val="clear" w:color="auto" w:fill="C9C9C9"/>
          </w:tcPr>
          <w:p w14:paraId="21BD8771" w14:textId="37FDC845" w:rsidR="005C2DC2" w:rsidRDefault="005C2DC2" w:rsidP="008123B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35D1E" w:rsidRPr="00735D1E">
              <w:rPr>
                <w:rFonts w:ascii="Arial" w:eastAsia="Arial" w:hAnsi="Arial" w:cs="Arial"/>
                <w:i/>
                <w:color w:val="000000"/>
              </w:rPr>
              <w:t xml:space="preserve">Develops and implements a comprehensive treatment plan that </w:t>
            </w:r>
            <w:proofErr w:type="gramStart"/>
            <w:r w:rsidR="00735D1E" w:rsidRPr="00735D1E">
              <w:rPr>
                <w:rFonts w:ascii="Arial" w:eastAsia="Arial" w:hAnsi="Arial" w:cs="Arial"/>
                <w:i/>
                <w:color w:val="000000"/>
              </w:rPr>
              <w:t>anticipates</w:t>
            </w:r>
            <w:proofErr w:type="gramEnd"/>
            <w:r w:rsidR="00735D1E" w:rsidRPr="00735D1E">
              <w:rPr>
                <w:rFonts w:ascii="Arial" w:eastAsia="Arial" w:hAnsi="Arial" w:cs="Arial"/>
                <w:i/>
                <w:color w:val="000000"/>
              </w:rPr>
              <w:t xml:space="preserve"> and addresses complications related to neurological and musculoskeletal disorders</w:t>
            </w:r>
          </w:p>
        </w:tc>
        <w:tc>
          <w:tcPr>
            <w:tcW w:w="9175" w:type="dxa"/>
            <w:tcBorders>
              <w:top w:val="single" w:sz="4" w:space="0" w:color="000000"/>
              <w:left w:val="nil"/>
              <w:bottom w:val="single" w:sz="4" w:space="0" w:color="000000"/>
              <w:right w:val="single" w:sz="8" w:space="0" w:color="000000"/>
            </w:tcBorders>
            <w:shd w:val="clear" w:color="auto" w:fill="C9C9C9"/>
          </w:tcPr>
          <w:p w14:paraId="7F01CCC5" w14:textId="77777777" w:rsidR="005C2DC2" w:rsidRDefault="005C2DC2" w:rsidP="008123B2">
            <w:pPr>
              <w:numPr>
                <w:ilvl w:val="0"/>
                <w:numId w:val="5"/>
              </w:numPr>
              <w:ind w:left="187" w:hanging="187"/>
            </w:pPr>
            <w:r>
              <w:rPr>
                <w:rFonts w:ascii="Arial" w:eastAsia="Arial" w:hAnsi="Arial" w:cs="Arial"/>
                <w:color w:val="000000"/>
              </w:rPr>
              <w:t>Performs a consultation on a patient who has undergone a transtibial amputation, documents detailed and appropriate management of the residual limb to promote healing and prevent skin breakdown, and (with permission from the primary service) places orders to initiate the treatment plan</w:t>
            </w:r>
          </w:p>
          <w:p w14:paraId="03198FCA" w14:textId="77777777" w:rsidR="005C2DC2" w:rsidRDefault="005C2DC2" w:rsidP="008123B2">
            <w:pPr>
              <w:numPr>
                <w:ilvl w:val="0"/>
                <w:numId w:val="5"/>
              </w:numPr>
              <w:ind w:left="187" w:hanging="187"/>
            </w:pPr>
            <w:r>
              <w:rPr>
                <w:rFonts w:ascii="Arial" w:eastAsia="Arial" w:hAnsi="Arial" w:cs="Arial"/>
                <w:color w:val="000000"/>
              </w:rPr>
              <w:t>After evaluating a patient who is being admitted to the acute rehabilitation unit for comprehensive treatment after a subarachnoid hemorrhage, enters a complete order set that includes preventative measures for pneumonia, joint contracture, skin breakdown, and deep vein thrombosis</w:t>
            </w:r>
          </w:p>
        </w:tc>
      </w:tr>
      <w:tr w:rsidR="005C2DC2" w14:paraId="5F329D73" w14:textId="77777777" w:rsidTr="008123B2">
        <w:tc>
          <w:tcPr>
            <w:tcW w:w="4950" w:type="dxa"/>
            <w:tcBorders>
              <w:top w:val="single" w:sz="4" w:space="0" w:color="000000"/>
              <w:bottom w:val="single" w:sz="4" w:space="0" w:color="000000"/>
            </w:tcBorders>
            <w:shd w:val="clear" w:color="auto" w:fill="C9C9C9"/>
          </w:tcPr>
          <w:p w14:paraId="5A5D9BAA" w14:textId="05CCF851" w:rsidR="005C2DC2" w:rsidRDefault="005C2DC2" w:rsidP="008123B2">
            <w:pPr>
              <w:rPr>
                <w:rFonts w:ascii="Arial" w:eastAsia="Arial" w:hAnsi="Arial" w:cs="Arial"/>
                <w:i/>
              </w:rPr>
            </w:pPr>
            <w:r>
              <w:rPr>
                <w:rFonts w:ascii="Arial" w:eastAsia="Arial" w:hAnsi="Arial" w:cs="Arial"/>
                <w:b/>
              </w:rPr>
              <w:t>Level 4</w:t>
            </w:r>
            <w:r>
              <w:rPr>
                <w:rFonts w:ascii="Arial" w:eastAsia="Arial" w:hAnsi="Arial" w:cs="Arial"/>
              </w:rPr>
              <w:t xml:space="preserve"> </w:t>
            </w:r>
            <w:r w:rsidR="00735D1E" w:rsidRPr="00735D1E">
              <w:rPr>
                <w:rFonts w:ascii="Arial" w:eastAsia="Arial" w:hAnsi="Arial" w:cs="Arial"/>
                <w:i/>
              </w:rPr>
              <w:t>Develops and implements a comprehensive treatment plan that anticipates, identifies, and addresses complications related to neurological and musculoskeletal disorders over a spectrum of ages and conditions</w:t>
            </w:r>
          </w:p>
        </w:tc>
        <w:tc>
          <w:tcPr>
            <w:tcW w:w="9175" w:type="dxa"/>
            <w:tcBorders>
              <w:top w:val="single" w:sz="4" w:space="0" w:color="000000"/>
              <w:left w:val="nil"/>
              <w:bottom w:val="single" w:sz="4" w:space="0" w:color="000000"/>
              <w:right w:val="single" w:sz="8" w:space="0" w:color="000000"/>
            </w:tcBorders>
            <w:shd w:val="clear" w:color="auto" w:fill="C9C9C9"/>
          </w:tcPr>
          <w:p w14:paraId="54299CAB" w14:textId="7FC30CB8"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 xml:space="preserve">Identifies and manages stroke related impairments in pediatric and adult patients and </w:t>
            </w:r>
            <w:proofErr w:type="gramStart"/>
            <w:r>
              <w:rPr>
                <w:rFonts w:ascii="Arial" w:eastAsia="Arial" w:hAnsi="Arial" w:cs="Arial"/>
              </w:rPr>
              <w:t>is able to</w:t>
            </w:r>
            <w:proofErr w:type="gramEnd"/>
            <w:r>
              <w:rPr>
                <w:rFonts w:ascii="Arial" w:eastAsia="Arial" w:hAnsi="Arial" w:cs="Arial"/>
              </w:rPr>
              <w:t xml:space="preserve"> implement preventative measures to minimize secondary complications. </w:t>
            </w:r>
          </w:p>
          <w:p w14:paraId="5B6C2775" w14:textId="77777777" w:rsidR="005C2DC2" w:rsidRDefault="005C2DC2" w:rsidP="008123B2">
            <w:pPr>
              <w:numPr>
                <w:ilvl w:val="0"/>
                <w:numId w:val="5"/>
              </w:numPr>
              <w:pBdr>
                <w:top w:val="nil"/>
                <w:left w:val="nil"/>
                <w:bottom w:val="nil"/>
                <w:right w:val="nil"/>
                <w:between w:val="nil"/>
              </w:pBdr>
              <w:ind w:left="166" w:hanging="180"/>
            </w:pPr>
            <w:r>
              <w:rPr>
                <w:rFonts w:ascii="Arial" w:eastAsia="Arial" w:hAnsi="Arial" w:cs="Arial"/>
              </w:rPr>
              <w:t>Develops and implements a treatment plan for a 78-year-old woman who presents to the outpatient clinic after an emergency department visit in which she was found to have an L1 stable osteoporotic compression fracture; the plan includes judicious use of analgesics, management of constipation, prescription for a comfortable lumbo-thoracic orthosis, gentle mobilization with physical therapy, and close follow-up</w:t>
            </w:r>
          </w:p>
        </w:tc>
      </w:tr>
      <w:tr w:rsidR="005C2DC2" w14:paraId="578CFBE0" w14:textId="77777777" w:rsidTr="008123B2">
        <w:tc>
          <w:tcPr>
            <w:tcW w:w="4950" w:type="dxa"/>
            <w:tcBorders>
              <w:top w:val="single" w:sz="4" w:space="0" w:color="000000"/>
              <w:bottom w:val="single" w:sz="4" w:space="0" w:color="000000"/>
            </w:tcBorders>
            <w:shd w:val="clear" w:color="auto" w:fill="C9C9C9"/>
          </w:tcPr>
          <w:p w14:paraId="33CF3ED6" w14:textId="44734474" w:rsidR="005C2DC2" w:rsidRDefault="005C2DC2" w:rsidP="008123B2">
            <w:pPr>
              <w:rPr>
                <w:rFonts w:ascii="Arial" w:eastAsia="Arial" w:hAnsi="Arial" w:cs="Arial"/>
                <w:i/>
              </w:rPr>
            </w:pPr>
            <w:r>
              <w:rPr>
                <w:rFonts w:ascii="Arial" w:eastAsia="Arial" w:hAnsi="Arial" w:cs="Arial"/>
                <w:b/>
              </w:rPr>
              <w:t>Level 5</w:t>
            </w:r>
            <w:r>
              <w:rPr>
                <w:rFonts w:ascii="Arial" w:eastAsia="Arial" w:hAnsi="Arial" w:cs="Arial"/>
              </w:rPr>
              <w:t xml:space="preserve"> </w:t>
            </w:r>
            <w:r w:rsidR="00735D1E" w:rsidRPr="00735D1E">
              <w:rPr>
                <w:rFonts w:ascii="Arial" w:eastAsia="Arial" w:hAnsi="Arial" w:cs="Arial"/>
                <w:i/>
              </w:rPr>
              <w:t>Role models the development and implementation of a comprehensive treatment plan including consideration of emerging treatments</w:t>
            </w:r>
          </w:p>
        </w:tc>
        <w:tc>
          <w:tcPr>
            <w:tcW w:w="9175" w:type="dxa"/>
            <w:tcBorders>
              <w:top w:val="single" w:sz="4" w:space="0" w:color="000000"/>
              <w:left w:val="nil"/>
              <w:bottom w:val="single" w:sz="4" w:space="0" w:color="000000"/>
              <w:right w:val="single" w:sz="8" w:space="0" w:color="000000"/>
            </w:tcBorders>
            <w:shd w:val="clear" w:color="auto" w:fill="C9C9C9"/>
          </w:tcPr>
          <w:p w14:paraId="30AA6D76" w14:textId="3F4017E7" w:rsidR="005C2DC2" w:rsidRPr="006C6418" w:rsidRDefault="005C2DC2" w:rsidP="008123B2">
            <w:pPr>
              <w:numPr>
                <w:ilvl w:val="0"/>
                <w:numId w:val="5"/>
              </w:numPr>
              <w:pBdr>
                <w:top w:val="nil"/>
                <w:left w:val="nil"/>
                <w:bottom w:val="nil"/>
                <w:right w:val="nil"/>
                <w:between w:val="nil"/>
              </w:pBdr>
              <w:ind w:left="180" w:hanging="180"/>
            </w:pPr>
            <w:r>
              <w:rPr>
                <w:rFonts w:ascii="Arial" w:eastAsia="Arial" w:hAnsi="Arial" w:cs="Arial"/>
              </w:rPr>
              <w:t xml:space="preserve">Is observed by a </w:t>
            </w:r>
            <w:r w:rsidR="00066F09">
              <w:rPr>
                <w:rFonts w:ascii="Arial" w:eastAsia="Arial" w:hAnsi="Arial" w:cs="Arial"/>
              </w:rPr>
              <w:t xml:space="preserve">more </w:t>
            </w:r>
            <w:r>
              <w:rPr>
                <w:rFonts w:ascii="Arial" w:eastAsia="Arial" w:hAnsi="Arial" w:cs="Arial"/>
              </w:rPr>
              <w:t>junior resident while educat</w:t>
            </w:r>
            <w:r w:rsidR="00066F09">
              <w:rPr>
                <w:rFonts w:ascii="Arial" w:eastAsia="Arial" w:hAnsi="Arial" w:cs="Arial"/>
              </w:rPr>
              <w:t>ing</w:t>
            </w:r>
            <w:r>
              <w:rPr>
                <w:rFonts w:ascii="Arial" w:eastAsia="Arial" w:hAnsi="Arial" w:cs="Arial"/>
              </w:rPr>
              <w:t xml:space="preserve"> a patient in well-established and emerging options for management of the motor and non-motor symptoms related to his Parkinson’s disease, including evidence-based exercise recommendations</w:t>
            </w:r>
          </w:p>
          <w:p w14:paraId="153619EB"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color w:val="000000"/>
              </w:rPr>
              <w:t>Is asked to lead a workshop on the evaluation and management of lumbar stenosis, including the evidence-basis for emerging surgical interventions</w:t>
            </w:r>
          </w:p>
        </w:tc>
      </w:tr>
      <w:tr w:rsidR="005C2DC2" w14:paraId="2A6FE7DA" w14:textId="77777777" w:rsidTr="008123B2">
        <w:tc>
          <w:tcPr>
            <w:tcW w:w="4950" w:type="dxa"/>
            <w:shd w:val="clear" w:color="auto" w:fill="FFD965"/>
          </w:tcPr>
          <w:p w14:paraId="56A7A05B" w14:textId="77777777" w:rsidR="005C2DC2" w:rsidRDefault="005C2DC2" w:rsidP="008123B2">
            <w:pPr>
              <w:rPr>
                <w:rFonts w:ascii="Arial" w:eastAsia="Arial" w:hAnsi="Arial" w:cs="Arial"/>
              </w:rPr>
            </w:pPr>
            <w:r>
              <w:rPr>
                <w:rFonts w:ascii="Arial" w:eastAsia="Arial" w:hAnsi="Arial" w:cs="Arial"/>
              </w:rPr>
              <w:t>Assessment Models or Tools</w:t>
            </w:r>
          </w:p>
        </w:tc>
        <w:tc>
          <w:tcPr>
            <w:tcW w:w="9175" w:type="dxa"/>
            <w:shd w:val="clear" w:color="auto" w:fill="FFD965"/>
          </w:tcPr>
          <w:p w14:paraId="77BFB70B"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Chart review</w:t>
            </w:r>
          </w:p>
          <w:p w14:paraId="10DE2818" w14:textId="77777777" w:rsidR="005C2DC2" w:rsidRPr="0008397E" w:rsidRDefault="005C2DC2" w:rsidP="008123B2">
            <w:pPr>
              <w:numPr>
                <w:ilvl w:val="0"/>
                <w:numId w:val="5"/>
              </w:numPr>
              <w:pBdr>
                <w:top w:val="nil"/>
                <w:left w:val="nil"/>
                <w:bottom w:val="nil"/>
                <w:right w:val="nil"/>
                <w:between w:val="nil"/>
              </w:pBdr>
              <w:ind w:left="180" w:hanging="180"/>
            </w:pPr>
            <w:r>
              <w:rPr>
                <w:rFonts w:ascii="Arial" w:eastAsia="Arial" w:hAnsi="Arial" w:cs="Arial"/>
              </w:rPr>
              <w:t>Chart stimulated recall</w:t>
            </w:r>
          </w:p>
          <w:p w14:paraId="35B4E761"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Direct observation</w:t>
            </w:r>
          </w:p>
          <w:p w14:paraId="781D32BA" w14:textId="2DF3D2C1"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OSCE</w:t>
            </w:r>
          </w:p>
          <w:p w14:paraId="132FF625"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Simulation</w:t>
            </w:r>
          </w:p>
          <w:p w14:paraId="3202A490" w14:textId="77777777" w:rsidR="005C2DC2" w:rsidRDefault="005C2DC2" w:rsidP="008123B2">
            <w:pPr>
              <w:numPr>
                <w:ilvl w:val="0"/>
                <w:numId w:val="5"/>
              </w:numPr>
              <w:pBdr>
                <w:top w:val="nil"/>
                <w:left w:val="nil"/>
                <w:bottom w:val="nil"/>
                <w:right w:val="nil"/>
                <w:between w:val="nil"/>
              </w:pBdr>
              <w:ind w:left="180" w:hanging="180"/>
            </w:pPr>
            <w:r>
              <w:rPr>
                <w:rFonts w:ascii="Arial" w:eastAsia="Arial" w:hAnsi="Arial" w:cs="Arial"/>
              </w:rPr>
              <w:t>Written or oral examinations</w:t>
            </w:r>
          </w:p>
        </w:tc>
      </w:tr>
      <w:tr w:rsidR="005C2DC2" w14:paraId="408EC731" w14:textId="77777777" w:rsidTr="008123B2">
        <w:tc>
          <w:tcPr>
            <w:tcW w:w="4950" w:type="dxa"/>
            <w:shd w:val="clear" w:color="auto" w:fill="8DB3E2"/>
          </w:tcPr>
          <w:p w14:paraId="221E713C" w14:textId="77777777" w:rsidR="005C2DC2" w:rsidRDefault="005C2DC2" w:rsidP="008123B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4EAD8E0" w14:textId="77777777" w:rsidR="005C2DC2" w:rsidRDefault="005C2DC2" w:rsidP="008123B2">
            <w:pPr>
              <w:numPr>
                <w:ilvl w:val="0"/>
                <w:numId w:val="5"/>
              </w:numPr>
              <w:pBdr>
                <w:top w:val="nil"/>
                <w:left w:val="nil"/>
                <w:bottom w:val="nil"/>
                <w:right w:val="nil"/>
                <w:between w:val="nil"/>
              </w:pBdr>
              <w:ind w:left="180" w:hanging="180"/>
            </w:pPr>
          </w:p>
        </w:tc>
      </w:tr>
      <w:tr w:rsidR="005C2DC2" w14:paraId="4DCC4B99" w14:textId="77777777" w:rsidTr="008123B2">
        <w:trPr>
          <w:trHeight w:val="80"/>
        </w:trPr>
        <w:tc>
          <w:tcPr>
            <w:tcW w:w="4950" w:type="dxa"/>
            <w:shd w:val="clear" w:color="auto" w:fill="A8D08D"/>
          </w:tcPr>
          <w:p w14:paraId="407C7705" w14:textId="77777777" w:rsidR="005C2DC2" w:rsidRDefault="005C2DC2" w:rsidP="008123B2">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01EEDAF4" w14:textId="77777777" w:rsidR="005C2DC2" w:rsidRDefault="005C2DC2" w:rsidP="008123B2">
            <w:pPr>
              <w:numPr>
                <w:ilvl w:val="0"/>
                <w:numId w:val="5"/>
              </w:numPr>
              <w:pBdr>
                <w:top w:val="nil"/>
                <w:left w:val="nil"/>
                <w:bottom w:val="nil"/>
                <w:right w:val="nil"/>
                <w:between w:val="nil"/>
              </w:pBdr>
              <w:ind w:left="187" w:hanging="187"/>
              <w:jc w:val="both"/>
            </w:pPr>
            <w:r>
              <w:rPr>
                <w:rFonts w:ascii="Arial" w:eastAsia="Arial" w:hAnsi="Arial" w:cs="Arial"/>
              </w:rPr>
              <w:t>Textbooks</w:t>
            </w:r>
          </w:p>
          <w:p w14:paraId="435277D7" w14:textId="7DE90C5A" w:rsidR="005C2DC2" w:rsidRDefault="005C2DC2" w:rsidP="008123B2">
            <w:pPr>
              <w:numPr>
                <w:ilvl w:val="0"/>
                <w:numId w:val="5"/>
              </w:numPr>
              <w:pBdr>
                <w:top w:val="nil"/>
                <w:left w:val="nil"/>
                <w:bottom w:val="nil"/>
                <w:right w:val="nil"/>
                <w:between w:val="nil"/>
              </w:pBdr>
              <w:ind w:left="187" w:hanging="187"/>
              <w:jc w:val="both"/>
            </w:pPr>
            <w:r>
              <w:rPr>
                <w:rFonts w:ascii="Arial" w:eastAsia="Arial" w:hAnsi="Arial" w:cs="Arial"/>
              </w:rPr>
              <w:t xml:space="preserve">Clinical </w:t>
            </w:r>
            <w:r w:rsidR="00066F09">
              <w:rPr>
                <w:rFonts w:ascii="Arial" w:eastAsia="Arial" w:hAnsi="Arial" w:cs="Arial"/>
              </w:rPr>
              <w:t>g</w:t>
            </w:r>
            <w:r>
              <w:rPr>
                <w:rFonts w:ascii="Arial" w:eastAsia="Arial" w:hAnsi="Arial" w:cs="Arial"/>
              </w:rPr>
              <w:t>uidelines</w:t>
            </w:r>
          </w:p>
        </w:tc>
      </w:tr>
    </w:tbl>
    <w:p w14:paraId="3F52B643" w14:textId="152755B4" w:rsidR="009F3652" w:rsidRDefault="00BA59B0">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67081174" w14:textId="77777777">
        <w:trPr>
          <w:trHeight w:val="760"/>
        </w:trPr>
        <w:tc>
          <w:tcPr>
            <w:tcW w:w="14125" w:type="dxa"/>
            <w:gridSpan w:val="2"/>
            <w:shd w:val="clear" w:color="auto" w:fill="9CC3E5"/>
          </w:tcPr>
          <w:p w14:paraId="6326F9A3" w14:textId="503253B8" w:rsidR="009F3652" w:rsidRDefault="00BA59B0">
            <w:pPr>
              <w:jc w:val="center"/>
              <w:rPr>
                <w:rFonts w:ascii="Arial" w:eastAsia="Arial" w:hAnsi="Arial" w:cs="Arial"/>
                <w:b/>
              </w:rPr>
            </w:pPr>
            <w:r>
              <w:rPr>
                <w:rFonts w:ascii="Arial" w:eastAsia="Arial" w:hAnsi="Arial" w:cs="Arial"/>
                <w:b/>
              </w:rPr>
              <w:lastRenderedPageBreak/>
              <w:t xml:space="preserve">Patient Care </w:t>
            </w:r>
            <w:r w:rsidR="005C2DC2">
              <w:rPr>
                <w:rFonts w:ascii="Arial" w:eastAsia="Arial" w:hAnsi="Arial" w:cs="Arial"/>
                <w:b/>
              </w:rPr>
              <w:t>4</w:t>
            </w:r>
            <w:r>
              <w:rPr>
                <w:rFonts w:ascii="Arial" w:eastAsia="Arial" w:hAnsi="Arial" w:cs="Arial"/>
                <w:b/>
              </w:rPr>
              <w:t xml:space="preserve">: Procedural Skills: Injections for </w:t>
            </w:r>
            <w:r w:rsidR="00B33152">
              <w:rPr>
                <w:rFonts w:ascii="Arial" w:eastAsia="Arial" w:hAnsi="Arial" w:cs="Arial"/>
                <w:b/>
              </w:rPr>
              <w:t>A</w:t>
            </w:r>
            <w:r>
              <w:rPr>
                <w:rFonts w:ascii="Arial" w:eastAsia="Arial" w:hAnsi="Arial" w:cs="Arial"/>
                <w:b/>
              </w:rPr>
              <w:t xml:space="preserve">bnormalities of </w:t>
            </w:r>
            <w:r w:rsidR="00B33152">
              <w:rPr>
                <w:rFonts w:ascii="Arial" w:eastAsia="Arial" w:hAnsi="Arial" w:cs="Arial"/>
                <w:b/>
              </w:rPr>
              <w:t>T</w:t>
            </w:r>
            <w:r>
              <w:rPr>
                <w:rFonts w:ascii="Arial" w:eastAsia="Arial" w:hAnsi="Arial" w:cs="Arial"/>
                <w:b/>
              </w:rPr>
              <w:t xml:space="preserve">one or </w:t>
            </w:r>
            <w:r w:rsidR="00B33152">
              <w:rPr>
                <w:rFonts w:ascii="Arial" w:eastAsia="Arial" w:hAnsi="Arial" w:cs="Arial"/>
                <w:b/>
              </w:rPr>
              <w:t>M</w:t>
            </w:r>
            <w:r>
              <w:rPr>
                <w:rFonts w:ascii="Arial" w:eastAsia="Arial" w:hAnsi="Arial" w:cs="Arial"/>
                <w:b/>
              </w:rPr>
              <w:t xml:space="preserve">ovement (e.g., </w:t>
            </w:r>
            <w:proofErr w:type="spellStart"/>
            <w:r w:rsidR="00B33152">
              <w:rPr>
                <w:rFonts w:ascii="Arial" w:eastAsia="Arial" w:hAnsi="Arial" w:cs="Arial"/>
                <w:b/>
              </w:rPr>
              <w:t>C</w:t>
            </w:r>
            <w:r>
              <w:rPr>
                <w:rFonts w:ascii="Arial" w:eastAsia="Arial" w:hAnsi="Arial" w:cs="Arial"/>
                <w:b/>
              </w:rPr>
              <w:t>hemodenervation</w:t>
            </w:r>
            <w:proofErr w:type="spellEnd"/>
            <w:r>
              <w:rPr>
                <w:rFonts w:ascii="Arial" w:eastAsia="Arial" w:hAnsi="Arial" w:cs="Arial"/>
                <w:b/>
              </w:rPr>
              <w:t xml:space="preserve">, </w:t>
            </w:r>
            <w:r w:rsidR="00B33152">
              <w:rPr>
                <w:rFonts w:ascii="Arial" w:eastAsia="Arial" w:hAnsi="Arial" w:cs="Arial"/>
                <w:b/>
              </w:rPr>
              <w:t>N</w:t>
            </w:r>
            <w:r>
              <w:rPr>
                <w:rFonts w:ascii="Arial" w:eastAsia="Arial" w:hAnsi="Arial" w:cs="Arial"/>
                <w:b/>
              </w:rPr>
              <w:t xml:space="preserve">eurolysis) </w:t>
            </w:r>
            <w:r w:rsidR="00B33152">
              <w:rPr>
                <w:rFonts w:ascii="Arial" w:eastAsia="Arial" w:hAnsi="Arial" w:cs="Arial"/>
                <w:b/>
              </w:rPr>
              <w:t>P</w:t>
            </w:r>
            <w:r>
              <w:rPr>
                <w:rFonts w:ascii="Arial" w:eastAsia="Arial" w:hAnsi="Arial" w:cs="Arial"/>
                <w:b/>
              </w:rPr>
              <w:t xml:space="preserve">erformed under </w:t>
            </w:r>
            <w:r w:rsidR="00B33152">
              <w:rPr>
                <w:rFonts w:ascii="Arial" w:eastAsia="Arial" w:hAnsi="Arial" w:cs="Arial"/>
                <w:b/>
              </w:rPr>
              <w:t>G</w:t>
            </w:r>
            <w:r>
              <w:rPr>
                <w:rFonts w:ascii="Arial" w:eastAsia="Arial" w:hAnsi="Arial" w:cs="Arial"/>
                <w:b/>
              </w:rPr>
              <w:t xml:space="preserve">uidance (e.g., </w:t>
            </w:r>
            <w:r w:rsidR="00B052F3" w:rsidRPr="00B052F3">
              <w:rPr>
                <w:rFonts w:ascii="Arial" w:eastAsia="Arial" w:hAnsi="Arial" w:cs="Arial"/>
                <w:b/>
              </w:rPr>
              <w:t xml:space="preserve">Anatomic, </w:t>
            </w:r>
            <w:r>
              <w:rPr>
                <w:rFonts w:ascii="Arial" w:eastAsia="Arial" w:hAnsi="Arial" w:cs="Arial"/>
                <w:b/>
              </w:rPr>
              <w:t>E</w:t>
            </w:r>
            <w:r w:rsidR="00B33152">
              <w:rPr>
                <w:rFonts w:ascii="Arial" w:eastAsia="Arial" w:hAnsi="Arial" w:cs="Arial"/>
                <w:b/>
              </w:rPr>
              <w:t>lectromyography</w:t>
            </w:r>
            <w:r>
              <w:rPr>
                <w:rFonts w:ascii="Arial" w:eastAsia="Arial" w:hAnsi="Arial" w:cs="Arial"/>
                <w:b/>
              </w:rPr>
              <w:t xml:space="preserve">, </w:t>
            </w:r>
            <w:r w:rsidR="00B33152">
              <w:rPr>
                <w:rFonts w:ascii="Arial" w:eastAsia="Arial" w:hAnsi="Arial" w:cs="Arial"/>
                <w:b/>
              </w:rPr>
              <w:t>E</w:t>
            </w:r>
            <w:r>
              <w:rPr>
                <w:rFonts w:ascii="Arial" w:eastAsia="Arial" w:hAnsi="Arial" w:cs="Arial"/>
                <w:b/>
              </w:rPr>
              <w:t xml:space="preserve">lectrical </w:t>
            </w:r>
            <w:r w:rsidR="00B33152">
              <w:rPr>
                <w:rFonts w:ascii="Arial" w:eastAsia="Arial" w:hAnsi="Arial" w:cs="Arial"/>
                <w:b/>
              </w:rPr>
              <w:t>S</w:t>
            </w:r>
            <w:r>
              <w:rPr>
                <w:rFonts w:ascii="Arial" w:eastAsia="Arial" w:hAnsi="Arial" w:cs="Arial"/>
                <w:b/>
              </w:rPr>
              <w:t xml:space="preserve">timulation, </w:t>
            </w:r>
            <w:r w:rsidR="00B33152">
              <w:rPr>
                <w:rFonts w:ascii="Arial" w:eastAsia="Arial" w:hAnsi="Arial" w:cs="Arial"/>
                <w:b/>
              </w:rPr>
              <w:t>U</w:t>
            </w:r>
            <w:r>
              <w:rPr>
                <w:rFonts w:ascii="Arial" w:eastAsia="Arial" w:hAnsi="Arial" w:cs="Arial"/>
                <w:b/>
              </w:rPr>
              <w:t>ltrasound)</w:t>
            </w:r>
          </w:p>
          <w:p w14:paraId="6943BF20" w14:textId="320F2736" w:rsidR="009F3652" w:rsidRDefault="00BA59B0" w:rsidP="00B3315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B33152">
              <w:rPr>
                <w:rFonts w:ascii="Arial" w:eastAsia="Arial" w:hAnsi="Arial" w:cs="Arial"/>
              </w:rPr>
              <w:t xml:space="preserve">To </w:t>
            </w:r>
            <w:r>
              <w:rPr>
                <w:rFonts w:ascii="Arial" w:eastAsia="Arial" w:hAnsi="Arial" w:cs="Arial"/>
              </w:rPr>
              <w:t>recognize the indications for injections for abnormalities of tone or movement</w:t>
            </w:r>
            <w:r w:rsidR="00B33152">
              <w:rPr>
                <w:rFonts w:ascii="Arial" w:eastAsia="Arial" w:hAnsi="Arial" w:cs="Arial"/>
              </w:rPr>
              <w:t xml:space="preserve">; to </w:t>
            </w:r>
            <w:r>
              <w:rPr>
                <w:rFonts w:ascii="Arial" w:eastAsia="Arial" w:hAnsi="Arial" w:cs="Arial"/>
              </w:rPr>
              <w:t>appropriately plan and eff</w:t>
            </w:r>
            <w:r w:rsidR="007142C8">
              <w:rPr>
                <w:rFonts w:ascii="Arial" w:eastAsia="Arial" w:hAnsi="Arial" w:cs="Arial"/>
              </w:rPr>
              <w:t>ectively perform the injections</w:t>
            </w:r>
          </w:p>
        </w:tc>
      </w:tr>
      <w:tr w:rsidR="009F3652" w14:paraId="39CCF642" w14:textId="77777777">
        <w:tc>
          <w:tcPr>
            <w:tcW w:w="4950" w:type="dxa"/>
            <w:shd w:val="clear" w:color="auto" w:fill="FAC090"/>
          </w:tcPr>
          <w:p w14:paraId="3B927F62"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E2DB02F"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420EA6F1" w14:textId="77777777" w:rsidTr="00185A2B">
        <w:tc>
          <w:tcPr>
            <w:tcW w:w="4950" w:type="dxa"/>
            <w:tcBorders>
              <w:top w:val="single" w:sz="4" w:space="0" w:color="000000"/>
              <w:bottom w:val="single" w:sz="4" w:space="0" w:color="000000"/>
            </w:tcBorders>
            <w:shd w:val="clear" w:color="auto" w:fill="C9C9C9"/>
          </w:tcPr>
          <w:p w14:paraId="07100D22" w14:textId="686AFDD6"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052F3" w:rsidRPr="00B052F3">
              <w:rPr>
                <w:rFonts w:ascii="Arial" w:eastAsia="Arial" w:hAnsi="Arial" w:cs="Arial"/>
                <w:i/>
              </w:rPr>
              <w:t>Identifies indications and contraindications for the procedure</w:t>
            </w:r>
          </w:p>
        </w:tc>
        <w:tc>
          <w:tcPr>
            <w:tcW w:w="9175" w:type="dxa"/>
            <w:tcBorders>
              <w:top w:val="single" w:sz="4" w:space="0" w:color="000000"/>
              <w:left w:val="nil"/>
              <w:bottom w:val="single" w:sz="4" w:space="0" w:color="000000"/>
              <w:right w:val="single" w:sz="8" w:space="0" w:color="000000"/>
            </w:tcBorders>
            <w:shd w:val="clear" w:color="auto" w:fill="C9C9C9"/>
          </w:tcPr>
          <w:p w14:paraId="0DD48BF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Identifies the muscles with increased tone contributing to mobile ankle equinovarus </w:t>
            </w:r>
          </w:p>
          <w:p w14:paraId="2E099E6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Recommends </w:t>
            </w:r>
            <w:proofErr w:type="spellStart"/>
            <w:r>
              <w:rPr>
                <w:rFonts w:ascii="Arial" w:eastAsia="Arial" w:hAnsi="Arial" w:cs="Arial"/>
              </w:rPr>
              <w:t>chemodenervation</w:t>
            </w:r>
            <w:proofErr w:type="spellEnd"/>
            <w:r>
              <w:rPr>
                <w:rFonts w:ascii="Arial" w:eastAsia="Arial" w:hAnsi="Arial" w:cs="Arial"/>
              </w:rPr>
              <w:t xml:space="preserve"> injections to prevent fixed contracture due to dystonic equinovarus posturing at the ankle </w:t>
            </w:r>
          </w:p>
        </w:tc>
      </w:tr>
      <w:tr w:rsidR="009F3652" w14:paraId="36B17162" w14:textId="77777777" w:rsidTr="00185A2B">
        <w:tc>
          <w:tcPr>
            <w:tcW w:w="4950" w:type="dxa"/>
            <w:tcBorders>
              <w:top w:val="single" w:sz="4" w:space="0" w:color="000000"/>
              <w:bottom w:val="single" w:sz="4" w:space="0" w:color="000000"/>
            </w:tcBorders>
            <w:shd w:val="clear" w:color="auto" w:fill="C9C9C9"/>
          </w:tcPr>
          <w:p w14:paraId="47273701" w14:textId="0259F9CB"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B052F3" w:rsidRPr="00B052F3">
              <w:rPr>
                <w:rFonts w:ascii="Arial" w:eastAsia="Arial" w:hAnsi="Arial" w:cs="Arial"/>
                <w:i/>
              </w:rPr>
              <w:t>Performs some components of the procedure,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675F7D5" w14:textId="513CA042" w:rsidR="009F3652" w:rsidRDefault="00BA59B0" w:rsidP="00B33152">
            <w:pPr>
              <w:numPr>
                <w:ilvl w:val="0"/>
                <w:numId w:val="5"/>
              </w:numPr>
              <w:ind w:left="180" w:hanging="180"/>
            </w:pPr>
            <w:r>
              <w:rPr>
                <w:rFonts w:ascii="Arial" w:eastAsia="Arial" w:hAnsi="Arial" w:cs="Arial"/>
              </w:rPr>
              <w:t xml:space="preserve">Prepares a patient for a </w:t>
            </w:r>
            <w:proofErr w:type="spellStart"/>
            <w:r>
              <w:rPr>
                <w:rFonts w:ascii="Arial" w:eastAsia="Arial" w:hAnsi="Arial" w:cs="Arial"/>
              </w:rPr>
              <w:t>chemodenervation</w:t>
            </w:r>
            <w:proofErr w:type="spellEnd"/>
            <w:r>
              <w:rPr>
                <w:rFonts w:ascii="Arial" w:eastAsia="Arial" w:hAnsi="Arial" w:cs="Arial"/>
              </w:rPr>
              <w:t xml:space="preserve"> procedure, including obtaining the informed consent, preparing the injection sites, and performing the time out, but requires hands</w:t>
            </w:r>
            <w:r w:rsidR="00B33152">
              <w:rPr>
                <w:rFonts w:ascii="Arial" w:eastAsia="Arial" w:hAnsi="Arial" w:cs="Arial"/>
              </w:rPr>
              <w:t>-</w:t>
            </w:r>
            <w:r>
              <w:rPr>
                <w:rFonts w:ascii="Arial" w:eastAsia="Arial" w:hAnsi="Arial" w:cs="Arial"/>
              </w:rPr>
              <w:t>on assistance to complete the injection</w:t>
            </w:r>
          </w:p>
        </w:tc>
      </w:tr>
      <w:tr w:rsidR="009F3652" w14:paraId="54F2748C" w14:textId="77777777" w:rsidTr="00185A2B">
        <w:tc>
          <w:tcPr>
            <w:tcW w:w="4950" w:type="dxa"/>
            <w:tcBorders>
              <w:top w:val="single" w:sz="4" w:space="0" w:color="000000"/>
              <w:bottom w:val="single" w:sz="4" w:space="0" w:color="000000"/>
            </w:tcBorders>
            <w:shd w:val="clear" w:color="auto" w:fill="C9C9C9"/>
          </w:tcPr>
          <w:p w14:paraId="50578F9F" w14:textId="0A685CC2"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052F3" w:rsidRPr="00B052F3">
              <w:rPr>
                <w:rFonts w:ascii="Arial" w:eastAsia="Arial" w:hAnsi="Arial" w:cs="Arial"/>
                <w:i/>
              </w:rPr>
              <w:t>Performs all components of the procedure,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A2DAA7E" w14:textId="77777777" w:rsidR="009F3652" w:rsidRDefault="00BA59B0">
            <w:pPr>
              <w:numPr>
                <w:ilvl w:val="0"/>
                <w:numId w:val="5"/>
              </w:numPr>
              <w:ind w:left="187" w:hanging="187"/>
            </w:pPr>
            <w:r>
              <w:rPr>
                <w:rFonts w:ascii="Arial" w:eastAsia="Arial" w:hAnsi="Arial" w:cs="Arial"/>
              </w:rPr>
              <w:t xml:space="preserve">Performs all steps of the </w:t>
            </w:r>
            <w:proofErr w:type="spellStart"/>
            <w:r>
              <w:rPr>
                <w:rFonts w:ascii="Arial" w:eastAsia="Arial" w:hAnsi="Arial" w:cs="Arial"/>
              </w:rPr>
              <w:t>chemodenervation</w:t>
            </w:r>
            <w:proofErr w:type="spellEnd"/>
            <w:r>
              <w:rPr>
                <w:rFonts w:ascii="Arial" w:eastAsia="Arial" w:hAnsi="Arial" w:cs="Arial"/>
              </w:rPr>
              <w:t xml:space="preserve"> injection, but needs verbal assistance to optimize needle placement for some of the targeted muscles </w:t>
            </w:r>
          </w:p>
        </w:tc>
      </w:tr>
      <w:tr w:rsidR="009F3652" w14:paraId="22F13B3A" w14:textId="77777777" w:rsidTr="00185A2B">
        <w:tc>
          <w:tcPr>
            <w:tcW w:w="4950" w:type="dxa"/>
            <w:tcBorders>
              <w:top w:val="single" w:sz="4" w:space="0" w:color="000000"/>
              <w:bottom w:val="single" w:sz="4" w:space="0" w:color="000000"/>
            </w:tcBorders>
            <w:shd w:val="clear" w:color="auto" w:fill="C9C9C9"/>
          </w:tcPr>
          <w:p w14:paraId="746DF15A" w14:textId="3C65B875"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Performs all components of the procedure across a spectrum of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7E233A66" w14:textId="1B590737" w:rsidR="006C6418" w:rsidRDefault="006C6418">
            <w:pPr>
              <w:numPr>
                <w:ilvl w:val="0"/>
                <w:numId w:val="5"/>
              </w:numPr>
              <w:ind w:left="187" w:hanging="187"/>
            </w:pPr>
            <w:r>
              <w:rPr>
                <w:rFonts w:ascii="Arial" w:eastAsia="Arial" w:hAnsi="Arial" w:cs="Arial"/>
                <w:color w:val="000000"/>
              </w:rPr>
              <w:t xml:space="preserve">Performs all steps of an injection procedure using appropriate technical guidance to perform </w:t>
            </w:r>
            <w:proofErr w:type="spellStart"/>
            <w:r>
              <w:rPr>
                <w:rFonts w:ascii="Arial" w:eastAsia="Arial" w:hAnsi="Arial" w:cs="Arial"/>
                <w:color w:val="000000"/>
              </w:rPr>
              <w:t>chemodenervation</w:t>
            </w:r>
            <w:proofErr w:type="spellEnd"/>
            <w:r>
              <w:rPr>
                <w:rFonts w:ascii="Arial" w:eastAsia="Arial" w:hAnsi="Arial" w:cs="Arial"/>
                <w:color w:val="000000"/>
              </w:rPr>
              <w:t xml:space="preserve"> on muscles responsible for scissoring gait in a 10</w:t>
            </w:r>
            <w:r w:rsidR="00B33152">
              <w:rPr>
                <w:rFonts w:ascii="Arial" w:eastAsia="Arial" w:hAnsi="Arial" w:cs="Arial"/>
                <w:color w:val="000000"/>
              </w:rPr>
              <w:t>-</w:t>
            </w:r>
            <w:r>
              <w:rPr>
                <w:rFonts w:ascii="Arial" w:eastAsia="Arial" w:hAnsi="Arial" w:cs="Arial"/>
                <w:color w:val="000000"/>
              </w:rPr>
              <w:t>year</w:t>
            </w:r>
            <w:r w:rsidR="00B33152">
              <w:rPr>
                <w:rFonts w:ascii="Arial" w:eastAsia="Arial" w:hAnsi="Arial" w:cs="Arial"/>
                <w:color w:val="000000"/>
              </w:rPr>
              <w:t>-</w:t>
            </w:r>
            <w:r>
              <w:rPr>
                <w:rFonts w:ascii="Arial" w:eastAsia="Arial" w:hAnsi="Arial" w:cs="Arial"/>
                <w:color w:val="000000"/>
              </w:rPr>
              <w:t xml:space="preserve">old </w:t>
            </w:r>
            <w:r w:rsidR="00066F09">
              <w:rPr>
                <w:rFonts w:ascii="Arial" w:eastAsia="Arial" w:hAnsi="Arial" w:cs="Arial"/>
                <w:color w:val="000000"/>
              </w:rPr>
              <w:t xml:space="preserve">patient </w:t>
            </w:r>
            <w:r>
              <w:rPr>
                <w:rFonts w:ascii="Arial" w:eastAsia="Arial" w:hAnsi="Arial" w:cs="Arial"/>
                <w:color w:val="000000"/>
              </w:rPr>
              <w:t xml:space="preserve">with spastic diplegic </w:t>
            </w:r>
            <w:r w:rsidR="00B33152">
              <w:rPr>
                <w:rFonts w:ascii="Arial" w:eastAsia="Arial" w:hAnsi="Arial" w:cs="Arial"/>
                <w:color w:val="000000"/>
              </w:rPr>
              <w:t>cerebral palsy</w:t>
            </w:r>
          </w:p>
          <w:p w14:paraId="46616F22" w14:textId="1F557F89" w:rsidR="009F3652" w:rsidRDefault="00BA59B0">
            <w:pPr>
              <w:numPr>
                <w:ilvl w:val="0"/>
                <w:numId w:val="5"/>
              </w:numPr>
              <w:ind w:left="187" w:hanging="187"/>
            </w:pPr>
            <w:r>
              <w:rPr>
                <w:rFonts w:ascii="Arial" w:eastAsia="Arial" w:hAnsi="Arial" w:cs="Arial"/>
              </w:rPr>
              <w:t xml:space="preserve">Performs all steps of an injection procedure using appropriate technical guidance to perform </w:t>
            </w:r>
            <w:proofErr w:type="spellStart"/>
            <w:r>
              <w:rPr>
                <w:rFonts w:ascii="Arial" w:eastAsia="Arial" w:hAnsi="Arial" w:cs="Arial"/>
              </w:rPr>
              <w:t>chemodenervation</w:t>
            </w:r>
            <w:proofErr w:type="spellEnd"/>
            <w:r>
              <w:rPr>
                <w:rFonts w:ascii="Arial" w:eastAsia="Arial" w:hAnsi="Arial" w:cs="Arial"/>
              </w:rPr>
              <w:t xml:space="preserve"> on muscles responsible for a clenched fist deformity an adult patient </w:t>
            </w:r>
          </w:p>
        </w:tc>
      </w:tr>
      <w:tr w:rsidR="009F3652" w14:paraId="1F349EA1" w14:textId="77777777" w:rsidTr="00185A2B">
        <w:tc>
          <w:tcPr>
            <w:tcW w:w="4950" w:type="dxa"/>
            <w:tcBorders>
              <w:top w:val="single" w:sz="4" w:space="0" w:color="000000"/>
              <w:bottom w:val="single" w:sz="4" w:space="0" w:color="000000"/>
            </w:tcBorders>
            <w:shd w:val="clear" w:color="auto" w:fill="C9C9C9"/>
          </w:tcPr>
          <w:p w14:paraId="1B79EBAD" w14:textId="18E3D9C4" w:rsidR="009F3652" w:rsidRDefault="00BA59B0">
            <w:pPr>
              <w:rPr>
                <w:rFonts w:ascii="Arial" w:eastAsia="Arial" w:hAnsi="Arial" w:cs="Arial"/>
              </w:rPr>
            </w:pPr>
            <w:r>
              <w:rPr>
                <w:rFonts w:ascii="Arial" w:eastAsia="Arial" w:hAnsi="Arial" w:cs="Arial"/>
                <w:b/>
              </w:rPr>
              <w:t>Level 5</w:t>
            </w:r>
            <w:r>
              <w:rPr>
                <w:rFonts w:ascii="Arial" w:eastAsia="Arial" w:hAnsi="Arial" w:cs="Arial"/>
              </w:rPr>
              <w:t xml:space="preserve"> </w:t>
            </w:r>
            <w:r w:rsidR="00B052F3" w:rsidRPr="00B052F3">
              <w:rPr>
                <w:rFonts w:ascii="Arial" w:eastAsia="Arial" w:hAnsi="Arial" w:cs="Arial"/>
                <w:i/>
              </w:rPr>
              <w:t>Role models the performance of the procedure across a spectrum of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2F5309E4" w14:textId="422A98E3" w:rsidR="009F3652" w:rsidRDefault="00066F09">
            <w:pPr>
              <w:numPr>
                <w:ilvl w:val="0"/>
                <w:numId w:val="5"/>
              </w:numPr>
              <w:ind w:left="187" w:hanging="187"/>
            </w:pPr>
            <w:r>
              <w:rPr>
                <w:rFonts w:ascii="Arial" w:eastAsia="Arial" w:hAnsi="Arial" w:cs="Arial"/>
              </w:rPr>
              <w:t xml:space="preserve">Is </w:t>
            </w:r>
            <w:r w:rsidR="00BA59B0">
              <w:rPr>
                <w:rFonts w:ascii="Arial" w:eastAsia="Arial" w:hAnsi="Arial" w:cs="Arial"/>
              </w:rPr>
              <w:t xml:space="preserve">noted for proficiency with </w:t>
            </w:r>
            <w:proofErr w:type="spellStart"/>
            <w:r w:rsidR="00BA59B0">
              <w:rPr>
                <w:rFonts w:ascii="Arial" w:eastAsia="Arial" w:hAnsi="Arial" w:cs="Arial"/>
              </w:rPr>
              <w:t>chemodenervation</w:t>
            </w:r>
            <w:proofErr w:type="spellEnd"/>
            <w:r w:rsidR="00BA59B0">
              <w:rPr>
                <w:rFonts w:ascii="Arial" w:eastAsia="Arial" w:hAnsi="Arial" w:cs="Arial"/>
              </w:rPr>
              <w:t xml:space="preserve"> procedures </w:t>
            </w:r>
            <w:r>
              <w:rPr>
                <w:rFonts w:ascii="Arial" w:eastAsia="Arial" w:hAnsi="Arial" w:cs="Arial"/>
              </w:rPr>
              <w:t xml:space="preserve">and </w:t>
            </w:r>
            <w:r w:rsidR="00BA59B0">
              <w:rPr>
                <w:rFonts w:ascii="Arial" w:eastAsia="Arial" w:hAnsi="Arial" w:cs="Arial"/>
              </w:rPr>
              <w:t xml:space="preserve">is asked to demonstrate injections for </w:t>
            </w:r>
            <w:r>
              <w:rPr>
                <w:rFonts w:ascii="Arial" w:eastAsia="Arial" w:hAnsi="Arial" w:cs="Arial"/>
              </w:rPr>
              <w:t xml:space="preserve">a more </w:t>
            </w:r>
            <w:r w:rsidR="00BA59B0">
              <w:rPr>
                <w:rFonts w:ascii="Arial" w:eastAsia="Arial" w:hAnsi="Arial" w:cs="Arial"/>
              </w:rPr>
              <w:t>junior resident on the service</w:t>
            </w:r>
          </w:p>
          <w:p w14:paraId="1FAF3297" w14:textId="77380FDB" w:rsidR="009F3652" w:rsidRDefault="00066F09">
            <w:pPr>
              <w:numPr>
                <w:ilvl w:val="0"/>
                <w:numId w:val="5"/>
              </w:numPr>
              <w:ind w:left="187" w:hanging="187"/>
            </w:pPr>
            <w:r>
              <w:rPr>
                <w:rFonts w:ascii="Arial" w:eastAsia="Arial" w:hAnsi="Arial" w:cs="Arial"/>
              </w:rPr>
              <w:t>I</w:t>
            </w:r>
            <w:r w:rsidR="00BA59B0">
              <w:rPr>
                <w:rFonts w:ascii="Arial" w:eastAsia="Arial" w:hAnsi="Arial" w:cs="Arial"/>
              </w:rPr>
              <w:t>s selected to lead a resident injection workshop</w:t>
            </w:r>
          </w:p>
        </w:tc>
      </w:tr>
      <w:tr w:rsidR="009F3652" w14:paraId="24ABFA60" w14:textId="77777777">
        <w:tc>
          <w:tcPr>
            <w:tcW w:w="4950" w:type="dxa"/>
            <w:shd w:val="clear" w:color="auto" w:fill="FFD965"/>
          </w:tcPr>
          <w:p w14:paraId="40B63CD0"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2A47C57D" w14:textId="2CD0E188"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Direct </w:t>
            </w:r>
            <w:r w:rsidR="00A86CFC">
              <w:rPr>
                <w:rFonts w:ascii="Arial" w:eastAsia="Arial" w:hAnsi="Arial" w:cs="Arial"/>
              </w:rPr>
              <w:t>o</w:t>
            </w:r>
            <w:r>
              <w:rPr>
                <w:rFonts w:ascii="Arial" w:eastAsia="Arial" w:hAnsi="Arial" w:cs="Arial"/>
              </w:rPr>
              <w:t>bservation</w:t>
            </w:r>
          </w:p>
          <w:p w14:paraId="1E7022A8" w14:textId="0CCF8CCC" w:rsidR="009F3652" w:rsidRDefault="00BA59B0">
            <w:pPr>
              <w:numPr>
                <w:ilvl w:val="0"/>
                <w:numId w:val="5"/>
              </w:numPr>
              <w:pBdr>
                <w:top w:val="nil"/>
                <w:left w:val="nil"/>
                <w:bottom w:val="nil"/>
                <w:right w:val="nil"/>
                <w:between w:val="nil"/>
              </w:pBdr>
              <w:ind w:left="180" w:hanging="180"/>
            </w:pPr>
            <w:r>
              <w:rPr>
                <w:rFonts w:ascii="Arial" w:eastAsia="Arial" w:hAnsi="Arial" w:cs="Arial"/>
              </w:rPr>
              <w:t>OSCE</w:t>
            </w:r>
          </w:p>
          <w:p w14:paraId="4EEE3D2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Simulation </w:t>
            </w:r>
          </w:p>
        </w:tc>
      </w:tr>
      <w:tr w:rsidR="009F3652" w14:paraId="1399D2D3" w14:textId="77777777">
        <w:tc>
          <w:tcPr>
            <w:tcW w:w="4950" w:type="dxa"/>
            <w:shd w:val="clear" w:color="auto" w:fill="8DB3E2"/>
          </w:tcPr>
          <w:p w14:paraId="74B0F11D"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31EE73C" w14:textId="77777777" w:rsidR="009F3652" w:rsidRDefault="009F3652">
            <w:pPr>
              <w:numPr>
                <w:ilvl w:val="0"/>
                <w:numId w:val="5"/>
              </w:numPr>
              <w:pBdr>
                <w:top w:val="nil"/>
                <w:left w:val="nil"/>
                <w:bottom w:val="nil"/>
                <w:right w:val="nil"/>
                <w:between w:val="nil"/>
              </w:pBdr>
              <w:ind w:left="180" w:hanging="180"/>
            </w:pPr>
          </w:p>
        </w:tc>
      </w:tr>
      <w:tr w:rsidR="009F3652" w14:paraId="602C9B86" w14:textId="77777777">
        <w:trPr>
          <w:trHeight w:val="80"/>
        </w:trPr>
        <w:tc>
          <w:tcPr>
            <w:tcW w:w="4950" w:type="dxa"/>
            <w:shd w:val="clear" w:color="auto" w:fill="A8D08D"/>
          </w:tcPr>
          <w:p w14:paraId="0F399CF5"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30470E3D" w14:textId="11592902" w:rsidR="009F3652" w:rsidRDefault="00BA59B0">
            <w:pPr>
              <w:numPr>
                <w:ilvl w:val="0"/>
                <w:numId w:val="5"/>
              </w:numPr>
              <w:pBdr>
                <w:top w:val="nil"/>
                <w:left w:val="nil"/>
                <w:bottom w:val="nil"/>
                <w:right w:val="nil"/>
                <w:between w:val="nil"/>
              </w:pBdr>
              <w:ind w:left="180" w:hanging="180"/>
            </w:pPr>
            <w:r>
              <w:rPr>
                <w:rFonts w:ascii="Arial" w:eastAsia="Arial" w:hAnsi="Arial" w:cs="Arial"/>
              </w:rPr>
              <w:t>Components include all pre-procedural, procedural</w:t>
            </w:r>
            <w:r w:rsidR="00A86CFC">
              <w:rPr>
                <w:rFonts w:ascii="Arial" w:eastAsia="Arial" w:hAnsi="Arial" w:cs="Arial"/>
              </w:rPr>
              <w:t>,</w:t>
            </w:r>
            <w:r>
              <w:rPr>
                <w:rFonts w:ascii="Arial" w:eastAsia="Arial" w:hAnsi="Arial" w:cs="Arial"/>
              </w:rPr>
              <w:t xml:space="preserve"> and post</w:t>
            </w:r>
            <w:r w:rsidR="00A86CFC">
              <w:rPr>
                <w:rFonts w:ascii="Arial" w:eastAsia="Arial" w:hAnsi="Arial" w:cs="Arial"/>
              </w:rPr>
              <w:t>-</w:t>
            </w:r>
            <w:r>
              <w:rPr>
                <w:rFonts w:ascii="Arial" w:eastAsia="Arial" w:hAnsi="Arial" w:cs="Arial"/>
              </w:rPr>
              <w:t>procedural aspects, including anticipation, prevention, and management of complications</w:t>
            </w:r>
          </w:p>
          <w:p w14:paraId="30FA0C95" w14:textId="2486DC5D" w:rsidR="009F3652" w:rsidRDefault="00BA59B0">
            <w:pPr>
              <w:numPr>
                <w:ilvl w:val="0"/>
                <w:numId w:val="5"/>
              </w:numPr>
              <w:pBdr>
                <w:top w:val="nil"/>
                <w:left w:val="nil"/>
                <w:bottom w:val="nil"/>
                <w:right w:val="nil"/>
                <w:between w:val="nil"/>
              </w:pBdr>
              <w:ind w:left="180" w:hanging="180"/>
            </w:pPr>
            <w:r>
              <w:rPr>
                <w:rFonts w:ascii="Arial" w:eastAsia="Arial" w:hAnsi="Arial" w:cs="Arial"/>
              </w:rPr>
              <w:t>Textbooks</w:t>
            </w:r>
          </w:p>
          <w:p w14:paraId="03C1827B"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Workshops</w:t>
            </w:r>
          </w:p>
          <w:p w14:paraId="31B74DB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E-modules </w:t>
            </w:r>
          </w:p>
        </w:tc>
      </w:tr>
    </w:tbl>
    <w:p w14:paraId="2A57592B" w14:textId="77777777" w:rsidR="009F3652" w:rsidRDefault="009F3652">
      <w:pPr>
        <w:rPr>
          <w:rFonts w:ascii="Arial" w:eastAsia="Arial" w:hAnsi="Arial" w:cs="Arial"/>
        </w:rPr>
      </w:pPr>
    </w:p>
    <w:p w14:paraId="74049944" w14:textId="77777777" w:rsidR="009F3652" w:rsidRDefault="00BA59B0">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444A3A41" w14:textId="77777777">
        <w:trPr>
          <w:trHeight w:val="760"/>
        </w:trPr>
        <w:tc>
          <w:tcPr>
            <w:tcW w:w="14125" w:type="dxa"/>
            <w:gridSpan w:val="2"/>
            <w:shd w:val="clear" w:color="auto" w:fill="9CC3E5"/>
          </w:tcPr>
          <w:p w14:paraId="6F78ACF4" w14:textId="7825E0A2" w:rsidR="009F3652" w:rsidRDefault="00BA59B0">
            <w:pPr>
              <w:jc w:val="center"/>
              <w:rPr>
                <w:rFonts w:ascii="Arial" w:eastAsia="Arial" w:hAnsi="Arial" w:cs="Arial"/>
                <w:b/>
              </w:rPr>
            </w:pPr>
            <w:r>
              <w:rPr>
                <w:rFonts w:ascii="Arial" w:eastAsia="Arial" w:hAnsi="Arial" w:cs="Arial"/>
                <w:b/>
              </w:rPr>
              <w:lastRenderedPageBreak/>
              <w:t xml:space="preserve">Patient Care </w:t>
            </w:r>
            <w:r w:rsidR="005C2DC2">
              <w:rPr>
                <w:rFonts w:ascii="Arial" w:eastAsia="Arial" w:hAnsi="Arial" w:cs="Arial"/>
                <w:b/>
              </w:rPr>
              <w:t>5</w:t>
            </w:r>
            <w:r>
              <w:rPr>
                <w:rFonts w:ascii="Arial" w:eastAsia="Arial" w:hAnsi="Arial" w:cs="Arial"/>
                <w:b/>
              </w:rPr>
              <w:t xml:space="preserve">: Procedural Skills: Joint and </w:t>
            </w:r>
            <w:r w:rsidR="00A86CFC">
              <w:rPr>
                <w:rFonts w:ascii="Arial" w:eastAsia="Arial" w:hAnsi="Arial" w:cs="Arial"/>
                <w:b/>
              </w:rPr>
              <w:t>S</w:t>
            </w:r>
            <w:r>
              <w:rPr>
                <w:rFonts w:ascii="Arial" w:eastAsia="Arial" w:hAnsi="Arial" w:cs="Arial"/>
                <w:b/>
              </w:rPr>
              <w:t xml:space="preserve">oft </w:t>
            </w:r>
            <w:r w:rsidR="00A86CFC">
              <w:rPr>
                <w:rFonts w:ascii="Arial" w:eastAsia="Arial" w:hAnsi="Arial" w:cs="Arial"/>
                <w:b/>
              </w:rPr>
              <w:t>T</w:t>
            </w:r>
            <w:r>
              <w:rPr>
                <w:rFonts w:ascii="Arial" w:eastAsia="Arial" w:hAnsi="Arial" w:cs="Arial"/>
                <w:b/>
              </w:rPr>
              <w:t xml:space="preserve">issue </w:t>
            </w:r>
            <w:r w:rsidR="00A86CFC">
              <w:rPr>
                <w:rFonts w:ascii="Arial" w:eastAsia="Arial" w:hAnsi="Arial" w:cs="Arial"/>
                <w:b/>
              </w:rPr>
              <w:t>I</w:t>
            </w:r>
            <w:r>
              <w:rPr>
                <w:rFonts w:ascii="Arial" w:eastAsia="Arial" w:hAnsi="Arial" w:cs="Arial"/>
                <w:b/>
              </w:rPr>
              <w:t xml:space="preserve">njections (e.g., </w:t>
            </w:r>
            <w:r w:rsidR="00A86CFC">
              <w:rPr>
                <w:rFonts w:ascii="Arial" w:eastAsia="Arial" w:hAnsi="Arial" w:cs="Arial"/>
                <w:b/>
              </w:rPr>
              <w:t>I</w:t>
            </w:r>
            <w:r>
              <w:rPr>
                <w:rFonts w:ascii="Arial" w:eastAsia="Arial" w:hAnsi="Arial" w:cs="Arial"/>
                <w:b/>
              </w:rPr>
              <w:t xml:space="preserve">ntra-articular, </w:t>
            </w:r>
            <w:r w:rsidR="00A86CFC">
              <w:rPr>
                <w:rFonts w:ascii="Arial" w:eastAsia="Arial" w:hAnsi="Arial" w:cs="Arial"/>
                <w:b/>
              </w:rPr>
              <w:t>T</w:t>
            </w:r>
            <w:r>
              <w:rPr>
                <w:rFonts w:ascii="Arial" w:eastAsia="Arial" w:hAnsi="Arial" w:cs="Arial"/>
                <w:b/>
              </w:rPr>
              <w:t xml:space="preserve">rigger </w:t>
            </w:r>
            <w:r w:rsidR="00A86CFC">
              <w:rPr>
                <w:rFonts w:ascii="Arial" w:eastAsia="Arial" w:hAnsi="Arial" w:cs="Arial"/>
                <w:b/>
              </w:rPr>
              <w:t>P</w:t>
            </w:r>
            <w:r>
              <w:rPr>
                <w:rFonts w:ascii="Arial" w:eastAsia="Arial" w:hAnsi="Arial" w:cs="Arial"/>
                <w:b/>
              </w:rPr>
              <w:t xml:space="preserve">oint, </w:t>
            </w:r>
            <w:r w:rsidR="00A86CFC">
              <w:rPr>
                <w:rFonts w:ascii="Arial" w:eastAsia="Arial" w:hAnsi="Arial" w:cs="Arial"/>
                <w:b/>
              </w:rPr>
              <w:t>B</w:t>
            </w:r>
            <w:r>
              <w:rPr>
                <w:rFonts w:ascii="Arial" w:eastAsia="Arial" w:hAnsi="Arial" w:cs="Arial"/>
                <w:b/>
              </w:rPr>
              <w:t xml:space="preserve">ursal, </w:t>
            </w:r>
            <w:r w:rsidR="00A86CFC">
              <w:rPr>
                <w:rFonts w:ascii="Arial" w:eastAsia="Arial" w:hAnsi="Arial" w:cs="Arial"/>
                <w:b/>
              </w:rPr>
              <w:t>P</w:t>
            </w:r>
            <w:r>
              <w:rPr>
                <w:rFonts w:ascii="Arial" w:eastAsia="Arial" w:hAnsi="Arial" w:cs="Arial"/>
                <w:b/>
              </w:rPr>
              <w:t xml:space="preserve">erineural, </w:t>
            </w:r>
            <w:r w:rsidR="00A86CFC">
              <w:rPr>
                <w:rFonts w:ascii="Arial" w:eastAsia="Arial" w:hAnsi="Arial" w:cs="Arial"/>
                <w:b/>
              </w:rPr>
              <w:t>T</w:t>
            </w:r>
            <w:r>
              <w:rPr>
                <w:rFonts w:ascii="Arial" w:eastAsia="Arial" w:hAnsi="Arial" w:cs="Arial"/>
                <w:b/>
              </w:rPr>
              <w:t xml:space="preserve">endon </w:t>
            </w:r>
            <w:r w:rsidR="00A86CFC">
              <w:rPr>
                <w:rFonts w:ascii="Arial" w:eastAsia="Arial" w:hAnsi="Arial" w:cs="Arial"/>
                <w:b/>
              </w:rPr>
              <w:t>S</w:t>
            </w:r>
            <w:r>
              <w:rPr>
                <w:rFonts w:ascii="Arial" w:eastAsia="Arial" w:hAnsi="Arial" w:cs="Arial"/>
                <w:b/>
              </w:rPr>
              <w:t xml:space="preserve">heath) </w:t>
            </w:r>
            <w:r w:rsidR="00A86CFC">
              <w:rPr>
                <w:rFonts w:ascii="Arial" w:eastAsia="Arial" w:hAnsi="Arial" w:cs="Arial"/>
                <w:b/>
              </w:rPr>
              <w:t>P</w:t>
            </w:r>
            <w:r>
              <w:rPr>
                <w:rFonts w:ascii="Arial" w:eastAsia="Arial" w:hAnsi="Arial" w:cs="Arial"/>
                <w:b/>
              </w:rPr>
              <w:t xml:space="preserve">erformed under </w:t>
            </w:r>
            <w:r w:rsidR="00A86CFC">
              <w:rPr>
                <w:rFonts w:ascii="Arial" w:eastAsia="Arial" w:hAnsi="Arial" w:cs="Arial"/>
                <w:b/>
              </w:rPr>
              <w:t>G</w:t>
            </w:r>
            <w:r>
              <w:rPr>
                <w:rFonts w:ascii="Arial" w:eastAsia="Arial" w:hAnsi="Arial" w:cs="Arial"/>
                <w:b/>
              </w:rPr>
              <w:t xml:space="preserve">uidance (e.g., </w:t>
            </w:r>
            <w:r w:rsidR="00A86CFC">
              <w:rPr>
                <w:rFonts w:ascii="Arial" w:eastAsia="Arial" w:hAnsi="Arial" w:cs="Arial"/>
                <w:b/>
              </w:rPr>
              <w:t>U</w:t>
            </w:r>
            <w:r>
              <w:rPr>
                <w:rFonts w:ascii="Arial" w:eastAsia="Arial" w:hAnsi="Arial" w:cs="Arial"/>
                <w:b/>
              </w:rPr>
              <w:t xml:space="preserve">ltrasound, </w:t>
            </w:r>
            <w:r w:rsidR="00A86CFC">
              <w:rPr>
                <w:rFonts w:ascii="Arial" w:eastAsia="Arial" w:hAnsi="Arial" w:cs="Arial"/>
                <w:b/>
              </w:rPr>
              <w:t>F</w:t>
            </w:r>
            <w:r>
              <w:rPr>
                <w:rFonts w:ascii="Arial" w:eastAsia="Arial" w:hAnsi="Arial" w:cs="Arial"/>
                <w:b/>
              </w:rPr>
              <w:t>luoroscopy)</w:t>
            </w:r>
          </w:p>
          <w:p w14:paraId="038FF22C" w14:textId="11276DED" w:rsidR="009F3652" w:rsidRDefault="00BA59B0" w:rsidP="00A86CFC">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color w:val="000000"/>
              </w:rPr>
              <w:t>To perform all components of a broad range of joint and soft tissue injections for patients with a variety of diagnoses, including compl</w:t>
            </w:r>
            <w:r w:rsidR="007142C8">
              <w:rPr>
                <w:rFonts w:ascii="Arial" w:eastAsia="Arial" w:hAnsi="Arial" w:cs="Arial"/>
                <w:color w:val="000000"/>
              </w:rPr>
              <w:t>ex presentations when indicated</w:t>
            </w:r>
          </w:p>
        </w:tc>
      </w:tr>
      <w:tr w:rsidR="009F3652" w14:paraId="10BA83F6" w14:textId="77777777">
        <w:tc>
          <w:tcPr>
            <w:tcW w:w="4950" w:type="dxa"/>
            <w:shd w:val="clear" w:color="auto" w:fill="FAC090"/>
          </w:tcPr>
          <w:p w14:paraId="6EA9B942"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0351D87"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5F509509" w14:textId="77777777" w:rsidTr="00185A2B">
        <w:tc>
          <w:tcPr>
            <w:tcW w:w="4950" w:type="dxa"/>
            <w:tcBorders>
              <w:top w:val="single" w:sz="4" w:space="0" w:color="000000"/>
              <w:bottom w:val="single" w:sz="4" w:space="0" w:color="000000"/>
            </w:tcBorders>
            <w:shd w:val="clear" w:color="auto" w:fill="C9C9C9"/>
          </w:tcPr>
          <w:p w14:paraId="5E652585" w14:textId="35262E87"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43B19" w:rsidRPr="00C43B19">
              <w:rPr>
                <w:rFonts w:ascii="Arial" w:eastAsia="Arial" w:hAnsi="Arial" w:cs="Arial"/>
                <w:i/>
                <w:color w:val="000000"/>
              </w:rPr>
              <w:t>Identifies indications for the procedure</w:t>
            </w:r>
          </w:p>
        </w:tc>
        <w:tc>
          <w:tcPr>
            <w:tcW w:w="9175" w:type="dxa"/>
            <w:tcBorders>
              <w:top w:val="single" w:sz="4" w:space="0" w:color="000000"/>
              <w:left w:val="nil"/>
              <w:bottom w:val="single" w:sz="4" w:space="0" w:color="000000"/>
              <w:right w:val="single" w:sz="8" w:space="0" w:color="000000"/>
            </w:tcBorders>
            <w:shd w:val="clear" w:color="auto" w:fill="C9C9C9"/>
          </w:tcPr>
          <w:p w14:paraId="695D4D84"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Identifies that a patient with a swollen knee joint is not a candidate for an injection due to an open wound on the leg</w:t>
            </w:r>
          </w:p>
          <w:p w14:paraId="3B73AA14" w14:textId="3626EA2D" w:rsidR="009F3652" w:rsidRDefault="00A86CFC" w:rsidP="00A86CFC">
            <w:pPr>
              <w:numPr>
                <w:ilvl w:val="0"/>
                <w:numId w:val="5"/>
              </w:numPr>
              <w:pBdr>
                <w:top w:val="nil"/>
                <w:left w:val="nil"/>
                <w:bottom w:val="nil"/>
                <w:right w:val="nil"/>
                <w:between w:val="nil"/>
              </w:pBdr>
              <w:ind w:left="180" w:hanging="180"/>
            </w:pPr>
            <w:r>
              <w:rPr>
                <w:rFonts w:ascii="Arial" w:eastAsia="Arial" w:hAnsi="Arial" w:cs="Arial"/>
              </w:rPr>
              <w:t xml:space="preserve">Recommends a subacromial steroid injection for </w:t>
            </w:r>
            <w:r w:rsidR="00BA59B0">
              <w:rPr>
                <w:rFonts w:ascii="Arial" w:eastAsia="Arial" w:hAnsi="Arial" w:cs="Arial"/>
              </w:rPr>
              <w:t xml:space="preserve">a patient with subacromial bursitis who has failed conservative care </w:t>
            </w:r>
          </w:p>
        </w:tc>
      </w:tr>
      <w:tr w:rsidR="009F3652" w14:paraId="3C08FAB4" w14:textId="77777777" w:rsidTr="00185A2B">
        <w:tc>
          <w:tcPr>
            <w:tcW w:w="4950" w:type="dxa"/>
            <w:tcBorders>
              <w:top w:val="single" w:sz="4" w:space="0" w:color="000000"/>
              <w:bottom w:val="single" w:sz="4" w:space="0" w:color="000000"/>
            </w:tcBorders>
            <w:shd w:val="clear" w:color="auto" w:fill="C9C9C9"/>
          </w:tcPr>
          <w:p w14:paraId="317256F5" w14:textId="12BB19D8"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B052F3" w:rsidRPr="00B052F3">
              <w:rPr>
                <w:rFonts w:ascii="Arial" w:eastAsia="Arial" w:hAnsi="Arial" w:cs="Arial"/>
                <w:i/>
              </w:rPr>
              <w:t>Performs some components of the procedure,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A7EC2EF" w14:textId="20ABD852" w:rsidR="009F3652" w:rsidRDefault="00BA59B0" w:rsidP="00A86CFC">
            <w:pPr>
              <w:numPr>
                <w:ilvl w:val="0"/>
                <w:numId w:val="5"/>
              </w:numPr>
              <w:pBdr>
                <w:top w:val="nil"/>
                <w:left w:val="nil"/>
                <w:bottom w:val="nil"/>
                <w:right w:val="nil"/>
                <w:between w:val="nil"/>
              </w:pBdr>
              <w:ind w:left="180" w:hanging="180"/>
            </w:pPr>
            <w:r>
              <w:rPr>
                <w:rFonts w:ascii="Arial" w:eastAsia="Arial" w:hAnsi="Arial" w:cs="Arial"/>
              </w:rPr>
              <w:t>Prepares a patient for a subacromial steroid injection, including obtaining informed consent, preparing the injection site, and performing the time out, but requires hands</w:t>
            </w:r>
            <w:r w:rsidR="00A86CFC">
              <w:rPr>
                <w:rFonts w:ascii="Arial" w:eastAsia="Arial" w:hAnsi="Arial" w:cs="Arial"/>
              </w:rPr>
              <w:t>-</w:t>
            </w:r>
            <w:r>
              <w:rPr>
                <w:rFonts w:ascii="Arial" w:eastAsia="Arial" w:hAnsi="Arial" w:cs="Arial"/>
              </w:rPr>
              <w:t>on assistance to complete the injection</w:t>
            </w:r>
          </w:p>
        </w:tc>
      </w:tr>
      <w:tr w:rsidR="009F3652" w14:paraId="202E5160" w14:textId="77777777" w:rsidTr="00185A2B">
        <w:tc>
          <w:tcPr>
            <w:tcW w:w="4950" w:type="dxa"/>
            <w:tcBorders>
              <w:top w:val="single" w:sz="4" w:space="0" w:color="000000"/>
              <w:bottom w:val="single" w:sz="4" w:space="0" w:color="000000"/>
            </w:tcBorders>
            <w:shd w:val="clear" w:color="auto" w:fill="C9C9C9"/>
          </w:tcPr>
          <w:p w14:paraId="3F86A7DA" w14:textId="33ED2E36"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43B19" w:rsidRPr="00C43B19">
              <w:rPr>
                <w:rFonts w:ascii="Arial" w:eastAsia="Arial" w:hAnsi="Arial" w:cs="Arial"/>
                <w:i/>
              </w:rPr>
              <w:t>Performs all components of the procedure,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BE2359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Performs all steps of a subacromial steroid injection, but needs verbal assistance to optimize needle placement</w:t>
            </w:r>
          </w:p>
        </w:tc>
      </w:tr>
      <w:tr w:rsidR="009F3652" w14:paraId="75B66069" w14:textId="77777777" w:rsidTr="00185A2B">
        <w:tc>
          <w:tcPr>
            <w:tcW w:w="4950" w:type="dxa"/>
            <w:tcBorders>
              <w:top w:val="single" w:sz="4" w:space="0" w:color="000000"/>
              <w:bottom w:val="single" w:sz="4" w:space="0" w:color="000000"/>
            </w:tcBorders>
            <w:shd w:val="clear" w:color="auto" w:fill="C9C9C9"/>
          </w:tcPr>
          <w:p w14:paraId="2BF484DA" w14:textId="4DE503BA"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Performs all components of the procedure across a spectrum of diagnoses</w:t>
            </w:r>
          </w:p>
        </w:tc>
        <w:tc>
          <w:tcPr>
            <w:tcW w:w="9175" w:type="dxa"/>
            <w:tcBorders>
              <w:top w:val="single" w:sz="4" w:space="0" w:color="000000"/>
              <w:left w:val="nil"/>
              <w:bottom w:val="single" w:sz="4" w:space="0" w:color="000000"/>
              <w:right w:val="single" w:sz="8" w:space="0" w:color="000000"/>
            </w:tcBorders>
            <w:shd w:val="clear" w:color="auto" w:fill="C9C9C9"/>
          </w:tcPr>
          <w:p w14:paraId="5E9962C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Performs all steps of a subacromial steroid injection on patients of different ages and complexity of presentations</w:t>
            </w:r>
          </w:p>
          <w:p w14:paraId="3D6F665A" w14:textId="3561D8A3"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Performs all steps of a knee injection using ultrasound guidance on a 78-year-old patient with severe osteoarthritis </w:t>
            </w:r>
          </w:p>
        </w:tc>
      </w:tr>
      <w:tr w:rsidR="009F3652" w14:paraId="4C0A8603" w14:textId="77777777" w:rsidTr="00185A2B">
        <w:tc>
          <w:tcPr>
            <w:tcW w:w="4950" w:type="dxa"/>
            <w:tcBorders>
              <w:top w:val="single" w:sz="4" w:space="0" w:color="000000"/>
              <w:bottom w:val="single" w:sz="4" w:space="0" w:color="000000"/>
            </w:tcBorders>
            <w:shd w:val="clear" w:color="auto" w:fill="C9C9C9"/>
          </w:tcPr>
          <w:p w14:paraId="709D948D" w14:textId="59736538"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B052F3" w:rsidRPr="00B052F3">
              <w:rPr>
                <w:rFonts w:ascii="Arial" w:eastAsia="Arial" w:hAnsi="Arial" w:cs="Arial"/>
                <w:i/>
              </w:rPr>
              <w:t>Role models the performance of all components of the procedure, across a spectrum of diagnoses</w:t>
            </w:r>
          </w:p>
        </w:tc>
        <w:tc>
          <w:tcPr>
            <w:tcW w:w="9175" w:type="dxa"/>
            <w:tcBorders>
              <w:top w:val="single" w:sz="4" w:space="0" w:color="000000"/>
              <w:left w:val="nil"/>
              <w:bottom w:val="single" w:sz="4" w:space="0" w:color="000000"/>
              <w:right w:val="single" w:sz="8" w:space="0" w:color="000000"/>
            </w:tcBorders>
            <w:shd w:val="clear" w:color="auto" w:fill="C9C9C9"/>
          </w:tcPr>
          <w:p w14:paraId="6858E18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A senior resident noted for proficiency with subacromial injections (procedures) is asked to demonstrate the procedure for junior residents on the service</w:t>
            </w:r>
          </w:p>
          <w:p w14:paraId="34D0DF12"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A senior resident is selected to lead a resident injection workshop</w:t>
            </w:r>
          </w:p>
        </w:tc>
      </w:tr>
      <w:tr w:rsidR="009F3652" w14:paraId="3F6D4280" w14:textId="77777777">
        <w:tc>
          <w:tcPr>
            <w:tcW w:w="4950" w:type="dxa"/>
            <w:shd w:val="clear" w:color="auto" w:fill="FFD965"/>
          </w:tcPr>
          <w:p w14:paraId="4AC3FE13"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5BF708B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Direct observation</w:t>
            </w:r>
          </w:p>
          <w:p w14:paraId="2F15A726" w14:textId="4B0A149C" w:rsidR="009F3652" w:rsidRDefault="00BA59B0">
            <w:pPr>
              <w:numPr>
                <w:ilvl w:val="0"/>
                <w:numId w:val="5"/>
              </w:numPr>
              <w:pBdr>
                <w:top w:val="nil"/>
                <w:left w:val="nil"/>
                <w:bottom w:val="nil"/>
                <w:right w:val="nil"/>
                <w:between w:val="nil"/>
              </w:pBdr>
              <w:ind w:left="180" w:hanging="180"/>
            </w:pPr>
            <w:r>
              <w:rPr>
                <w:rFonts w:ascii="Arial" w:eastAsia="Arial" w:hAnsi="Arial" w:cs="Arial"/>
              </w:rPr>
              <w:t>OSCE</w:t>
            </w:r>
          </w:p>
          <w:p w14:paraId="6CBA3AC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Simulation</w:t>
            </w:r>
          </w:p>
        </w:tc>
      </w:tr>
      <w:tr w:rsidR="009F3652" w14:paraId="4A4BFD97" w14:textId="77777777">
        <w:tc>
          <w:tcPr>
            <w:tcW w:w="4950" w:type="dxa"/>
            <w:shd w:val="clear" w:color="auto" w:fill="8DB3E2"/>
          </w:tcPr>
          <w:p w14:paraId="5D9D057C"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BE84FD8" w14:textId="77777777" w:rsidR="009F3652" w:rsidRDefault="009F3652">
            <w:pPr>
              <w:numPr>
                <w:ilvl w:val="0"/>
                <w:numId w:val="5"/>
              </w:numPr>
              <w:pBdr>
                <w:top w:val="nil"/>
                <w:left w:val="nil"/>
                <w:bottom w:val="nil"/>
                <w:right w:val="nil"/>
                <w:between w:val="nil"/>
              </w:pBdr>
              <w:ind w:left="180" w:hanging="180"/>
            </w:pPr>
          </w:p>
        </w:tc>
      </w:tr>
      <w:tr w:rsidR="009F3652" w14:paraId="21F5C982" w14:textId="77777777">
        <w:trPr>
          <w:trHeight w:val="80"/>
        </w:trPr>
        <w:tc>
          <w:tcPr>
            <w:tcW w:w="4950" w:type="dxa"/>
            <w:shd w:val="clear" w:color="auto" w:fill="A8D08D"/>
          </w:tcPr>
          <w:p w14:paraId="604C67E4"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6E3A6E17" w14:textId="5CC57F2F" w:rsidR="009F3652" w:rsidRDefault="00BA59B0">
            <w:pPr>
              <w:numPr>
                <w:ilvl w:val="0"/>
                <w:numId w:val="5"/>
              </w:numPr>
              <w:pBdr>
                <w:top w:val="nil"/>
                <w:left w:val="nil"/>
                <w:bottom w:val="nil"/>
                <w:right w:val="nil"/>
                <w:between w:val="nil"/>
              </w:pBdr>
              <w:ind w:left="180" w:hanging="180"/>
            </w:pPr>
            <w:r>
              <w:rPr>
                <w:rFonts w:ascii="Arial" w:eastAsia="Arial" w:hAnsi="Arial" w:cs="Arial"/>
              </w:rPr>
              <w:t>Components include all pre-procedural, procedural</w:t>
            </w:r>
            <w:r w:rsidR="00A86CFC">
              <w:rPr>
                <w:rFonts w:ascii="Arial" w:eastAsia="Arial" w:hAnsi="Arial" w:cs="Arial"/>
              </w:rPr>
              <w:t>,</w:t>
            </w:r>
            <w:r>
              <w:rPr>
                <w:rFonts w:ascii="Arial" w:eastAsia="Arial" w:hAnsi="Arial" w:cs="Arial"/>
              </w:rPr>
              <w:t xml:space="preserve"> and post</w:t>
            </w:r>
            <w:r w:rsidR="00A86CFC">
              <w:rPr>
                <w:rFonts w:ascii="Arial" w:eastAsia="Arial" w:hAnsi="Arial" w:cs="Arial"/>
              </w:rPr>
              <w:t>-</w:t>
            </w:r>
            <w:r>
              <w:rPr>
                <w:rFonts w:ascii="Arial" w:eastAsia="Arial" w:hAnsi="Arial" w:cs="Arial"/>
              </w:rPr>
              <w:t>procedural aspects, including anticipation, prevention, and management of complications</w:t>
            </w:r>
          </w:p>
          <w:p w14:paraId="529E6782" w14:textId="1FAD181A" w:rsidR="009F3652" w:rsidRDefault="00BA59B0">
            <w:pPr>
              <w:numPr>
                <w:ilvl w:val="0"/>
                <w:numId w:val="5"/>
              </w:numPr>
              <w:pBdr>
                <w:top w:val="nil"/>
                <w:left w:val="nil"/>
                <w:bottom w:val="nil"/>
                <w:right w:val="nil"/>
                <w:between w:val="nil"/>
              </w:pBdr>
              <w:ind w:left="180" w:hanging="180"/>
            </w:pPr>
            <w:r>
              <w:rPr>
                <w:rFonts w:ascii="Arial" w:eastAsia="Arial" w:hAnsi="Arial" w:cs="Arial"/>
              </w:rPr>
              <w:t>E-</w:t>
            </w:r>
            <w:r w:rsidR="004F0AEC">
              <w:rPr>
                <w:rFonts w:ascii="Arial" w:eastAsia="Arial" w:hAnsi="Arial" w:cs="Arial"/>
              </w:rPr>
              <w:t>m</w:t>
            </w:r>
            <w:r>
              <w:rPr>
                <w:rFonts w:ascii="Arial" w:eastAsia="Arial" w:hAnsi="Arial" w:cs="Arial"/>
              </w:rPr>
              <w:t xml:space="preserve">odules </w:t>
            </w:r>
          </w:p>
        </w:tc>
      </w:tr>
    </w:tbl>
    <w:p w14:paraId="6D404D8D" w14:textId="77777777" w:rsidR="009F3652" w:rsidRDefault="009F3652">
      <w:pPr>
        <w:rPr>
          <w:rFonts w:ascii="Arial" w:eastAsia="Arial" w:hAnsi="Arial" w:cs="Arial"/>
        </w:rPr>
      </w:pPr>
    </w:p>
    <w:p w14:paraId="56EC0572" w14:textId="77777777" w:rsidR="009F3652" w:rsidRDefault="00BA59B0">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341498D9" w14:textId="77777777">
        <w:trPr>
          <w:trHeight w:val="760"/>
        </w:trPr>
        <w:tc>
          <w:tcPr>
            <w:tcW w:w="14125" w:type="dxa"/>
            <w:gridSpan w:val="2"/>
            <w:shd w:val="clear" w:color="auto" w:fill="9CC3E5"/>
          </w:tcPr>
          <w:p w14:paraId="3799BD8E" w14:textId="1068CA38"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Patient Care </w:t>
            </w:r>
            <w:r w:rsidR="005C2DC2">
              <w:rPr>
                <w:rFonts w:ascii="Arial" w:eastAsia="Arial" w:hAnsi="Arial" w:cs="Arial"/>
                <w:b/>
              </w:rPr>
              <w:t>6</w:t>
            </w:r>
            <w:r w:rsidRPr="004E5C7D">
              <w:rPr>
                <w:rFonts w:ascii="Arial" w:eastAsia="Arial" w:hAnsi="Arial" w:cs="Arial"/>
                <w:b/>
              </w:rPr>
              <w:t>: Procedural Skills: Electrodiagnostic Procedures (</w:t>
            </w:r>
            <w:r w:rsidR="00A86CFC">
              <w:rPr>
                <w:rFonts w:ascii="Arial" w:eastAsia="Arial" w:hAnsi="Arial" w:cs="Arial"/>
                <w:b/>
              </w:rPr>
              <w:t>P</w:t>
            </w:r>
            <w:r w:rsidRPr="004E5C7D">
              <w:rPr>
                <w:rFonts w:ascii="Arial" w:eastAsia="Arial" w:hAnsi="Arial" w:cs="Arial"/>
                <w:b/>
              </w:rPr>
              <w:t xml:space="preserve">lanning, </w:t>
            </w:r>
            <w:r w:rsidR="00A86CFC">
              <w:rPr>
                <w:rFonts w:ascii="Arial" w:eastAsia="Arial" w:hAnsi="Arial" w:cs="Arial"/>
                <w:b/>
              </w:rPr>
              <w:t>P</w:t>
            </w:r>
            <w:r w:rsidRPr="004E5C7D">
              <w:rPr>
                <w:rFonts w:ascii="Arial" w:eastAsia="Arial" w:hAnsi="Arial" w:cs="Arial"/>
                <w:b/>
              </w:rPr>
              <w:t xml:space="preserve">erformance, and </w:t>
            </w:r>
            <w:r w:rsidR="00A86CFC">
              <w:rPr>
                <w:rFonts w:ascii="Arial" w:eastAsia="Arial" w:hAnsi="Arial" w:cs="Arial"/>
                <w:b/>
              </w:rPr>
              <w:t>I</w:t>
            </w:r>
            <w:r w:rsidRPr="004E5C7D">
              <w:rPr>
                <w:rFonts w:ascii="Arial" w:eastAsia="Arial" w:hAnsi="Arial" w:cs="Arial"/>
                <w:b/>
              </w:rPr>
              <w:t>nterpretation)</w:t>
            </w:r>
          </w:p>
          <w:p w14:paraId="2009D3F1" w14:textId="4FDEEBCC" w:rsidR="009F3652" w:rsidRPr="004E5C7D" w:rsidRDefault="00BA59B0" w:rsidP="00A86CFC">
            <w:pPr>
              <w:ind w:left="187"/>
              <w:rPr>
                <w:rFonts w:ascii="Arial" w:eastAsia="Arial" w:hAnsi="Arial" w:cs="Arial"/>
                <w:b/>
              </w:rPr>
            </w:pPr>
            <w:r w:rsidRPr="004E5C7D">
              <w:rPr>
                <w:rFonts w:ascii="Arial" w:eastAsia="Arial" w:hAnsi="Arial" w:cs="Arial"/>
                <w:b/>
              </w:rPr>
              <w:t>Overall Intent:</w:t>
            </w:r>
            <w:r w:rsidRPr="004E5C7D">
              <w:rPr>
                <w:rFonts w:ascii="Arial" w:eastAsia="Arial" w:hAnsi="Arial" w:cs="Arial"/>
              </w:rPr>
              <w:t xml:space="preserve"> To plan, perform, and interpret nerve conductio</w:t>
            </w:r>
            <w:r w:rsidR="00C37754" w:rsidRPr="004E5C7D">
              <w:rPr>
                <w:rFonts w:ascii="Arial" w:eastAsia="Arial" w:hAnsi="Arial" w:cs="Arial"/>
              </w:rPr>
              <w:t>n and electromyographic studies</w:t>
            </w:r>
            <w:r w:rsidR="00A86CFC">
              <w:rPr>
                <w:rFonts w:ascii="Arial" w:eastAsia="Arial" w:hAnsi="Arial" w:cs="Arial"/>
              </w:rPr>
              <w:t xml:space="preserve">; </w:t>
            </w:r>
            <w:r w:rsidRPr="004E5C7D">
              <w:rPr>
                <w:rFonts w:ascii="Arial" w:eastAsia="Arial" w:hAnsi="Arial" w:cs="Arial"/>
              </w:rPr>
              <w:t>to formulate an accurate and thoroug</w:t>
            </w:r>
            <w:r w:rsidR="00C37754" w:rsidRPr="004E5C7D">
              <w:rPr>
                <w:rFonts w:ascii="Arial" w:eastAsia="Arial" w:hAnsi="Arial" w:cs="Arial"/>
              </w:rPr>
              <w:t>h electrodiagnostic test report</w:t>
            </w:r>
          </w:p>
        </w:tc>
      </w:tr>
      <w:tr w:rsidR="009F3652" w:rsidRPr="004E5C7D" w14:paraId="3EAF448D" w14:textId="77777777">
        <w:tc>
          <w:tcPr>
            <w:tcW w:w="4950" w:type="dxa"/>
            <w:shd w:val="clear" w:color="auto" w:fill="FAC090"/>
          </w:tcPr>
          <w:p w14:paraId="15387D93"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3336217B" w14:textId="77777777" w:rsidR="009F3652" w:rsidRPr="004E5C7D" w:rsidRDefault="00BA59B0">
            <w:pPr>
              <w:ind w:left="14" w:hanging="14"/>
              <w:jc w:val="center"/>
              <w:rPr>
                <w:rFonts w:ascii="Arial" w:eastAsia="Arial" w:hAnsi="Arial" w:cs="Arial"/>
                <w:b/>
              </w:rPr>
            </w:pPr>
            <w:r w:rsidRPr="004E5C7D">
              <w:rPr>
                <w:rFonts w:ascii="Arial" w:eastAsia="Arial" w:hAnsi="Arial" w:cs="Arial"/>
                <w:b/>
              </w:rPr>
              <w:t>Examples</w:t>
            </w:r>
          </w:p>
        </w:tc>
      </w:tr>
      <w:tr w:rsidR="009F3652" w:rsidRPr="004E5C7D" w14:paraId="7DFC5344" w14:textId="77777777" w:rsidTr="00185A2B">
        <w:tc>
          <w:tcPr>
            <w:tcW w:w="4950" w:type="dxa"/>
            <w:tcBorders>
              <w:top w:val="single" w:sz="4" w:space="0" w:color="000000"/>
              <w:bottom w:val="single" w:sz="4" w:space="0" w:color="000000"/>
            </w:tcBorders>
            <w:shd w:val="clear" w:color="auto" w:fill="C9C9C9"/>
          </w:tcPr>
          <w:p w14:paraId="3F6B908B" w14:textId="77777777" w:rsidR="00B052F3" w:rsidRPr="00B052F3" w:rsidRDefault="00BA59B0" w:rsidP="00B052F3">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B052F3" w:rsidRPr="00B052F3">
              <w:rPr>
                <w:rFonts w:ascii="Arial" w:eastAsia="Arial" w:hAnsi="Arial" w:cs="Arial"/>
                <w:i/>
                <w:color w:val="000000"/>
              </w:rPr>
              <w:t>Identifies sites for nerve stimulation, recording, and electromyography needle insertion</w:t>
            </w:r>
          </w:p>
          <w:p w14:paraId="1C94FD5D" w14:textId="77777777" w:rsidR="00B052F3" w:rsidRPr="00B052F3" w:rsidRDefault="00B052F3" w:rsidP="00B052F3">
            <w:pPr>
              <w:rPr>
                <w:rFonts w:ascii="Arial" w:eastAsia="Arial" w:hAnsi="Arial" w:cs="Arial"/>
                <w:i/>
                <w:color w:val="000000"/>
              </w:rPr>
            </w:pPr>
          </w:p>
          <w:p w14:paraId="687C3494" w14:textId="49CB50A5" w:rsidR="009F3652" w:rsidRPr="004E5C7D" w:rsidRDefault="00B052F3" w:rsidP="00B052F3">
            <w:pPr>
              <w:rPr>
                <w:rFonts w:ascii="Arial" w:eastAsia="Arial" w:hAnsi="Arial" w:cs="Arial"/>
                <w:i/>
                <w:color w:val="000000"/>
              </w:rPr>
            </w:pPr>
            <w:r w:rsidRPr="00B052F3">
              <w:rPr>
                <w:rFonts w:ascii="Arial" w:eastAsia="Arial" w:hAnsi="Arial" w:cs="Arial"/>
                <w:i/>
                <w:color w:val="000000"/>
              </w:rPr>
              <w:t>Describes nerve physiology and instrumentation involved in nerve conduction studies and electromyography</w:t>
            </w:r>
          </w:p>
        </w:tc>
        <w:tc>
          <w:tcPr>
            <w:tcW w:w="9175" w:type="dxa"/>
            <w:tcBorders>
              <w:top w:val="single" w:sz="4" w:space="0" w:color="000000"/>
              <w:left w:val="nil"/>
              <w:bottom w:val="single" w:sz="4" w:space="0" w:color="000000"/>
              <w:right w:val="single" w:sz="8" w:space="0" w:color="000000"/>
            </w:tcBorders>
            <w:shd w:val="clear" w:color="auto" w:fill="C9C9C9"/>
          </w:tcPr>
          <w:p w14:paraId="7FFA0B4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Describes recording electrode placement and sites of stimulation for median and ulnar nerve studies </w:t>
            </w:r>
          </w:p>
          <w:p w14:paraId="36905447" w14:textId="21E6C5F6" w:rsidR="009F3652" w:rsidRPr="004E5C7D" w:rsidRDefault="009F3652">
            <w:pPr>
              <w:pBdr>
                <w:top w:val="nil"/>
                <w:left w:val="nil"/>
                <w:bottom w:val="nil"/>
                <w:right w:val="nil"/>
                <w:between w:val="nil"/>
              </w:pBdr>
              <w:rPr>
                <w:rFonts w:ascii="Arial" w:eastAsia="Arial" w:hAnsi="Arial" w:cs="Arial"/>
              </w:rPr>
            </w:pPr>
          </w:p>
          <w:p w14:paraId="2D4526A4" w14:textId="77777777" w:rsidR="007142C8" w:rsidRPr="004E5C7D" w:rsidRDefault="007142C8">
            <w:pPr>
              <w:pBdr>
                <w:top w:val="nil"/>
                <w:left w:val="nil"/>
                <w:bottom w:val="nil"/>
                <w:right w:val="nil"/>
                <w:between w:val="nil"/>
              </w:pBdr>
              <w:rPr>
                <w:rFonts w:ascii="Arial" w:eastAsia="Arial" w:hAnsi="Arial" w:cs="Arial"/>
              </w:rPr>
            </w:pPr>
          </w:p>
          <w:p w14:paraId="59FDF06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Describes the function of recording electrodes and the principles of common mode rejection/differential amplification </w:t>
            </w:r>
          </w:p>
        </w:tc>
      </w:tr>
      <w:tr w:rsidR="009F3652" w:rsidRPr="004E5C7D" w14:paraId="105B0A57" w14:textId="77777777" w:rsidTr="00185A2B">
        <w:tc>
          <w:tcPr>
            <w:tcW w:w="4950" w:type="dxa"/>
            <w:tcBorders>
              <w:top w:val="single" w:sz="4" w:space="0" w:color="000000"/>
              <w:bottom w:val="single" w:sz="4" w:space="0" w:color="000000"/>
            </w:tcBorders>
            <w:shd w:val="clear" w:color="auto" w:fill="C9C9C9"/>
          </w:tcPr>
          <w:p w14:paraId="4B1C7978" w14:textId="77777777" w:rsidR="00B052F3" w:rsidRPr="00B052F3" w:rsidRDefault="00BA59B0" w:rsidP="00B052F3">
            <w:pPr>
              <w:widowControl w:val="0"/>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052F3" w:rsidRPr="00B052F3">
              <w:rPr>
                <w:rFonts w:ascii="Arial" w:eastAsia="Arial" w:hAnsi="Arial" w:cs="Arial"/>
                <w:i/>
              </w:rPr>
              <w:t>Plans and performs some components of the electrodiagnostic procedure, with supervision</w:t>
            </w:r>
          </w:p>
          <w:p w14:paraId="1E6CD154" w14:textId="77777777" w:rsidR="00B052F3" w:rsidRPr="00B052F3" w:rsidRDefault="00B052F3" w:rsidP="00B052F3">
            <w:pPr>
              <w:widowControl w:val="0"/>
              <w:rPr>
                <w:rFonts w:ascii="Arial" w:eastAsia="Arial" w:hAnsi="Arial" w:cs="Arial"/>
                <w:i/>
              </w:rPr>
            </w:pPr>
          </w:p>
          <w:p w14:paraId="5FD27EF7" w14:textId="77777777" w:rsidR="00B052F3" w:rsidRPr="00B052F3" w:rsidRDefault="00B052F3" w:rsidP="00B052F3">
            <w:pPr>
              <w:widowControl w:val="0"/>
              <w:rPr>
                <w:rFonts w:ascii="Arial" w:eastAsia="Arial" w:hAnsi="Arial" w:cs="Arial"/>
                <w:i/>
              </w:rPr>
            </w:pPr>
            <w:r w:rsidRPr="00B052F3">
              <w:rPr>
                <w:rFonts w:ascii="Arial" w:eastAsia="Arial" w:hAnsi="Arial" w:cs="Arial"/>
                <w:i/>
              </w:rPr>
              <w:t>Distinguishes normal from abnormal electrodiagnostic findings with guidance</w:t>
            </w:r>
          </w:p>
          <w:p w14:paraId="295DBA6D" w14:textId="77777777" w:rsidR="00B052F3" w:rsidRPr="00B052F3" w:rsidRDefault="00B052F3" w:rsidP="00B052F3">
            <w:pPr>
              <w:widowControl w:val="0"/>
              <w:rPr>
                <w:rFonts w:ascii="Arial" w:eastAsia="Arial" w:hAnsi="Arial" w:cs="Arial"/>
                <w:i/>
              </w:rPr>
            </w:pPr>
          </w:p>
          <w:p w14:paraId="36C67DBF" w14:textId="640D0B4B" w:rsidR="009F3652" w:rsidRPr="004E5C7D" w:rsidRDefault="00B052F3" w:rsidP="00B052F3">
            <w:pPr>
              <w:rPr>
                <w:rFonts w:ascii="Arial" w:eastAsia="Arial" w:hAnsi="Arial" w:cs="Arial"/>
                <w:i/>
              </w:rPr>
            </w:pPr>
            <w:r w:rsidRPr="00B052F3">
              <w:rPr>
                <w:rFonts w:ascii="Arial" w:eastAsia="Arial" w:hAnsi="Arial" w:cs="Arial"/>
                <w:i/>
              </w:rPr>
              <w:t>Generates elements of an electrodiagnostic report,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7D2C8BF" w14:textId="77777777" w:rsidR="009F3652" w:rsidRPr="004E5C7D" w:rsidRDefault="00BA59B0">
            <w:pPr>
              <w:numPr>
                <w:ilvl w:val="0"/>
                <w:numId w:val="5"/>
              </w:numPr>
              <w:ind w:left="187" w:hanging="187"/>
              <w:rPr>
                <w:rFonts w:ascii="Arial" w:hAnsi="Arial" w:cs="Arial"/>
              </w:rPr>
            </w:pPr>
            <w:r w:rsidRPr="004E5C7D">
              <w:rPr>
                <w:rFonts w:ascii="Arial" w:eastAsia="Arial" w:hAnsi="Arial" w:cs="Arial"/>
              </w:rPr>
              <w:t>Performs median and ulnar nerve conduction studies with hands-on assistance from the attending physician</w:t>
            </w:r>
          </w:p>
          <w:p w14:paraId="6C6C48B6" w14:textId="77777777" w:rsidR="009F3652" w:rsidRPr="004E5C7D" w:rsidRDefault="009F3652">
            <w:pPr>
              <w:rPr>
                <w:rFonts w:ascii="Arial" w:eastAsia="Arial" w:hAnsi="Arial" w:cs="Arial"/>
              </w:rPr>
            </w:pPr>
          </w:p>
          <w:p w14:paraId="112E5BBE" w14:textId="77777777" w:rsidR="009F3652" w:rsidRPr="004E5C7D" w:rsidRDefault="009F3652">
            <w:pPr>
              <w:rPr>
                <w:rFonts w:ascii="Arial" w:eastAsia="Arial" w:hAnsi="Arial" w:cs="Arial"/>
              </w:rPr>
            </w:pPr>
          </w:p>
          <w:p w14:paraId="3A82319C" w14:textId="7886DDFB" w:rsidR="009F3652" w:rsidRPr="004E5C7D" w:rsidRDefault="00BA59B0">
            <w:pPr>
              <w:numPr>
                <w:ilvl w:val="0"/>
                <w:numId w:val="5"/>
              </w:numPr>
              <w:ind w:left="187" w:hanging="187"/>
              <w:rPr>
                <w:rFonts w:ascii="Arial" w:hAnsi="Arial" w:cs="Arial"/>
              </w:rPr>
            </w:pPr>
            <w:r w:rsidRPr="004E5C7D">
              <w:rPr>
                <w:rFonts w:ascii="Arial" w:eastAsia="Arial" w:hAnsi="Arial" w:cs="Arial"/>
              </w:rPr>
              <w:t>While going over the nerve conduction study data after completin</w:t>
            </w:r>
            <w:r w:rsidR="004F0AEC">
              <w:rPr>
                <w:rFonts w:ascii="Arial" w:eastAsia="Arial" w:hAnsi="Arial" w:cs="Arial"/>
              </w:rPr>
              <w:t>g</w:t>
            </w:r>
            <w:r w:rsidRPr="004E5C7D">
              <w:rPr>
                <w:rFonts w:ascii="Arial" w:eastAsia="Arial" w:hAnsi="Arial" w:cs="Arial"/>
              </w:rPr>
              <w:t xml:space="preserve"> the exam, identifies abnormal values for median sensory and motor distal latencies</w:t>
            </w:r>
          </w:p>
          <w:p w14:paraId="2FB6003F" w14:textId="77777777" w:rsidR="009F3652" w:rsidRPr="004E5C7D" w:rsidRDefault="009F3652">
            <w:pPr>
              <w:rPr>
                <w:rFonts w:ascii="Arial" w:eastAsia="Arial" w:hAnsi="Arial" w:cs="Arial"/>
              </w:rPr>
            </w:pPr>
          </w:p>
          <w:p w14:paraId="74342ACE" w14:textId="68FEDEF7" w:rsidR="009F3652" w:rsidRPr="004E5C7D" w:rsidRDefault="00BA59B0">
            <w:pPr>
              <w:numPr>
                <w:ilvl w:val="0"/>
                <w:numId w:val="5"/>
              </w:numPr>
              <w:ind w:left="187" w:hanging="187"/>
              <w:rPr>
                <w:rFonts w:ascii="Arial" w:hAnsi="Arial" w:cs="Arial"/>
              </w:rPr>
            </w:pPr>
            <w:r w:rsidRPr="004E5C7D">
              <w:rPr>
                <w:rFonts w:ascii="Arial" w:eastAsia="Arial" w:hAnsi="Arial" w:cs="Arial"/>
              </w:rPr>
              <w:t>Documents the abnormal findings in a drafted test report but the attending completes the report, identifying the underlying diagnosis</w:t>
            </w:r>
          </w:p>
        </w:tc>
      </w:tr>
      <w:tr w:rsidR="009F3652" w:rsidRPr="004E5C7D" w14:paraId="360591D1" w14:textId="77777777" w:rsidTr="00185A2B">
        <w:tc>
          <w:tcPr>
            <w:tcW w:w="4950" w:type="dxa"/>
            <w:tcBorders>
              <w:top w:val="single" w:sz="4" w:space="0" w:color="000000"/>
              <w:bottom w:val="single" w:sz="4" w:space="0" w:color="000000"/>
            </w:tcBorders>
            <w:shd w:val="clear" w:color="auto" w:fill="C9C9C9"/>
          </w:tcPr>
          <w:p w14:paraId="48E99E85" w14:textId="77777777" w:rsidR="00B052F3" w:rsidRPr="00B052F3" w:rsidRDefault="00BA59B0" w:rsidP="00B052F3">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B052F3" w:rsidRPr="00B052F3">
              <w:rPr>
                <w:rFonts w:ascii="Arial" w:eastAsia="Arial" w:hAnsi="Arial" w:cs="Arial"/>
                <w:i/>
                <w:color w:val="000000"/>
              </w:rPr>
              <w:t>Plans and performs all components of the electrodiagnostic procedure, with supervision</w:t>
            </w:r>
          </w:p>
          <w:p w14:paraId="45732EC1" w14:textId="77777777" w:rsidR="00B052F3" w:rsidRPr="00B052F3" w:rsidRDefault="00B052F3" w:rsidP="00B052F3">
            <w:pPr>
              <w:rPr>
                <w:rFonts w:ascii="Arial" w:eastAsia="Arial" w:hAnsi="Arial" w:cs="Arial"/>
                <w:i/>
                <w:color w:val="000000"/>
              </w:rPr>
            </w:pPr>
          </w:p>
          <w:p w14:paraId="1062A169" w14:textId="77777777" w:rsidR="00B052F3" w:rsidRPr="00B052F3" w:rsidRDefault="00B052F3" w:rsidP="00B052F3">
            <w:pPr>
              <w:rPr>
                <w:rFonts w:ascii="Arial" w:eastAsia="Arial" w:hAnsi="Arial" w:cs="Arial"/>
                <w:i/>
                <w:color w:val="000000"/>
              </w:rPr>
            </w:pPr>
            <w:r w:rsidRPr="00B052F3">
              <w:rPr>
                <w:rFonts w:ascii="Arial" w:eastAsia="Arial" w:hAnsi="Arial" w:cs="Arial"/>
                <w:i/>
                <w:color w:val="000000"/>
              </w:rPr>
              <w:t>Independently recognizes abnormal electrodiagnostic findings</w:t>
            </w:r>
          </w:p>
          <w:p w14:paraId="32D6E414" w14:textId="77777777" w:rsidR="00B052F3" w:rsidRPr="00B052F3" w:rsidRDefault="00B052F3" w:rsidP="00B052F3">
            <w:pPr>
              <w:rPr>
                <w:rFonts w:ascii="Arial" w:eastAsia="Arial" w:hAnsi="Arial" w:cs="Arial"/>
                <w:i/>
                <w:color w:val="000000"/>
              </w:rPr>
            </w:pPr>
          </w:p>
          <w:p w14:paraId="78F8B02C" w14:textId="77777777" w:rsidR="00B052F3" w:rsidRPr="00B052F3" w:rsidRDefault="00B052F3" w:rsidP="00B052F3">
            <w:pPr>
              <w:rPr>
                <w:rFonts w:ascii="Arial" w:eastAsia="Arial" w:hAnsi="Arial" w:cs="Arial"/>
                <w:i/>
                <w:color w:val="000000"/>
              </w:rPr>
            </w:pPr>
          </w:p>
          <w:p w14:paraId="3BBFB29D" w14:textId="72C26D62" w:rsidR="009F3652" w:rsidRPr="004E5C7D" w:rsidRDefault="00B052F3" w:rsidP="00B052F3">
            <w:pPr>
              <w:rPr>
                <w:rFonts w:ascii="Arial" w:eastAsia="Arial" w:hAnsi="Arial" w:cs="Arial"/>
                <w:i/>
                <w:color w:val="000000"/>
              </w:rPr>
            </w:pPr>
            <w:r w:rsidRPr="00B052F3">
              <w:rPr>
                <w:rFonts w:ascii="Arial" w:eastAsia="Arial" w:hAnsi="Arial" w:cs="Arial"/>
                <w:i/>
                <w:color w:val="000000"/>
              </w:rPr>
              <w:t>Generates clear and concise electrodiagnostic reports that do not require substantive correction</w:t>
            </w:r>
          </w:p>
        </w:tc>
        <w:tc>
          <w:tcPr>
            <w:tcW w:w="9175" w:type="dxa"/>
            <w:tcBorders>
              <w:top w:val="single" w:sz="4" w:space="0" w:color="000000"/>
              <w:left w:val="nil"/>
              <w:bottom w:val="single" w:sz="4" w:space="0" w:color="000000"/>
              <w:right w:val="single" w:sz="8" w:space="0" w:color="000000"/>
            </w:tcBorders>
            <w:shd w:val="clear" w:color="auto" w:fill="C9C9C9"/>
          </w:tcPr>
          <w:p w14:paraId="4433F36C" w14:textId="73A0197F" w:rsidR="009F3652" w:rsidRPr="004E5C7D" w:rsidRDefault="00BA59B0">
            <w:pPr>
              <w:numPr>
                <w:ilvl w:val="0"/>
                <w:numId w:val="5"/>
              </w:numPr>
              <w:ind w:left="187" w:hanging="187"/>
              <w:rPr>
                <w:rFonts w:ascii="Arial" w:hAnsi="Arial" w:cs="Arial"/>
              </w:rPr>
            </w:pPr>
            <w:r w:rsidRPr="004E5C7D">
              <w:rPr>
                <w:rFonts w:ascii="Arial" w:eastAsia="Arial" w:hAnsi="Arial" w:cs="Arial"/>
              </w:rPr>
              <w:t xml:space="preserve">Performs median and ulnar nerve conduction studies, with oversight, and requires occasional verbal guidance to optimize electrode placement during needle </w:t>
            </w:r>
            <w:r w:rsidR="00A86CFC">
              <w:rPr>
                <w:rFonts w:ascii="Arial" w:eastAsia="Arial" w:hAnsi="Arial" w:cs="Arial"/>
              </w:rPr>
              <w:t>electromyography</w:t>
            </w:r>
            <w:r w:rsidRPr="004E5C7D">
              <w:rPr>
                <w:rFonts w:ascii="Arial" w:eastAsia="Arial" w:hAnsi="Arial" w:cs="Arial"/>
              </w:rPr>
              <w:t xml:space="preserve"> examination</w:t>
            </w:r>
          </w:p>
          <w:p w14:paraId="180E4D87" w14:textId="77777777" w:rsidR="009F3652" w:rsidRPr="004E5C7D" w:rsidRDefault="009F3652">
            <w:pPr>
              <w:rPr>
                <w:rFonts w:ascii="Arial" w:eastAsia="Arial" w:hAnsi="Arial" w:cs="Arial"/>
              </w:rPr>
            </w:pPr>
          </w:p>
          <w:p w14:paraId="77C0FEF8" w14:textId="49D5F991" w:rsidR="009F3652" w:rsidRPr="004E5C7D" w:rsidRDefault="00BA59B0">
            <w:pPr>
              <w:numPr>
                <w:ilvl w:val="0"/>
                <w:numId w:val="5"/>
              </w:numPr>
              <w:ind w:left="187" w:hanging="187"/>
              <w:rPr>
                <w:rFonts w:ascii="Arial" w:hAnsi="Arial" w:cs="Arial"/>
              </w:rPr>
            </w:pPr>
            <w:r w:rsidRPr="004E5C7D">
              <w:rPr>
                <w:rFonts w:ascii="Arial" w:eastAsia="Arial" w:hAnsi="Arial" w:cs="Arial"/>
              </w:rPr>
              <w:t xml:space="preserve">Identifies fibrillation potentials during needle </w:t>
            </w:r>
            <w:r w:rsidR="00A86CFC">
              <w:rPr>
                <w:rFonts w:ascii="Arial" w:eastAsia="Arial" w:hAnsi="Arial" w:cs="Arial"/>
              </w:rPr>
              <w:t xml:space="preserve">electromyography </w:t>
            </w:r>
            <w:r w:rsidRPr="004E5C7D">
              <w:rPr>
                <w:rFonts w:ascii="Arial" w:eastAsia="Arial" w:hAnsi="Arial" w:cs="Arial"/>
              </w:rPr>
              <w:t xml:space="preserve">exam of the abductor pollicis brevis </w:t>
            </w:r>
          </w:p>
          <w:p w14:paraId="7089FD26" w14:textId="474BB201" w:rsidR="009F3652" w:rsidRPr="004E5C7D" w:rsidRDefault="009F3652">
            <w:pPr>
              <w:ind w:left="187"/>
              <w:rPr>
                <w:rFonts w:ascii="Arial" w:eastAsia="Arial" w:hAnsi="Arial" w:cs="Arial"/>
                <w:color w:val="000000"/>
              </w:rPr>
            </w:pPr>
          </w:p>
          <w:p w14:paraId="3DF8BDE9" w14:textId="77777777" w:rsidR="007142C8" w:rsidRPr="004E5C7D" w:rsidRDefault="007142C8">
            <w:pPr>
              <w:ind w:left="187"/>
              <w:rPr>
                <w:rFonts w:ascii="Arial" w:eastAsia="Arial" w:hAnsi="Arial" w:cs="Arial"/>
              </w:rPr>
            </w:pPr>
          </w:p>
          <w:p w14:paraId="78C19888" w14:textId="77777777" w:rsidR="009F3652" w:rsidRPr="004E5C7D" w:rsidRDefault="00BA59B0">
            <w:pPr>
              <w:numPr>
                <w:ilvl w:val="0"/>
                <w:numId w:val="5"/>
              </w:numPr>
              <w:ind w:left="187" w:hanging="187"/>
              <w:rPr>
                <w:rFonts w:ascii="Arial" w:hAnsi="Arial" w:cs="Arial"/>
              </w:rPr>
            </w:pPr>
            <w:r w:rsidRPr="004E5C7D">
              <w:rPr>
                <w:rFonts w:ascii="Arial" w:eastAsia="Arial" w:hAnsi="Arial" w:cs="Arial"/>
              </w:rPr>
              <w:t>Generates a test report correctly identifying a focal median neuropathy at the wrist and characterizing the severity of the electrophysiologic deficit</w:t>
            </w:r>
          </w:p>
        </w:tc>
      </w:tr>
      <w:tr w:rsidR="009F3652" w:rsidRPr="004E5C7D" w14:paraId="35F58F35" w14:textId="77777777" w:rsidTr="00185A2B">
        <w:tc>
          <w:tcPr>
            <w:tcW w:w="4950" w:type="dxa"/>
            <w:tcBorders>
              <w:top w:val="single" w:sz="4" w:space="0" w:color="000000"/>
              <w:bottom w:val="single" w:sz="4" w:space="0" w:color="000000"/>
            </w:tcBorders>
            <w:shd w:val="clear" w:color="auto" w:fill="C9C9C9"/>
          </w:tcPr>
          <w:p w14:paraId="5ED42803" w14:textId="77777777" w:rsidR="00B052F3" w:rsidRPr="00B052F3" w:rsidRDefault="00BA59B0" w:rsidP="00B052F3">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052F3" w:rsidRPr="00B052F3">
              <w:rPr>
                <w:rFonts w:ascii="Arial" w:eastAsia="Arial" w:hAnsi="Arial" w:cs="Arial"/>
                <w:i/>
              </w:rPr>
              <w:t>Plans and performs all components of the electrodiagnostic procedure across a spectrum of diagnoses</w:t>
            </w:r>
          </w:p>
          <w:p w14:paraId="0C0FF3BA" w14:textId="77777777" w:rsidR="00B052F3" w:rsidRPr="00B052F3" w:rsidRDefault="00B052F3" w:rsidP="00B052F3">
            <w:pPr>
              <w:rPr>
                <w:rFonts w:ascii="Arial" w:eastAsia="Arial" w:hAnsi="Arial" w:cs="Arial"/>
                <w:i/>
              </w:rPr>
            </w:pPr>
          </w:p>
          <w:p w14:paraId="0D1472CF" w14:textId="77777777" w:rsidR="00B052F3" w:rsidRPr="00B052F3" w:rsidRDefault="00B052F3" w:rsidP="00B052F3">
            <w:pPr>
              <w:rPr>
                <w:rFonts w:ascii="Arial" w:eastAsia="Arial" w:hAnsi="Arial" w:cs="Arial"/>
                <w:i/>
              </w:rPr>
            </w:pPr>
            <w:r w:rsidRPr="00B052F3">
              <w:rPr>
                <w:rFonts w:ascii="Arial" w:eastAsia="Arial" w:hAnsi="Arial" w:cs="Arial"/>
                <w:i/>
              </w:rPr>
              <w:t>Interprets electrodiagnostic data and modifies the study as it is being performed</w:t>
            </w:r>
          </w:p>
          <w:p w14:paraId="64851795" w14:textId="77777777" w:rsidR="00B052F3" w:rsidRPr="00B052F3" w:rsidRDefault="00B052F3" w:rsidP="00B052F3">
            <w:pPr>
              <w:rPr>
                <w:rFonts w:ascii="Arial" w:eastAsia="Arial" w:hAnsi="Arial" w:cs="Arial"/>
                <w:i/>
              </w:rPr>
            </w:pPr>
          </w:p>
          <w:p w14:paraId="60E6ABA8" w14:textId="77777777" w:rsidR="00B052F3" w:rsidRPr="00B052F3" w:rsidRDefault="00B052F3" w:rsidP="00B052F3">
            <w:pPr>
              <w:rPr>
                <w:rFonts w:ascii="Arial" w:eastAsia="Arial" w:hAnsi="Arial" w:cs="Arial"/>
                <w:i/>
              </w:rPr>
            </w:pPr>
          </w:p>
          <w:p w14:paraId="0C5447E4" w14:textId="77777777" w:rsidR="00B052F3" w:rsidRPr="00B052F3" w:rsidRDefault="00B052F3" w:rsidP="00B052F3">
            <w:pPr>
              <w:rPr>
                <w:rFonts w:ascii="Arial" w:eastAsia="Arial" w:hAnsi="Arial" w:cs="Arial"/>
                <w:i/>
              </w:rPr>
            </w:pPr>
          </w:p>
          <w:p w14:paraId="6531FB65" w14:textId="1856B2F9" w:rsidR="009F3652" w:rsidRPr="004E5C7D" w:rsidRDefault="00B052F3" w:rsidP="00B052F3">
            <w:pPr>
              <w:rPr>
                <w:rFonts w:ascii="Arial" w:eastAsia="Arial" w:hAnsi="Arial" w:cs="Arial"/>
                <w:i/>
              </w:rPr>
            </w:pPr>
            <w:r w:rsidRPr="00B052F3">
              <w:rPr>
                <w:rFonts w:ascii="Arial" w:eastAsia="Arial" w:hAnsi="Arial" w:cs="Arial"/>
                <w:i/>
              </w:rPr>
              <w:t>Generates tailored electrodiagnostic reports meeting the needs of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49864B3A" w14:textId="7C5A6C18"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 xml:space="preserve">Performs nerve conduction studies and needle </w:t>
            </w:r>
            <w:r w:rsidR="00A86CFC">
              <w:rPr>
                <w:rFonts w:ascii="Arial" w:eastAsia="Arial" w:hAnsi="Arial" w:cs="Arial"/>
              </w:rPr>
              <w:t xml:space="preserve">electromyography </w:t>
            </w:r>
            <w:r w:rsidRPr="004E5C7D">
              <w:rPr>
                <w:rFonts w:ascii="Arial" w:eastAsia="Arial" w:hAnsi="Arial" w:cs="Arial"/>
              </w:rPr>
              <w:t>examination on a diverse group of patients with a spectrum of diagnoses</w:t>
            </w:r>
          </w:p>
          <w:p w14:paraId="4000BB60" w14:textId="77777777" w:rsidR="009F3652" w:rsidRPr="004E5C7D" w:rsidRDefault="009F3652">
            <w:pPr>
              <w:pBdr>
                <w:top w:val="nil"/>
                <w:left w:val="nil"/>
                <w:bottom w:val="nil"/>
                <w:right w:val="nil"/>
                <w:between w:val="nil"/>
              </w:pBdr>
              <w:rPr>
                <w:rFonts w:ascii="Arial" w:eastAsia="Arial" w:hAnsi="Arial" w:cs="Arial"/>
              </w:rPr>
            </w:pPr>
          </w:p>
          <w:p w14:paraId="77211A67" w14:textId="77777777" w:rsidR="009F3652" w:rsidRPr="004E5C7D" w:rsidRDefault="009F3652">
            <w:pPr>
              <w:pBdr>
                <w:top w:val="nil"/>
                <w:left w:val="nil"/>
                <w:bottom w:val="nil"/>
                <w:right w:val="nil"/>
                <w:between w:val="nil"/>
              </w:pBdr>
              <w:rPr>
                <w:rFonts w:ascii="Arial" w:eastAsia="Arial" w:hAnsi="Arial" w:cs="Arial"/>
              </w:rPr>
            </w:pPr>
          </w:p>
          <w:p w14:paraId="4BFEDB07" w14:textId="78A5C1C8"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While performing a needle </w:t>
            </w:r>
            <w:r w:rsidR="00A86CFC">
              <w:rPr>
                <w:rFonts w:ascii="Arial" w:eastAsia="Arial" w:hAnsi="Arial" w:cs="Arial"/>
              </w:rPr>
              <w:t xml:space="preserve">electromyography </w:t>
            </w:r>
            <w:r w:rsidRPr="004E5C7D">
              <w:rPr>
                <w:rFonts w:ascii="Arial" w:eastAsia="Arial" w:hAnsi="Arial" w:cs="Arial"/>
              </w:rPr>
              <w:t xml:space="preserve">examination, correctly identifies fibrillation potentials in the pronator teres of a patient with a presumptive diagnosis of carpal tunnel </w:t>
            </w:r>
            <w:r w:rsidRPr="004E5C7D">
              <w:rPr>
                <w:rFonts w:ascii="Arial" w:eastAsia="Arial" w:hAnsi="Arial" w:cs="Arial"/>
              </w:rPr>
              <w:lastRenderedPageBreak/>
              <w:t>syndrome; expands planned needle examination to include the biceps, triceps, deltoid, and cervical paraspinals to evaluate for possible cervical radiculopathy</w:t>
            </w:r>
          </w:p>
          <w:p w14:paraId="0B256DE5" w14:textId="4DF75D83" w:rsidR="009F3652" w:rsidRPr="004E5C7D" w:rsidRDefault="00BA59B0" w:rsidP="00A86CF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Independently generates an electrodiagnostic test report, succinctly summarizing the normal and abnormal findings from the study</w:t>
            </w:r>
            <w:r w:rsidR="00A86CFC">
              <w:rPr>
                <w:rFonts w:ascii="Arial" w:eastAsia="Arial" w:hAnsi="Arial" w:cs="Arial"/>
              </w:rPr>
              <w:t>; t</w:t>
            </w:r>
            <w:r w:rsidRPr="004E5C7D">
              <w:rPr>
                <w:rFonts w:ascii="Arial" w:eastAsia="Arial" w:hAnsi="Arial" w:cs="Arial"/>
              </w:rPr>
              <w:t>he report successfully localizes the pathoanatomical lesion and documents the severity of the neurophysiologic dysfunction</w:t>
            </w:r>
          </w:p>
        </w:tc>
      </w:tr>
      <w:tr w:rsidR="009F3652" w:rsidRPr="004E5C7D" w14:paraId="41F4F5FD" w14:textId="77777777" w:rsidTr="00185A2B">
        <w:tc>
          <w:tcPr>
            <w:tcW w:w="4950" w:type="dxa"/>
            <w:tcBorders>
              <w:top w:val="single" w:sz="4" w:space="0" w:color="000000"/>
              <w:bottom w:val="single" w:sz="4" w:space="0" w:color="000000"/>
            </w:tcBorders>
            <w:shd w:val="clear" w:color="auto" w:fill="C9C9C9"/>
          </w:tcPr>
          <w:p w14:paraId="1AE3C096" w14:textId="77777777" w:rsidR="00B052F3" w:rsidRPr="00B052F3" w:rsidRDefault="00BA59B0" w:rsidP="00B052F3">
            <w:pPr>
              <w:rPr>
                <w:rFonts w:ascii="Arial" w:eastAsia="Arial" w:hAnsi="Arial" w:cs="Arial"/>
                <w:i/>
              </w:rPr>
            </w:pPr>
            <w:r w:rsidRPr="004E5C7D">
              <w:rPr>
                <w:rFonts w:ascii="Arial" w:eastAsia="Arial" w:hAnsi="Arial" w:cs="Arial"/>
                <w:b/>
              </w:rPr>
              <w:lastRenderedPageBreak/>
              <w:t>Level 5</w:t>
            </w:r>
            <w:r w:rsidRPr="004E5C7D">
              <w:rPr>
                <w:rFonts w:ascii="Arial" w:eastAsia="Arial" w:hAnsi="Arial" w:cs="Arial"/>
              </w:rPr>
              <w:t xml:space="preserve"> </w:t>
            </w:r>
            <w:r w:rsidR="00B052F3" w:rsidRPr="00B052F3">
              <w:rPr>
                <w:rFonts w:ascii="Arial" w:eastAsia="Arial" w:hAnsi="Arial" w:cs="Arial"/>
                <w:i/>
              </w:rPr>
              <w:t>Role models the planning and performance of all components of the electrodiagnostic procedures across a spectrum of diagnoses</w:t>
            </w:r>
          </w:p>
          <w:p w14:paraId="2E5FEA39" w14:textId="77777777" w:rsidR="00B052F3" w:rsidRPr="00B052F3" w:rsidRDefault="00B052F3" w:rsidP="00B052F3">
            <w:pPr>
              <w:rPr>
                <w:rFonts w:ascii="Arial" w:eastAsia="Arial" w:hAnsi="Arial" w:cs="Arial"/>
                <w:i/>
              </w:rPr>
            </w:pPr>
          </w:p>
          <w:p w14:paraId="428F70CE" w14:textId="177D7A3E" w:rsidR="009F3652" w:rsidRPr="004E5C7D" w:rsidRDefault="00B052F3" w:rsidP="00B052F3">
            <w:pPr>
              <w:rPr>
                <w:rFonts w:ascii="Arial" w:eastAsia="Arial" w:hAnsi="Arial" w:cs="Arial"/>
                <w:i/>
              </w:rPr>
            </w:pPr>
            <w:r w:rsidRPr="00B052F3">
              <w:rPr>
                <w:rFonts w:ascii="Arial" w:eastAsia="Arial" w:hAnsi="Arial" w:cs="Arial"/>
                <w:i/>
              </w:rPr>
              <w:t>Makes treatment recommendations to referring provider based on electrodiagnostic findings</w:t>
            </w:r>
          </w:p>
        </w:tc>
        <w:tc>
          <w:tcPr>
            <w:tcW w:w="9175" w:type="dxa"/>
            <w:tcBorders>
              <w:top w:val="single" w:sz="4" w:space="0" w:color="000000"/>
              <w:left w:val="nil"/>
              <w:bottom w:val="single" w:sz="4" w:space="0" w:color="000000"/>
              <w:right w:val="single" w:sz="8" w:space="0" w:color="000000"/>
            </w:tcBorders>
            <w:shd w:val="clear" w:color="auto" w:fill="C9C9C9"/>
          </w:tcPr>
          <w:p w14:paraId="13E77617" w14:textId="4FC26A7B"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Mentors </w:t>
            </w:r>
            <w:r w:rsidR="004F0AEC">
              <w:rPr>
                <w:rFonts w:ascii="Arial" w:eastAsia="Arial" w:hAnsi="Arial" w:cs="Arial"/>
              </w:rPr>
              <w:t xml:space="preserve">more </w:t>
            </w:r>
            <w:r w:rsidRPr="004E5C7D">
              <w:rPr>
                <w:rFonts w:ascii="Arial" w:eastAsia="Arial" w:hAnsi="Arial" w:cs="Arial"/>
              </w:rPr>
              <w:t xml:space="preserve">junior residents, teaching them how to perform and interpret both commonly and uncommonly performed nerve conduction studies, </w:t>
            </w:r>
            <w:r w:rsidR="00A86CFC">
              <w:rPr>
                <w:rFonts w:ascii="Arial" w:eastAsia="Arial" w:hAnsi="Arial" w:cs="Arial"/>
              </w:rPr>
              <w:t>as well as</w:t>
            </w:r>
            <w:r w:rsidR="00A86CFC" w:rsidRPr="004E5C7D">
              <w:rPr>
                <w:rFonts w:ascii="Arial" w:eastAsia="Arial" w:hAnsi="Arial" w:cs="Arial"/>
              </w:rPr>
              <w:t xml:space="preserve"> </w:t>
            </w:r>
            <w:r w:rsidRPr="004E5C7D">
              <w:rPr>
                <w:rFonts w:ascii="Arial" w:eastAsia="Arial" w:hAnsi="Arial" w:cs="Arial"/>
              </w:rPr>
              <w:t>how to perform and interpret needle electromyography</w:t>
            </w:r>
          </w:p>
          <w:p w14:paraId="31AA0F5F" w14:textId="77777777" w:rsidR="009F3652" w:rsidRPr="004E5C7D" w:rsidRDefault="009F3652">
            <w:pPr>
              <w:pBdr>
                <w:top w:val="nil"/>
                <w:left w:val="nil"/>
                <w:bottom w:val="nil"/>
                <w:right w:val="nil"/>
                <w:between w:val="nil"/>
              </w:pBdr>
              <w:rPr>
                <w:rFonts w:ascii="Arial" w:eastAsia="Arial" w:hAnsi="Arial" w:cs="Arial"/>
              </w:rPr>
            </w:pPr>
          </w:p>
          <w:p w14:paraId="641C8022" w14:textId="77777777" w:rsidR="009F3652" w:rsidRPr="004E5C7D" w:rsidRDefault="009F3652">
            <w:pPr>
              <w:pBdr>
                <w:top w:val="nil"/>
                <w:left w:val="nil"/>
                <w:bottom w:val="nil"/>
                <w:right w:val="nil"/>
                <w:between w:val="nil"/>
              </w:pBdr>
              <w:rPr>
                <w:rFonts w:ascii="Arial" w:eastAsia="Arial" w:hAnsi="Arial" w:cs="Arial"/>
              </w:rPr>
            </w:pPr>
          </w:p>
          <w:p w14:paraId="346C834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In electrodiagnostic test report documenting a nerve injury, correctly evaluates and communicates to the referring physician the prognosis for recovery of function and the implications for surgical management</w:t>
            </w:r>
          </w:p>
        </w:tc>
      </w:tr>
      <w:tr w:rsidR="009F3652" w:rsidRPr="004E5C7D" w14:paraId="65250231" w14:textId="77777777">
        <w:tc>
          <w:tcPr>
            <w:tcW w:w="4950" w:type="dxa"/>
            <w:shd w:val="clear" w:color="auto" w:fill="FFD965"/>
          </w:tcPr>
          <w:p w14:paraId="6D8DB16A"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6FDC2CC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review</w:t>
            </w:r>
          </w:p>
          <w:p w14:paraId="6CAF0FD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12FF3F1D" w14:textId="1CCCF0FE"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OSCE </w:t>
            </w:r>
          </w:p>
        </w:tc>
      </w:tr>
      <w:tr w:rsidR="009F3652" w:rsidRPr="004E5C7D" w14:paraId="1A697292" w14:textId="77777777">
        <w:tc>
          <w:tcPr>
            <w:tcW w:w="4950" w:type="dxa"/>
            <w:shd w:val="clear" w:color="auto" w:fill="8DB3E2"/>
          </w:tcPr>
          <w:p w14:paraId="57D1F6A7"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2CF0513E"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05E0698F" w14:textId="77777777">
        <w:trPr>
          <w:trHeight w:val="80"/>
        </w:trPr>
        <w:tc>
          <w:tcPr>
            <w:tcW w:w="4950" w:type="dxa"/>
            <w:shd w:val="clear" w:color="auto" w:fill="A8D08D"/>
          </w:tcPr>
          <w:p w14:paraId="5A5D039C"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3D6056D5"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Textbooks</w:t>
            </w:r>
          </w:p>
          <w:p w14:paraId="33EFF715"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American Association of Electrodiagnostic Medicine. AAEM Practice topic in electrodiagnostic medicine. </w:t>
            </w:r>
            <w:r w:rsidRPr="004E5C7D">
              <w:rPr>
                <w:rFonts w:ascii="Arial" w:eastAsia="Arial" w:hAnsi="Arial" w:cs="Arial"/>
                <w:i/>
              </w:rPr>
              <w:t>Muscle Nerve</w:t>
            </w:r>
            <w:r w:rsidRPr="004E5C7D">
              <w:rPr>
                <w:rFonts w:ascii="Arial" w:eastAsia="Arial" w:hAnsi="Arial" w:cs="Arial"/>
              </w:rPr>
              <w:t xml:space="preserve">. </w:t>
            </w:r>
            <w:proofErr w:type="gramStart"/>
            <w:r w:rsidRPr="004E5C7D">
              <w:rPr>
                <w:rFonts w:ascii="Arial" w:eastAsia="Arial" w:hAnsi="Arial" w:cs="Arial"/>
              </w:rPr>
              <w:t>2002;25:918</w:t>
            </w:r>
            <w:proofErr w:type="gramEnd"/>
            <w:r w:rsidRPr="004E5C7D">
              <w:rPr>
                <w:rFonts w:ascii="Arial" w:eastAsia="Arial" w:hAnsi="Arial" w:cs="Arial"/>
              </w:rPr>
              <w:t xml:space="preserve">-922. </w:t>
            </w:r>
            <w:hyperlink r:id="rId11">
              <w:r w:rsidRPr="004E5C7D">
                <w:rPr>
                  <w:rFonts w:ascii="Arial" w:eastAsia="Arial" w:hAnsi="Arial" w:cs="Arial"/>
                  <w:color w:val="0000FF"/>
                  <w:u w:val="single"/>
                </w:rPr>
                <w:t>https://www.aanem.org/getmedia/df604eb2-1bbe-4cf8-a256-cc62f9128e5d/CTS_Reaffirmed.pdf</w:t>
              </w:r>
            </w:hyperlink>
            <w:r w:rsidRPr="004E5C7D">
              <w:rPr>
                <w:rFonts w:ascii="Arial" w:eastAsia="Arial" w:hAnsi="Arial" w:cs="Arial"/>
              </w:rPr>
              <w:t>. 2019.</w:t>
            </w:r>
          </w:p>
          <w:p w14:paraId="17E6A1F8"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AANEM Practice Topic. Reporting the Results of Needle EMG and Nerve Conduction Studies: An Education Report. </w:t>
            </w:r>
            <w:hyperlink r:id="rId12">
              <w:r w:rsidRPr="004E5C7D">
                <w:rPr>
                  <w:rFonts w:ascii="Arial" w:eastAsia="Arial" w:hAnsi="Arial" w:cs="Arial"/>
                  <w:color w:val="0000FF"/>
                  <w:u w:val="single"/>
                </w:rPr>
                <w:t>https://www.aanem.org/getmedia/15908152-4080-4e2a-b39e-8b7b36255d0e/RptResultsEMGNCS-pdf.pdf</w:t>
              </w:r>
            </w:hyperlink>
            <w:r w:rsidRPr="004E5C7D">
              <w:rPr>
                <w:rFonts w:ascii="Arial" w:eastAsia="Arial" w:hAnsi="Arial" w:cs="Arial"/>
              </w:rPr>
              <w:t>. 2019.</w:t>
            </w:r>
          </w:p>
        </w:tc>
      </w:tr>
    </w:tbl>
    <w:p w14:paraId="0D3E4AD9" w14:textId="77777777" w:rsidR="009F3652" w:rsidRDefault="00BA59B0">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29D73FB2" w14:textId="77777777">
        <w:trPr>
          <w:trHeight w:val="760"/>
        </w:trPr>
        <w:tc>
          <w:tcPr>
            <w:tcW w:w="14125" w:type="dxa"/>
            <w:gridSpan w:val="2"/>
            <w:shd w:val="clear" w:color="auto" w:fill="9CC3E5"/>
          </w:tcPr>
          <w:p w14:paraId="24C96392" w14:textId="022632A9" w:rsidR="004F0AEC" w:rsidRDefault="00BA59B0">
            <w:pPr>
              <w:ind w:left="14" w:hanging="14"/>
              <w:jc w:val="center"/>
              <w:rPr>
                <w:rFonts w:ascii="Arial" w:eastAsia="Arial" w:hAnsi="Arial" w:cs="Arial"/>
                <w:b/>
              </w:rPr>
            </w:pPr>
            <w:r>
              <w:rPr>
                <w:rFonts w:ascii="Arial" w:eastAsia="Arial" w:hAnsi="Arial" w:cs="Arial"/>
                <w:b/>
              </w:rPr>
              <w:lastRenderedPageBreak/>
              <w:t xml:space="preserve">Patient Care </w:t>
            </w:r>
            <w:r w:rsidR="005C2DC2">
              <w:rPr>
                <w:rFonts w:ascii="Arial" w:eastAsia="Arial" w:hAnsi="Arial" w:cs="Arial"/>
                <w:b/>
              </w:rPr>
              <w:t>7</w:t>
            </w:r>
            <w:r>
              <w:rPr>
                <w:rFonts w:ascii="Arial" w:eastAsia="Arial" w:hAnsi="Arial" w:cs="Arial"/>
                <w:b/>
              </w:rPr>
              <w:t xml:space="preserve">: Assistive </w:t>
            </w:r>
            <w:r w:rsidR="00402208">
              <w:rPr>
                <w:rFonts w:ascii="Arial" w:eastAsia="Arial" w:hAnsi="Arial" w:cs="Arial"/>
                <w:b/>
              </w:rPr>
              <w:t>T</w:t>
            </w:r>
            <w:r>
              <w:rPr>
                <w:rFonts w:ascii="Arial" w:eastAsia="Arial" w:hAnsi="Arial" w:cs="Arial"/>
                <w:b/>
              </w:rPr>
              <w:t xml:space="preserve">echnologies </w:t>
            </w:r>
            <w:r w:rsidR="00B052F3">
              <w:rPr>
                <w:rFonts w:ascii="Arial" w:eastAsia="Arial" w:hAnsi="Arial" w:cs="Arial"/>
                <w:b/>
              </w:rPr>
              <w:t>(e.g.,</w:t>
            </w:r>
            <w:r>
              <w:rPr>
                <w:rFonts w:ascii="Arial" w:eastAsia="Arial" w:hAnsi="Arial" w:cs="Arial"/>
                <w:b/>
              </w:rPr>
              <w:t xml:space="preserve"> </w:t>
            </w:r>
            <w:r w:rsidR="00402208">
              <w:rPr>
                <w:rFonts w:ascii="Arial" w:eastAsia="Arial" w:hAnsi="Arial" w:cs="Arial"/>
                <w:b/>
              </w:rPr>
              <w:t>P</w:t>
            </w:r>
            <w:r>
              <w:rPr>
                <w:rFonts w:ascii="Arial" w:eastAsia="Arial" w:hAnsi="Arial" w:cs="Arial"/>
                <w:b/>
              </w:rPr>
              <w:t xml:space="preserve">rosthetics and </w:t>
            </w:r>
            <w:r w:rsidR="00402208">
              <w:rPr>
                <w:rFonts w:ascii="Arial" w:eastAsia="Arial" w:hAnsi="Arial" w:cs="Arial"/>
                <w:b/>
              </w:rPr>
              <w:t>O</w:t>
            </w:r>
            <w:r>
              <w:rPr>
                <w:rFonts w:ascii="Arial" w:eastAsia="Arial" w:hAnsi="Arial" w:cs="Arial"/>
                <w:b/>
              </w:rPr>
              <w:t xml:space="preserve">rthotics, </w:t>
            </w:r>
            <w:r w:rsidR="00402208">
              <w:rPr>
                <w:rFonts w:ascii="Arial" w:eastAsia="Arial" w:hAnsi="Arial" w:cs="Arial"/>
                <w:b/>
              </w:rPr>
              <w:t>A</w:t>
            </w:r>
            <w:r>
              <w:rPr>
                <w:rFonts w:ascii="Arial" w:eastAsia="Arial" w:hAnsi="Arial" w:cs="Arial"/>
                <w:b/>
              </w:rPr>
              <w:t xml:space="preserve">daptive </w:t>
            </w:r>
            <w:r w:rsidR="00402208">
              <w:rPr>
                <w:rFonts w:ascii="Arial" w:eastAsia="Arial" w:hAnsi="Arial" w:cs="Arial"/>
                <w:b/>
              </w:rPr>
              <w:t>E</w:t>
            </w:r>
            <w:r>
              <w:rPr>
                <w:rFonts w:ascii="Arial" w:eastAsia="Arial" w:hAnsi="Arial" w:cs="Arial"/>
                <w:b/>
              </w:rPr>
              <w:t xml:space="preserve">quipment, </w:t>
            </w:r>
            <w:r w:rsidR="00402208">
              <w:rPr>
                <w:rFonts w:ascii="Arial" w:eastAsia="Arial" w:hAnsi="Arial" w:cs="Arial"/>
                <w:b/>
              </w:rPr>
              <w:t>M</w:t>
            </w:r>
            <w:r>
              <w:rPr>
                <w:rFonts w:ascii="Arial" w:eastAsia="Arial" w:hAnsi="Arial" w:cs="Arial"/>
                <w:b/>
              </w:rPr>
              <w:t xml:space="preserve">obility </w:t>
            </w:r>
            <w:r w:rsidR="00402208">
              <w:rPr>
                <w:rFonts w:ascii="Arial" w:eastAsia="Arial" w:hAnsi="Arial" w:cs="Arial"/>
                <w:b/>
              </w:rPr>
              <w:t>D</w:t>
            </w:r>
            <w:r>
              <w:rPr>
                <w:rFonts w:ascii="Arial" w:eastAsia="Arial" w:hAnsi="Arial" w:cs="Arial"/>
                <w:b/>
              </w:rPr>
              <w:t xml:space="preserve">evices, </w:t>
            </w:r>
          </w:p>
          <w:p w14:paraId="29CA2DA4" w14:textId="4FF193DB" w:rsidR="009F3652" w:rsidRDefault="00402208">
            <w:pPr>
              <w:ind w:left="14" w:hanging="14"/>
              <w:jc w:val="center"/>
              <w:rPr>
                <w:rFonts w:ascii="Arial" w:eastAsia="Arial" w:hAnsi="Arial" w:cs="Arial"/>
                <w:b/>
              </w:rPr>
            </w:pPr>
            <w:r>
              <w:rPr>
                <w:rFonts w:ascii="Arial" w:eastAsia="Arial" w:hAnsi="Arial" w:cs="Arial"/>
                <w:b/>
              </w:rPr>
              <w:t>S</w:t>
            </w:r>
            <w:r w:rsidR="00BA59B0">
              <w:rPr>
                <w:rFonts w:ascii="Arial" w:eastAsia="Arial" w:hAnsi="Arial" w:cs="Arial"/>
                <w:b/>
              </w:rPr>
              <w:t xml:space="preserve">eating </w:t>
            </w:r>
            <w:r>
              <w:rPr>
                <w:rFonts w:ascii="Arial" w:eastAsia="Arial" w:hAnsi="Arial" w:cs="Arial"/>
                <w:b/>
              </w:rPr>
              <w:t>S</w:t>
            </w:r>
            <w:r w:rsidR="00BA59B0">
              <w:rPr>
                <w:rFonts w:ascii="Arial" w:eastAsia="Arial" w:hAnsi="Arial" w:cs="Arial"/>
                <w:b/>
              </w:rPr>
              <w:t xml:space="preserve">ystems, </w:t>
            </w:r>
            <w:r>
              <w:rPr>
                <w:rFonts w:ascii="Arial" w:eastAsia="Arial" w:hAnsi="Arial" w:cs="Arial"/>
                <w:b/>
              </w:rPr>
              <w:t>C</w:t>
            </w:r>
            <w:r w:rsidR="00BA59B0">
              <w:rPr>
                <w:rFonts w:ascii="Arial" w:eastAsia="Arial" w:hAnsi="Arial" w:cs="Arial"/>
                <w:b/>
              </w:rPr>
              <w:t xml:space="preserve">ommunication </w:t>
            </w:r>
            <w:r>
              <w:rPr>
                <w:rFonts w:ascii="Arial" w:eastAsia="Arial" w:hAnsi="Arial" w:cs="Arial"/>
                <w:b/>
              </w:rPr>
              <w:t>T</w:t>
            </w:r>
            <w:r w:rsidR="00BA59B0">
              <w:rPr>
                <w:rFonts w:ascii="Arial" w:eastAsia="Arial" w:hAnsi="Arial" w:cs="Arial"/>
                <w:b/>
              </w:rPr>
              <w:t>echnologies</w:t>
            </w:r>
            <w:r w:rsidR="00B052F3">
              <w:rPr>
                <w:rFonts w:ascii="Arial" w:eastAsia="Arial" w:hAnsi="Arial" w:cs="Arial"/>
                <w:b/>
              </w:rPr>
              <w:t>)</w:t>
            </w:r>
            <w:r w:rsidR="00BA59B0">
              <w:rPr>
                <w:rFonts w:ascii="Arial" w:eastAsia="Arial" w:hAnsi="Arial" w:cs="Arial"/>
                <w:b/>
              </w:rPr>
              <w:t xml:space="preserve"> </w:t>
            </w:r>
          </w:p>
          <w:p w14:paraId="4C45B901" w14:textId="7D4612EA" w:rsidR="009F3652" w:rsidRDefault="00BA59B0" w:rsidP="00402208">
            <w:pPr>
              <w:ind w:left="187"/>
              <w:rPr>
                <w:rFonts w:ascii="Arial" w:eastAsia="Arial" w:hAnsi="Arial" w:cs="Arial"/>
              </w:rPr>
            </w:pPr>
            <w:r>
              <w:rPr>
                <w:rFonts w:ascii="Arial" w:eastAsia="Arial" w:hAnsi="Arial" w:cs="Arial"/>
                <w:b/>
              </w:rPr>
              <w:t>Overall Intent:</w:t>
            </w:r>
            <w:r>
              <w:rPr>
                <w:rFonts w:ascii="Arial" w:eastAsia="Arial" w:hAnsi="Arial" w:cs="Arial"/>
              </w:rPr>
              <w:t xml:space="preserve"> </w:t>
            </w:r>
            <w:r w:rsidR="00402208">
              <w:rPr>
                <w:rFonts w:ascii="Arial" w:eastAsia="Arial" w:hAnsi="Arial" w:cs="Arial"/>
              </w:rPr>
              <w:t>T</w:t>
            </w:r>
            <w:r>
              <w:rPr>
                <w:rFonts w:ascii="Arial" w:eastAsia="Arial" w:hAnsi="Arial" w:cs="Arial"/>
              </w:rPr>
              <w:t>o generate a detailed prescription, in consultation with other professionals, for a full range of assistive technologies inclu</w:t>
            </w:r>
            <w:r w:rsidR="007142C8">
              <w:rPr>
                <w:rFonts w:ascii="Arial" w:eastAsia="Arial" w:hAnsi="Arial" w:cs="Arial"/>
              </w:rPr>
              <w:t>ding justification and advocacy</w:t>
            </w:r>
            <w:r w:rsidR="004F0AEC">
              <w:rPr>
                <w:rFonts w:ascii="Arial" w:eastAsia="Arial" w:hAnsi="Arial" w:cs="Arial"/>
              </w:rPr>
              <w:t xml:space="preserve">, </w:t>
            </w:r>
            <w:r w:rsidR="00402208">
              <w:rPr>
                <w:rFonts w:ascii="Arial" w:eastAsia="Arial" w:hAnsi="Arial" w:cs="Arial"/>
              </w:rPr>
              <w:t>taking into consideration the assessment of impairments, barriers, contraindications and comorbidities, and patient goals</w:t>
            </w:r>
          </w:p>
        </w:tc>
      </w:tr>
      <w:tr w:rsidR="009F3652" w14:paraId="6089C200" w14:textId="77777777">
        <w:tc>
          <w:tcPr>
            <w:tcW w:w="4950" w:type="dxa"/>
            <w:shd w:val="clear" w:color="auto" w:fill="FAC090"/>
          </w:tcPr>
          <w:p w14:paraId="41B34B75"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6629F66"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006E8FF4" w14:textId="77777777" w:rsidTr="00185A2B">
        <w:tc>
          <w:tcPr>
            <w:tcW w:w="4950" w:type="dxa"/>
            <w:tcBorders>
              <w:top w:val="single" w:sz="4" w:space="0" w:color="000000"/>
              <w:bottom w:val="single" w:sz="4" w:space="0" w:color="000000"/>
            </w:tcBorders>
            <w:shd w:val="clear" w:color="auto" w:fill="C9C9C9"/>
          </w:tcPr>
          <w:p w14:paraId="1FE471D0" w14:textId="332E565B"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052F3" w:rsidRPr="00B052F3">
              <w:rPr>
                <w:rFonts w:ascii="Arial" w:eastAsia="Arial" w:hAnsi="Arial" w:cs="Arial"/>
                <w:i/>
                <w:color w:val="000000"/>
              </w:rPr>
              <w:t>Describes assistive technologies and their indications</w:t>
            </w:r>
          </w:p>
        </w:tc>
        <w:tc>
          <w:tcPr>
            <w:tcW w:w="9175" w:type="dxa"/>
            <w:tcBorders>
              <w:top w:val="single" w:sz="4" w:space="0" w:color="000000"/>
              <w:left w:val="nil"/>
              <w:bottom w:val="single" w:sz="4" w:space="0" w:color="000000"/>
              <w:right w:val="single" w:sz="8" w:space="0" w:color="000000"/>
            </w:tcBorders>
            <w:shd w:val="clear" w:color="auto" w:fill="C9C9C9"/>
          </w:tcPr>
          <w:p w14:paraId="19EEFD0D"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color w:val="000000"/>
              </w:rPr>
              <w:t>Explains the general indications for a cane after hip replacement surgery</w:t>
            </w:r>
          </w:p>
        </w:tc>
      </w:tr>
      <w:tr w:rsidR="009F3652" w14:paraId="02166237" w14:textId="77777777" w:rsidTr="00185A2B">
        <w:tc>
          <w:tcPr>
            <w:tcW w:w="4950" w:type="dxa"/>
            <w:tcBorders>
              <w:top w:val="single" w:sz="4" w:space="0" w:color="000000"/>
              <w:bottom w:val="single" w:sz="4" w:space="0" w:color="000000"/>
            </w:tcBorders>
            <w:shd w:val="clear" w:color="auto" w:fill="C9C9C9"/>
          </w:tcPr>
          <w:p w14:paraId="2C9527E8" w14:textId="6E864A96"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B052F3" w:rsidRPr="00B052F3">
              <w:rPr>
                <w:rFonts w:ascii="Arial" w:eastAsia="Arial" w:hAnsi="Arial" w:cs="Arial"/>
                <w:i/>
              </w:rPr>
              <w:t>Evaluates patient need for common assistive technologies based on impairments</w:t>
            </w:r>
          </w:p>
        </w:tc>
        <w:tc>
          <w:tcPr>
            <w:tcW w:w="9175" w:type="dxa"/>
            <w:tcBorders>
              <w:top w:val="single" w:sz="4" w:space="0" w:color="000000"/>
              <w:left w:val="nil"/>
              <w:bottom w:val="single" w:sz="4" w:space="0" w:color="000000"/>
              <w:right w:val="single" w:sz="8" w:space="0" w:color="000000"/>
            </w:tcBorders>
            <w:shd w:val="clear" w:color="auto" w:fill="C9C9C9"/>
          </w:tcPr>
          <w:p w14:paraId="7128C5D2"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Explains the specific indications for a cane in a patient with a Trendelenburg gait after hip replacement surgery</w:t>
            </w:r>
          </w:p>
          <w:p w14:paraId="443A0D20"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Justifies need for an ankle-foot orthosis to address foot drop</w:t>
            </w:r>
          </w:p>
        </w:tc>
      </w:tr>
      <w:tr w:rsidR="009F3652" w14:paraId="55D5D799" w14:textId="77777777" w:rsidTr="00185A2B">
        <w:tc>
          <w:tcPr>
            <w:tcW w:w="4950" w:type="dxa"/>
            <w:tcBorders>
              <w:top w:val="single" w:sz="4" w:space="0" w:color="000000"/>
              <w:bottom w:val="single" w:sz="4" w:space="0" w:color="000000"/>
            </w:tcBorders>
            <w:shd w:val="clear" w:color="auto" w:fill="C9C9C9"/>
          </w:tcPr>
          <w:p w14:paraId="2FC28670" w14:textId="5E6BC728" w:rsidR="009F3652" w:rsidRDefault="00BA59B0">
            <w:pPr>
              <w:rPr>
                <w:rFonts w:ascii="Arial" w:eastAsia="Arial" w:hAnsi="Arial" w:cs="Arial"/>
              </w:rPr>
            </w:pPr>
            <w:r>
              <w:rPr>
                <w:rFonts w:ascii="Arial" w:eastAsia="Arial" w:hAnsi="Arial" w:cs="Arial"/>
                <w:b/>
              </w:rPr>
              <w:t>Level 3</w:t>
            </w:r>
            <w:r>
              <w:rPr>
                <w:rFonts w:ascii="Arial" w:eastAsia="Arial" w:hAnsi="Arial" w:cs="Arial"/>
              </w:rPr>
              <w:t xml:space="preserve"> </w:t>
            </w:r>
            <w:r w:rsidR="00B052F3" w:rsidRPr="00B052F3">
              <w:rPr>
                <w:rFonts w:ascii="Arial" w:eastAsia="Arial" w:hAnsi="Arial" w:cs="Arial"/>
                <w:i/>
              </w:rPr>
              <w:t xml:space="preserve">Evaluates patient need for a full range of assistive technologies based on impairments, </w:t>
            </w:r>
            <w:proofErr w:type="gramStart"/>
            <w:r w:rsidR="00B052F3" w:rsidRPr="00B052F3">
              <w:rPr>
                <w:rFonts w:ascii="Arial" w:eastAsia="Arial" w:hAnsi="Arial" w:cs="Arial"/>
                <w:i/>
              </w:rPr>
              <w:t>taking into account</w:t>
            </w:r>
            <w:proofErr w:type="gramEnd"/>
            <w:r w:rsidR="00B052F3" w:rsidRPr="00B052F3">
              <w:rPr>
                <w:rFonts w:ascii="Arial" w:eastAsia="Arial" w:hAnsi="Arial" w:cs="Arial"/>
                <w:i/>
              </w:rPr>
              <w:t xml:space="preserve"> barriers, contraindications, comorbidities, and input from other professionals</w:t>
            </w:r>
          </w:p>
        </w:tc>
        <w:tc>
          <w:tcPr>
            <w:tcW w:w="9175" w:type="dxa"/>
            <w:tcBorders>
              <w:top w:val="single" w:sz="4" w:space="0" w:color="000000"/>
              <w:left w:val="nil"/>
              <w:bottom w:val="single" w:sz="4" w:space="0" w:color="000000"/>
              <w:right w:val="single" w:sz="8" w:space="0" w:color="000000"/>
            </w:tcBorders>
            <w:shd w:val="clear" w:color="auto" w:fill="C9C9C9"/>
          </w:tcPr>
          <w:p w14:paraId="54AC41D8" w14:textId="2561C14B"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Responds to a </w:t>
            </w:r>
            <w:r w:rsidR="00402208">
              <w:rPr>
                <w:rFonts w:ascii="Arial" w:eastAsia="Arial" w:hAnsi="Arial" w:cs="Arial"/>
              </w:rPr>
              <w:t>p</w:t>
            </w:r>
            <w:r>
              <w:rPr>
                <w:rFonts w:ascii="Arial" w:eastAsia="Arial" w:hAnsi="Arial" w:cs="Arial"/>
              </w:rPr>
              <w:t xml:space="preserve">hysical </w:t>
            </w:r>
            <w:r w:rsidR="00402208">
              <w:rPr>
                <w:rFonts w:ascii="Arial" w:eastAsia="Arial" w:hAnsi="Arial" w:cs="Arial"/>
              </w:rPr>
              <w:t>t</w:t>
            </w:r>
            <w:r>
              <w:rPr>
                <w:rFonts w:ascii="Arial" w:eastAsia="Arial" w:hAnsi="Arial" w:cs="Arial"/>
              </w:rPr>
              <w:t xml:space="preserve">herapist’s concern about a patient’s ability to safely navigate within </w:t>
            </w:r>
            <w:r w:rsidR="004F0AEC">
              <w:rPr>
                <w:rFonts w:ascii="Arial" w:eastAsia="Arial" w:hAnsi="Arial" w:cs="Arial"/>
              </w:rPr>
              <w:t xml:space="preserve">the </w:t>
            </w:r>
            <w:r>
              <w:rPr>
                <w:rFonts w:ascii="Arial" w:eastAsia="Arial" w:hAnsi="Arial" w:cs="Arial"/>
              </w:rPr>
              <w:t>home and community after a hip replacement due to cognitive impairment and difficulty with maintaining precautions; recommends a walker for within the home and a manual wheelchair for the community</w:t>
            </w:r>
          </w:p>
          <w:p w14:paraId="6F66CD10" w14:textId="22E6E8F8" w:rsidR="009F3652" w:rsidRDefault="00402208" w:rsidP="00402208">
            <w:pPr>
              <w:numPr>
                <w:ilvl w:val="0"/>
                <w:numId w:val="5"/>
              </w:numPr>
              <w:pBdr>
                <w:top w:val="nil"/>
                <w:left w:val="nil"/>
                <w:bottom w:val="nil"/>
                <w:right w:val="nil"/>
                <w:between w:val="nil"/>
              </w:pBdr>
              <w:ind w:left="180" w:hanging="180"/>
            </w:pPr>
            <w:r>
              <w:rPr>
                <w:rFonts w:ascii="Arial" w:eastAsia="Arial" w:hAnsi="Arial" w:cs="Arial"/>
              </w:rPr>
              <w:t>I</w:t>
            </w:r>
            <w:r w:rsidR="00BA59B0">
              <w:rPr>
                <w:rFonts w:ascii="Arial" w:eastAsia="Arial" w:hAnsi="Arial" w:cs="Arial"/>
              </w:rPr>
              <w:t xml:space="preserve">dentifies the need for assistive technologies for a patient with severe expressive aphasia and visual impairment in collaboration with a </w:t>
            </w:r>
            <w:r>
              <w:rPr>
                <w:rFonts w:ascii="Arial" w:eastAsia="Arial" w:hAnsi="Arial" w:cs="Arial"/>
              </w:rPr>
              <w:t>s</w:t>
            </w:r>
            <w:r w:rsidR="00BA59B0">
              <w:rPr>
                <w:rFonts w:ascii="Arial" w:eastAsia="Arial" w:hAnsi="Arial" w:cs="Arial"/>
              </w:rPr>
              <w:t xml:space="preserve">peech </w:t>
            </w:r>
            <w:r>
              <w:rPr>
                <w:rFonts w:ascii="Arial" w:eastAsia="Arial" w:hAnsi="Arial" w:cs="Arial"/>
              </w:rPr>
              <w:t>p</w:t>
            </w:r>
            <w:r w:rsidR="00BA59B0">
              <w:rPr>
                <w:rFonts w:ascii="Arial" w:eastAsia="Arial" w:hAnsi="Arial" w:cs="Arial"/>
              </w:rPr>
              <w:t>athologist</w:t>
            </w:r>
          </w:p>
        </w:tc>
      </w:tr>
      <w:tr w:rsidR="009F3652" w14:paraId="535EB29B" w14:textId="77777777" w:rsidTr="00185A2B">
        <w:tc>
          <w:tcPr>
            <w:tcW w:w="4950" w:type="dxa"/>
            <w:tcBorders>
              <w:top w:val="single" w:sz="4" w:space="0" w:color="000000"/>
              <w:bottom w:val="single" w:sz="4" w:space="0" w:color="000000"/>
            </w:tcBorders>
            <w:shd w:val="clear" w:color="auto" w:fill="C9C9C9"/>
          </w:tcPr>
          <w:p w14:paraId="07BCDAEF" w14:textId="3E9CAE10"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Generates a detailed prescription, in consultation with other professionals, for a full range of assistive technologies including justification and advocacy where needed</w:t>
            </w:r>
          </w:p>
        </w:tc>
        <w:tc>
          <w:tcPr>
            <w:tcW w:w="9175" w:type="dxa"/>
            <w:tcBorders>
              <w:top w:val="single" w:sz="4" w:space="0" w:color="000000"/>
              <w:left w:val="nil"/>
              <w:bottom w:val="single" w:sz="4" w:space="0" w:color="000000"/>
              <w:right w:val="single" w:sz="8" w:space="0" w:color="000000"/>
            </w:tcBorders>
            <w:shd w:val="clear" w:color="auto" w:fill="C9C9C9"/>
          </w:tcPr>
          <w:p w14:paraId="7327A7D6" w14:textId="4F64F73D" w:rsidR="009F3652" w:rsidRDefault="00BA59B0" w:rsidP="00402208">
            <w:pPr>
              <w:numPr>
                <w:ilvl w:val="0"/>
                <w:numId w:val="5"/>
              </w:numPr>
              <w:pBdr>
                <w:top w:val="nil"/>
                <w:left w:val="nil"/>
                <w:bottom w:val="nil"/>
                <w:right w:val="nil"/>
                <w:between w:val="nil"/>
              </w:pBdr>
              <w:ind w:left="180" w:hanging="180"/>
            </w:pPr>
            <w:r>
              <w:rPr>
                <w:rFonts w:ascii="Arial" w:eastAsia="Arial" w:hAnsi="Arial" w:cs="Arial"/>
              </w:rPr>
              <w:t>A young athlete with a transtibial amputation presents to the multidisciplinary prosthetic clinic for a high</w:t>
            </w:r>
            <w:r w:rsidR="004F0AEC">
              <w:rPr>
                <w:rFonts w:ascii="Arial" w:eastAsia="Arial" w:hAnsi="Arial" w:cs="Arial"/>
              </w:rPr>
              <w:t>-</w:t>
            </w:r>
            <w:r>
              <w:rPr>
                <w:rFonts w:ascii="Arial" w:eastAsia="Arial" w:hAnsi="Arial" w:cs="Arial"/>
              </w:rPr>
              <w:t xml:space="preserve">tech prosthesis that will allow </w:t>
            </w:r>
            <w:r w:rsidR="004F0AEC">
              <w:rPr>
                <w:rFonts w:ascii="Arial" w:eastAsia="Arial" w:hAnsi="Arial" w:cs="Arial"/>
              </w:rPr>
              <w:t xml:space="preserve">the patient </w:t>
            </w:r>
            <w:r>
              <w:rPr>
                <w:rFonts w:ascii="Arial" w:eastAsia="Arial" w:hAnsi="Arial" w:cs="Arial"/>
              </w:rPr>
              <w:t>to continue to participate in sport</w:t>
            </w:r>
            <w:r w:rsidR="004F0AEC">
              <w:rPr>
                <w:rFonts w:ascii="Arial" w:eastAsia="Arial" w:hAnsi="Arial" w:cs="Arial"/>
              </w:rPr>
              <w:t>s</w:t>
            </w:r>
            <w:r w:rsidR="00402208">
              <w:rPr>
                <w:rFonts w:ascii="Arial" w:eastAsia="Arial" w:hAnsi="Arial" w:cs="Arial"/>
              </w:rPr>
              <w:t>; i</w:t>
            </w:r>
            <w:r>
              <w:rPr>
                <w:rFonts w:ascii="Arial" w:eastAsia="Arial" w:hAnsi="Arial" w:cs="Arial"/>
              </w:rPr>
              <w:t>n collaboration with the multidisciplinary team, generates a detailed prescription and documents the medical justification</w:t>
            </w:r>
            <w:r w:rsidR="00402208">
              <w:rPr>
                <w:rFonts w:ascii="Arial" w:eastAsia="Arial" w:hAnsi="Arial" w:cs="Arial"/>
              </w:rPr>
              <w:t xml:space="preserve"> and advocates for the patient w</w:t>
            </w:r>
            <w:r>
              <w:rPr>
                <w:rFonts w:ascii="Arial" w:eastAsia="Arial" w:hAnsi="Arial" w:cs="Arial"/>
              </w:rPr>
              <w:t>hen the payor initially denies the prosthesis</w:t>
            </w:r>
          </w:p>
        </w:tc>
      </w:tr>
      <w:tr w:rsidR="009F3652" w14:paraId="353D2A3D" w14:textId="77777777" w:rsidTr="00185A2B">
        <w:tc>
          <w:tcPr>
            <w:tcW w:w="4950" w:type="dxa"/>
            <w:tcBorders>
              <w:top w:val="single" w:sz="4" w:space="0" w:color="000000"/>
              <w:bottom w:val="single" w:sz="4" w:space="0" w:color="000000"/>
            </w:tcBorders>
            <w:shd w:val="clear" w:color="auto" w:fill="C9C9C9"/>
          </w:tcPr>
          <w:p w14:paraId="72F6B381" w14:textId="7398DE93"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B052F3" w:rsidRPr="00B052F3">
              <w:rPr>
                <w:rFonts w:ascii="Arial" w:eastAsia="Arial" w:hAnsi="Arial" w:cs="Arial"/>
                <w:i/>
              </w:rPr>
              <w:t>Serves as a resource to other professionals for clinical problem solving and functional challenges related to assistive technology</w:t>
            </w:r>
          </w:p>
        </w:tc>
        <w:tc>
          <w:tcPr>
            <w:tcW w:w="9175" w:type="dxa"/>
            <w:tcBorders>
              <w:top w:val="single" w:sz="4" w:space="0" w:color="000000"/>
              <w:left w:val="nil"/>
              <w:bottom w:val="single" w:sz="4" w:space="0" w:color="000000"/>
              <w:right w:val="single" w:sz="8" w:space="0" w:color="000000"/>
            </w:tcBorders>
            <w:shd w:val="clear" w:color="auto" w:fill="C9C9C9"/>
          </w:tcPr>
          <w:p w14:paraId="7D515BD6" w14:textId="3D30FA56" w:rsidR="009F3652" w:rsidRDefault="00402208" w:rsidP="00402208">
            <w:pPr>
              <w:numPr>
                <w:ilvl w:val="0"/>
                <w:numId w:val="5"/>
              </w:numPr>
              <w:pBdr>
                <w:top w:val="nil"/>
                <w:left w:val="nil"/>
                <w:bottom w:val="nil"/>
                <w:right w:val="nil"/>
                <w:between w:val="nil"/>
              </w:pBdr>
              <w:ind w:left="180" w:hanging="180"/>
            </w:pPr>
            <w:r>
              <w:rPr>
                <w:rFonts w:ascii="Arial" w:eastAsia="Arial" w:hAnsi="Arial" w:cs="Arial"/>
              </w:rPr>
              <w:t xml:space="preserve"> P</w:t>
            </w:r>
            <w:r w:rsidR="00BA59B0">
              <w:rPr>
                <w:rFonts w:ascii="Arial" w:eastAsia="Arial" w:hAnsi="Arial" w:cs="Arial"/>
              </w:rPr>
              <w:t>rovide</w:t>
            </w:r>
            <w:r>
              <w:rPr>
                <w:rFonts w:ascii="Arial" w:eastAsia="Arial" w:hAnsi="Arial" w:cs="Arial"/>
              </w:rPr>
              <w:t>s</w:t>
            </w:r>
            <w:r w:rsidR="00BA59B0">
              <w:rPr>
                <w:rFonts w:ascii="Arial" w:eastAsia="Arial" w:hAnsi="Arial" w:cs="Arial"/>
              </w:rPr>
              <w:t xml:space="preserve"> specific recommendations to realign </w:t>
            </w:r>
            <w:r>
              <w:rPr>
                <w:rFonts w:ascii="Arial" w:eastAsia="Arial" w:hAnsi="Arial" w:cs="Arial"/>
              </w:rPr>
              <w:t>the fit of a transtibial prosthesis for excessive lateral truncal shift when approached by a physical therapist for help</w:t>
            </w:r>
          </w:p>
        </w:tc>
      </w:tr>
      <w:tr w:rsidR="009F3652" w14:paraId="5E1D5FB6" w14:textId="77777777">
        <w:tc>
          <w:tcPr>
            <w:tcW w:w="4950" w:type="dxa"/>
            <w:shd w:val="clear" w:color="auto" w:fill="FFD965"/>
          </w:tcPr>
          <w:p w14:paraId="068A25A1"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63B69587" w14:textId="70E46F96" w:rsidR="00C458FD" w:rsidRPr="00C458FD" w:rsidRDefault="00C458FD" w:rsidP="00C458FD">
            <w:pPr>
              <w:numPr>
                <w:ilvl w:val="0"/>
                <w:numId w:val="5"/>
              </w:numPr>
              <w:pBdr>
                <w:top w:val="nil"/>
                <w:left w:val="nil"/>
                <w:bottom w:val="nil"/>
                <w:right w:val="nil"/>
                <w:between w:val="nil"/>
              </w:pBdr>
              <w:ind w:left="180" w:hanging="180"/>
            </w:pPr>
            <w:r>
              <w:rPr>
                <w:rFonts w:ascii="Arial" w:eastAsia="Arial" w:hAnsi="Arial" w:cs="Arial"/>
              </w:rPr>
              <w:t>Chart review</w:t>
            </w:r>
          </w:p>
          <w:p w14:paraId="7CD23F31" w14:textId="0E62146F" w:rsidR="009F3652" w:rsidRDefault="00BA59B0">
            <w:pPr>
              <w:numPr>
                <w:ilvl w:val="0"/>
                <w:numId w:val="5"/>
              </w:numPr>
              <w:pBdr>
                <w:top w:val="nil"/>
                <w:left w:val="nil"/>
                <w:bottom w:val="nil"/>
                <w:right w:val="nil"/>
                <w:between w:val="nil"/>
              </w:pBdr>
              <w:ind w:left="180" w:hanging="180"/>
            </w:pPr>
            <w:r>
              <w:rPr>
                <w:rFonts w:ascii="Arial" w:eastAsia="Arial" w:hAnsi="Arial" w:cs="Arial"/>
              </w:rPr>
              <w:t>Direct observation</w:t>
            </w:r>
          </w:p>
          <w:p w14:paraId="3FDA7BEA" w14:textId="4A3ADA57" w:rsidR="00C458FD" w:rsidRPr="00C458FD" w:rsidRDefault="00C458FD" w:rsidP="00C458FD">
            <w:pPr>
              <w:numPr>
                <w:ilvl w:val="0"/>
                <w:numId w:val="5"/>
              </w:numPr>
              <w:pBdr>
                <w:top w:val="nil"/>
                <w:left w:val="nil"/>
                <w:bottom w:val="nil"/>
                <w:right w:val="nil"/>
                <w:between w:val="nil"/>
              </w:pBdr>
              <w:ind w:left="180" w:hanging="180"/>
            </w:pPr>
            <w:r>
              <w:rPr>
                <w:rFonts w:ascii="Arial" w:eastAsia="Arial" w:hAnsi="Arial" w:cs="Arial"/>
              </w:rPr>
              <w:t>Multisource feedback</w:t>
            </w:r>
          </w:p>
          <w:p w14:paraId="28CF335D" w14:textId="5F6AC684" w:rsidR="009F3652" w:rsidRDefault="00BA59B0">
            <w:pPr>
              <w:numPr>
                <w:ilvl w:val="0"/>
                <w:numId w:val="5"/>
              </w:numPr>
              <w:pBdr>
                <w:top w:val="nil"/>
                <w:left w:val="nil"/>
                <w:bottom w:val="nil"/>
                <w:right w:val="nil"/>
                <w:between w:val="nil"/>
              </w:pBdr>
              <w:ind w:left="180" w:hanging="180"/>
            </w:pPr>
            <w:r>
              <w:rPr>
                <w:rFonts w:ascii="Arial" w:eastAsia="Arial" w:hAnsi="Arial" w:cs="Arial"/>
              </w:rPr>
              <w:t>OSCE</w:t>
            </w:r>
          </w:p>
          <w:p w14:paraId="2FF2344D"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Simulation</w:t>
            </w:r>
          </w:p>
          <w:p w14:paraId="2A176228"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Written or oral examination</w:t>
            </w:r>
          </w:p>
        </w:tc>
      </w:tr>
      <w:tr w:rsidR="009F3652" w14:paraId="312DACF8" w14:textId="77777777">
        <w:tc>
          <w:tcPr>
            <w:tcW w:w="4950" w:type="dxa"/>
            <w:shd w:val="clear" w:color="auto" w:fill="8DB3E2"/>
          </w:tcPr>
          <w:p w14:paraId="27EDB863"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5C77DB0" w14:textId="77777777" w:rsidR="009F3652" w:rsidRDefault="009F3652">
            <w:pPr>
              <w:numPr>
                <w:ilvl w:val="0"/>
                <w:numId w:val="5"/>
              </w:numPr>
              <w:pBdr>
                <w:top w:val="nil"/>
                <w:left w:val="nil"/>
                <w:bottom w:val="nil"/>
                <w:right w:val="nil"/>
                <w:between w:val="nil"/>
              </w:pBdr>
              <w:ind w:left="180" w:hanging="180"/>
            </w:pPr>
          </w:p>
        </w:tc>
      </w:tr>
      <w:tr w:rsidR="009F3652" w14:paraId="0CE6AE59" w14:textId="77777777">
        <w:trPr>
          <w:trHeight w:val="80"/>
        </w:trPr>
        <w:tc>
          <w:tcPr>
            <w:tcW w:w="4950" w:type="dxa"/>
            <w:shd w:val="clear" w:color="auto" w:fill="A8D08D"/>
          </w:tcPr>
          <w:p w14:paraId="40516C60"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0EB7874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Textbooks</w:t>
            </w:r>
          </w:p>
          <w:p w14:paraId="31CC7D10" w14:textId="52C0CE20" w:rsidR="009F3652" w:rsidRDefault="00BA59B0" w:rsidP="00402208">
            <w:pPr>
              <w:numPr>
                <w:ilvl w:val="0"/>
                <w:numId w:val="5"/>
              </w:numPr>
              <w:pBdr>
                <w:top w:val="nil"/>
                <w:left w:val="nil"/>
                <w:bottom w:val="nil"/>
                <w:right w:val="nil"/>
                <w:between w:val="nil"/>
              </w:pBdr>
              <w:ind w:left="180" w:hanging="180"/>
            </w:pPr>
            <w:r>
              <w:rPr>
                <w:rFonts w:ascii="Arial" w:eastAsia="Arial" w:hAnsi="Arial" w:cs="Arial"/>
              </w:rPr>
              <w:t xml:space="preserve">Prosthetics </w:t>
            </w:r>
            <w:r w:rsidR="00402208">
              <w:rPr>
                <w:rFonts w:ascii="Arial" w:eastAsia="Arial" w:hAnsi="Arial" w:cs="Arial"/>
              </w:rPr>
              <w:t>and o</w:t>
            </w:r>
            <w:r>
              <w:rPr>
                <w:rFonts w:ascii="Arial" w:eastAsia="Arial" w:hAnsi="Arial" w:cs="Arial"/>
              </w:rPr>
              <w:t>rthotics courses</w:t>
            </w:r>
          </w:p>
        </w:tc>
      </w:tr>
    </w:tbl>
    <w:p w14:paraId="08BB5684" w14:textId="77777777" w:rsidR="009F3652" w:rsidRDefault="009F3652">
      <w:pPr>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7E9F2014" w14:textId="77777777">
        <w:trPr>
          <w:trHeight w:val="760"/>
        </w:trPr>
        <w:tc>
          <w:tcPr>
            <w:tcW w:w="14125" w:type="dxa"/>
            <w:gridSpan w:val="2"/>
            <w:shd w:val="clear" w:color="auto" w:fill="9CC3E5"/>
          </w:tcPr>
          <w:p w14:paraId="15F2B2B0" w14:textId="5E59F813" w:rsidR="009F3652" w:rsidRDefault="00BA59B0">
            <w:pPr>
              <w:jc w:val="center"/>
              <w:rPr>
                <w:rFonts w:ascii="Arial" w:eastAsia="Arial" w:hAnsi="Arial" w:cs="Arial"/>
                <w:b/>
              </w:rPr>
            </w:pPr>
            <w:r>
              <w:rPr>
                <w:rFonts w:ascii="Arial" w:eastAsia="Arial" w:hAnsi="Arial" w:cs="Arial"/>
                <w:b/>
              </w:rPr>
              <w:lastRenderedPageBreak/>
              <w:t xml:space="preserve">Patient Care </w:t>
            </w:r>
            <w:r w:rsidR="005C2DC2">
              <w:rPr>
                <w:rFonts w:ascii="Arial" w:eastAsia="Arial" w:hAnsi="Arial" w:cs="Arial"/>
                <w:b/>
              </w:rPr>
              <w:t>8</w:t>
            </w:r>
            <w:r>
              <w:rPr>
                <w:rFonts w:ascii="Arial" w:eastAsia="Arial" w:hAnsi="Arial" w:cs="Arial"/>
                <w:b/>
              </w:rPr>
              <w:t>: Rehabilitation Interventions</w:t>
            </w:r>
          </w:p>
          <w:p w14:paraId="1ABDCE46" w14:textId="27531096" w:rsidR="009F3652" w:rsidRDefault="00BA59B0" w:rsidP="00402208">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integrate knowledge of impairments, activity limitations, and participation restrictions to prescribe rehabilitation interventions by discipline a</w:t>
            </w:r>
            <w:r w:rsidR="007142C8">
              <w:rPr>
                <w:rFonts w:ascii="Arial" w:eastAsia="Arial" w:hAnsi="Arial" w:cs="Arial"/>
              </w:rPr>
              <w:t>nd with appropriate precautions</w:t>
            </w:r>
          </w:p>
        </w:tc>
      </w:tr>
      <w:tr w:rsidR="009F3652" w14:paraId="7214A200" w14:textId="77777777">
        <w:tc>
          <w:tcPr>
            <w:tcW w:w="4950" w:type="dxa"/>
            <w:shd w:val="clear" w:color="auto" w:fill="FAC090"/>
          </w:tcPr>
          <w:p w14:paraId="399E9880"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44D3C72"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4DFFF768" w14:textId="77777777" w:rsidTr="00185A2B">
        <w:tc>
          <w:tcPr>
            <w:tcW w:w="4950" w:type="dxa"/>
            <w:tcBorders>
              <w:top w:val="single" w:sz="4" w:space="0" w:color="000000"/>
              <w:bottom w:val="single" w:sz="4" w:space="0" w:color="000000"/>
            </w:tcBorders>
            <w:shd w:val="clear" w:color="auto" w:fill="C9C9C9"/>
          </w:tcPr>
          <w:p w14:paraId="1C97C9DF" w14:textId="554404A2"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052F3" w:rsidRPr="00B052F3">
              <w:rPr>
                <w:rFonts w:ascii="Arial" w:eastAsia="Arial" w:hAnsi="Arial" w:cs="Arial"/>
                <w:i/>
                <w:color w:val="000000"/>
              </w:rPr>
              <w:t>Describes common modalities and general rehabilitation therapies by discipline</w:t>
            </w:r>
          </w:p>
        </w:tc>
        <w:tc>
          <w:tcPr>
            <w:tcW w:w="9175" w:type="dxa"/>
            <w:tcBorders>
              <w:top w:val="single" w:sz="4" w:space="0" w:color="000000"/>
              <w:left w:val="nil"/>
              <w:bottom w:val="single" w:sz="4" w:space="0" w:color="000000"/>
              <w:right w:val="single" w:sz="8" w:space="0" w:color="000000"/>
            </w:tcBorders>
            <w:shd w:val="clear" w:color="auto" w:fill="C9C9C9"/>
          </w:tcPr>
          <w:p w14:paraId="597ED880" w14:textId="77777777" w:rsidR="009F3652" w:rsidRPr="00C602D0" w:rsidRDefault="00BA59B0" w:rsidP="008632BF">
            <w:pPr>
              <w:numPr>
                <w:ilvl w:val="0"/>
                <w:numId w:val="5"/>
              </w:numPr>
              <w:pBdr>
                <w:top w:val="nil"/>
                <w:left w:val="nil"/>
                <w:bottom w:val="nil"/>
                <w:right w:val="nil"/>
                <w:between w:val="nil"/>
              </w:pBdr>
              <w:ind w:left="180" w:hanging="180"/>
            </w:pPr>
            <w:r w:rsidRPr="00C602D0">
              <w:rPr>
                <w:rFonts w:ascii="Arial" w:eastAsia="Arial" w:hAnsi="Arial" w:cs="Arial"/>
              </w:rPr>
              <w:t xml:space="preserve">Explains that </w:t>
            </w:r>
            <w:r w:rsidR="00402208" w:rsidRPr="00C602D0">
              <w:rPr>
                <w:rFonts w:ascii="Arial" w:eastAsia="Arial" w:hAnsi="Arial" w:cs="Arial"/>
              </w:rPr>
              <w:t>p</w:t>
            </w:r>
            <w:r w:rsidRPr="00C602D0">
              <w:rPr>
                <w:rFonts w:ascii="Arial" w:eastAsia="Arial" w:hAnsi="Arial" w:cs="Arial"/>
              </w:rPr>
              <w:t xml:space="preserve">hysical </w:t>
            </w:r>
            <w:r w:rsidR="00402208" w:rsidRPr="00C602D0">
              <w:rPr>
                <w:rFonts w:ascii="Arial" w:eastAsia="Arial" w:hAnsi="Arial" w:cs="Arial"/>
              </w:rPr>
              <w:t>t</w:t>
            </w:r>
            <w:r w:rsidRPr="00C602D0">
              <w:rPr>
                <w:rFonts w:ascii="Arial" w:eastAsia="Arial" w:hAnsi="Arial" w:cs="Arial"/>
              </w:rPr>
              <w:t>herapists can address range of motion, strength</w:t>
            </w:r>
            <w:r w:rsidR="00402208" w:rsidRPr="00C602D0">
              <w:rPr>
                <w:rFonts w:ascii="Arial" w:eastAsia="Arial" w:hAnsi="Arial" w:cs="Arial"/>
              </w:rPr>
              <w:t>,</w:t>
            </w:r>
            <w:r w:rsidRPr="00C602D0">
              <w:rPr>
                <w:rFonts w:ascii="Arial" w:eastAsia="Arial" w:hAnsi="Arial" w:cs="Arial"/>
              </w:rPr>
              <w:t xml:space="preserve"> and mobility </w:t>
            </w:r>
          </w:p>
          <w:p w14:paraId="06282AD6" w14:textId="175D3D63" w:rsidR="00BA2B7B" w:rsidRPr="00C602D0" w:rsidRDefault="00BA2B7B" w:rsidP="008632BF">
            <w:pPr>
              <w:numPr>
                <w:ilvl w:val="0"/>
                <w:numId w:val="5"/>
              </w:numPr>
              <w:pBdr>
                <w:top w:val="nil"/>
                <w:left w:val="nil"/>
                <w:bottom w:val="nil"/>
                <w:right w:val="nil"/>
                <w:between w:val="nil"/>
              </w:pBdr>
              <w:ind w:left="180" w:hanging="180"/>
            </w:pPr>
            <w:r w:rsidRPr="00C602D0">
              <w:rPr>
                <w:rFonts w:ascii="Arial" w:hAnsi="Arial" w:cs="Arial"/>
                <w:sz w:val="20"/>
                <w:szCs w:val="20"/>
              </w:rPr>
              <w:t xml:space="preserve">Explains that </w:t>
            </w:r>
            <w:r w:rsidR="004F0AEC">
              <w:rPr>
                <w:rFonts w:ascii="Arial" w:hAnsi="Arial" w:cs="Arial"/>
                <w:sz w:val="20"/>
                <w:szCs w:val="20"/>
              </w:rPr>
              <w:t>s</w:t>
            </w:r>
            <w:r w:rsidRPr="00C602D0">
              <w:rPr>
                <w:rFonts w:ascii="Arial" w:hAnsi="Arial" w:cs="Arial"/>
                <w:sz w:val="20"/>
                <w:szCs w:val="20"/>
              </w:rPr>
              <w:t xml:space="preserve">peech and </w:t>
            </w:r>
            <w:r w:rsidR="004F0AEC">
              <w:rPr>
                <w:rFonts w:ascii="Arial" w:hAnsi="Arial" w:cs="Arial"/>
                <w:sz w:val="20"/>
                <w:szCs w:val="20"/>
              </w:rPr>
              <w:t>l</w:t>
            </w:r>
            <w:r w:rsidRPr="00C602D0">
              <w:rPr>
                <w:rFonts w:ascii="Arial" w:hAnsi="Arial" w:cs="Arial"/>
                <w:sz w:val="20"/>
                <w:szCs w:val="20"/>
              </w:rPr>
              <w:t xml:space="preserve">anguage </w:t>
            </w:r>
            <w:r w:rsidR="004F0AEC">
              <w:rPr>
                <w:rFonts w:ascii="Arial" w:hAnsi="Arial" w:cs="Arial"/>
                <w:sz w:val="20"/>
                <w:szCs w:val="20"/>
              </w:rPr>
              <w:t>p</w:t>
            </w:r>
            <w:r w:rsidRPr="00C602D0">
              <w:rPr>
                <w:rFonts w:ascii="Arial" w:hAnsi="Arial" w:cs="Arial"/>
                <w:sz w:val="20"/>
                <w:szCs w:val="20"/>
              </w:rPr>
              <w:t xml:space="preserve">athologists can address a multitude of issues, including </w:t>
            </w:r>
            <w:r w:rsidR="004F0AEC">
              <w:rPr>
                <w:rFonts w:ascii="Arial" w:hAnsi="Arial" w:cs="Arial"/>
                <w:sz w:val="20"/>
                <w:szCs w:val="20"/>
              </w:rPr>
              <w:t>difficulties</w:t>
            </w:r>
            <w:r w:rsidRPr="00C602D0">
              <w:rPr>
                <w:rFonts w:ascii="Arial" w:hAnsi="Arial" w:cs="Arial"/>
                <w:sz w:val="20"/>
                <w:szCs w:val="20"/>
              </w:rPr>
              <w:t xml:space="preserve"> swallow</w:t>
            </w:r>
            <w:r w:rsidR="004F0AEC">
              <w:rPr>
                <w:rFonts w:ascii="Arial" w:hAnsi="Arial" w:cs="Arial"/>
                <w:sz w:val="20"/>
                <w:szCs w:val="20"/>
              </w:rPr>
              <w:t>ing</w:t>
            </w:r>
            <w:r w:rsidRPr="00C602D0">
              <w:rPr>
                <w:rFonts w:ascii="Arial" w:hAnsi="Arial" w:cs="Arial"/>
                <w:sz w:val="20"/>
                <w:szCs w:val="20"/>
              </w:rPr>
              <w:t>, speech articulation, language, and cognition</w:t>
            </w:r>
          </w:p>
        </w:tc>
      </w:tr>
      <w:tr w:rsidR="009F3652" w14:paraId="1DB5F84D" w14:textId="77777777" w:rsidTr="00185A2B">
        <w:tc>
          <w:tcPr>
            <w:tcW w:w="4950" w:type="dxa"/>
            <w:tcBorders>
              <w:top w:val="single" w:sz="4" w:space="0" w:color="000000"/>
              <w:bottom w:val="single" w:sz="4" w:space="0" w:color="000000"/>
            </w:tcBorders>
            <w:shd w:val="clear" w:color="auto" w:fill="C9C9C9"/>
          </w:tcPr>
          <w:p w14:paraId="6FC33C4D" w14:textId="7475F1BB" w:rsidR="009F3652" w:rsidRDefault="00BA59B0">
            <w:pPr>
              <w:rPr>
                <w:rFonts w:ascii="Arial" w:eastAsia="Arial" w:hAnsi="Arial" w:cs="Arial"/>
                <w:i/>
              </w:rPr>
            </w:pPr>
            <w:r>
              <w:rPr>
                <w:rFonts w:ascii="Arial" w:eastAsia="Arial" w:hAnsi="Arial" w:cs="Arial"/>
                <w:b/>
              </w:rPr>
              <w:t xml:space="preserve">Level 2 </w:t>
            </w:r>
            <w:r w:rsidR="00B052F3" w:rsidRPr="00B052F3">
              <w:rPr>
                <w:rFonts w:ascii="Arial" w:eastAsia="Arial" w:hAnsi="Arial" w:cs="Arial"/>
                <w:i/>
              </w:rPr>
              <w:t>Prescribes common modalities and general rehabilitation therapies by discipline based on impairments</w:t>
            </w:r>
          </w:p>
        </w:tc>
        <w:tc>
          <w:tcPr>
            <w:tcW w:w="9175" w:type="dxa"/>
            <w:tcBorders>
              <w:top w:val="single" w:sz="4" w:space="0" w:color="000000"/>
              <w:left w:val="nil"/>
              <w:bottom w:val="single" w:sz="4" w:space="0" w:color="000000"/>
              <w:right w:val="single" w:sz="8" w:space="0" w:color="000000"/>
            </w:tcBorders>
            <w:shd w:val="clear" w:color="auto" w:fill="C9C9C9"/>
          </w:tcPr>
          <w:p w14:paraId="2FED48EA" w14:textId="39124801"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Prescribes </w:t>
            </w:r>
            <w:r w:rsidR="00402208">
              <w:rPr>
                <w:rFonts w:ascii="Arial" w:eastAsia="Arial" w:hAnsi="Arial" w:cs="Arial"/>
              </w:rPr>
              <w:t>p</w:t>
            </w:r>
            <w:r>
              <w:rPr>
                <w:rFonts w:ascii="Arial" w:eastAsia="Arial" w:hAnsi="Arial" w:cs="Arial"/>
              </w:rPr>
              <w:t xml:space="preserve">hysical </w:t>
            </w:r>
            <w:r w:rsidR="00402208">
              <w:rPr>
                <w:rFonts w:ascii="Arial" w:eastAsia="Arial" w:hAnsi="Arial" w:cs="Arial"/>
              </w:rPr>
              <w:t>t</w:t>
            </w:r>
            <w:r>
              <w:rPr>
                <w:rFonts w:ascii="Arial" w:eastAsia="Arial" w:hAnsi="Arial" w:cs="Arial"/>
              </w:rPr>
              <w:t>herapy for range of motion and stretching for a plantar flexor contracture</w:t>
            </w:r>
          </w:p>
          <w:p w14:paraId="3D13050F"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Prescribes ice for an acute muscle strain</w:t>
            </w:r>
          </w:p>
        </w:tc>
      </w:tr>
      <w:tr w:rsidR="009F3652" w14:paraId="058134F7" w14:textId="77777777" w:rsidTr="00185A2B">
        <w:tc>
          <w:tcPr>
            <w:tcW w:w="4950" w:type="dxa"/>
            <w:tcBorders>
              <w:top w:val="single" w:sz="4" w:space="0" w:color="000000"/>
              <w:bottom w:val="single" w:sz="4" w:space="0" w:color="000000"/>
            </w:tcBorders>
            <w:shd w:val="clear" w:color="auto" w:fill="C9C9C9"/>
          </w:tcPr>
          <w:p w14:paraId="6903725E" w14:textId="2F9186AD"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052F3" w:rsidRPr="00B052F3">
              <w:rPr>
                <w:rFonts w:ascii="Arial" w:eastAsia="Arial" w:hAnsi="Arial" w:cs="Arial"/>
                <w:i/>
                <w:color w:val="000000"/>
              </w:rPr>
              <w:t>Provides detailed therapy prescriptions for specific conditions with appropriate precautions</w:t>
            </w:r>
          </w:p>
        </w:tc>
        <w:tc>
          <w:tcPr>
            <w:tcW w:w="9175" w:type="dxa"/>
            <w:tcBorders>
              <w:top w:val="single" w:sz="4" w:space="0" w:color="000000"/>
              <w:left w:val="nil"/>
              <w:bottom w:val="single" w:sz="4" w:space="0" w:color="000000"/>
              <w:right w:val="single" w:sz="8" w:space="0" w:color="000000"/>
            </w:tcBorders>
            <w:shd w:val="clear" w:color="auto" w:fill="C9C9C9"/>
          </w:tcPr>
          <w:p w14:paraId="44477C88" w14:textId="60AFD40A" w:rsidR="009F3652" w:rsidRDefault="00BA59B0" w:rsidP="008632BF">
            <w:pPr>
              <w:numPr>
                <w:ilvl w:val="0"/>
                <w:numId w:val="5"/>
              </w:numPr>
              <w:pBdr>
                <w:top w:val="nil"/>
                <w:left w:val="nil"/>
                <w:bottom w:val="nil"/>
                <w:right w:val="nil"/>
                <w:between w:val="nil"/>
              </w:pBdr>
              <w:ind w:left="180" w:hanging="180"/>
            </w:pPr>
            <w:r>
              <w:rPr>
                <w:rFonts w:ascii="Arial" w:eastAsia="Arial" w:hAnsi="Arial" w:cs="Arial"/>
                <w:color w:val="000000"/>
              </w:rPr>
              <w:t xml:space="preserve">Prescribes serial casting by </w:t>
            </w:r>
            <w:r w:rsidR="00402208">
              <w:rPr>
                <w:rFonts w:ascii="Arial" w:eastAsia="Arial" w:hAnsi="Arial" w:cs="Arial"/>
                <w:color w:val="000000"/>
              </w:rPr>
              <w:t>p</w:t>
            </w:r>
            <w:r>
              <w:rPr>
                <w:rFonts w:ascii="Arial" w:eastAsia="Arial" w:hAnsi="Arial" w:cs="Arial"/>
                <w:color w:val="000000"/>
              </w:rPr>
              <w:t xml:space="preserve">hysical </w:t>
            </w:r>
            <w:r w:rsidR="00402208">
              <w:rPr>
                <w:rFonts w:ascii="Arial" w:eastAsia="Arial" w:hAnsi="Arial" w:cs="Arial"/>
                <w:color w:val="000000"/>
              </w:rPr>
              <w:t>t</w:t>
            </w:r>
            <w:r>
              <w:rPr>
                <w:rFonts w:ascii="Arial" w:eastAsia="Arial" w:hAnsi="Arial" w:cs="Arial"/>
                <w:color w:val="000000"/>
              </w:rPr>
              <w:t>herapy to address a recalcitrant plantar flexor contracture, with appropriate precautions for skin monitoring</w:t>
            </w:r>
          </w:p>
        </w:tc>
      </w:tr>
      <w:tr w:rsidR="009F3652" w14:paraId="798D665A" w14:textId="77777777" w:rsidTr="00185A2B">
        <w:tc>
          <w:tcPr>
            <w:tcW w:w="4950" w:type="dxa"/>
            <w:tcBorders>
              <w:top w:val="single" w:sz="4" w:space="0" w:color="000000"/>
              <w:bottom w:val="single" w:sz="4" w:space="0" w:color="000000"/>
            </w:tcBorders>
            <w:shd w:val="clear" w:color="auto" w:fill="C9C9C9"/>
          </w:tcPr>
          <w:p w14:paraId="48D9AD1D" w14:textId="4DFCB9FC"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Integrates comprehensive knowledge of impairments, activity limitations, and participation restrictions to prescribe rehabilitation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61D31304" w14:textId="10469A29" w:rsidR="009F3652" w:rsidRDefault="00BA59B0" w:rsidP="008632BF">
            <w:pPr>
              <w:numPr>
                <w:ilvl w:val="0"/>
                <w:numId w:val="5"/>
              </w:numPr>
              <w:pBdr>
                <w:top w:val="nil"/>
                <w:left w:val="nil"/>
                <w:bottom w:val="nil"/>
                <w:right w:val="nil"/>
                <w:between w:val="nil"/>
              </w:pBdr>
              <w:ind w:left="180" w:hanging="180"/>
            </w:pPr>
            <w:r>
              <w:rPr>
                <w:rFonts w:ascii="Arial" w:eastAsia="Arial" w:hAnsi="Arial" w:cs="Arial"/>
              </w:rPr>
              <w:t xml:space="preserve">In addition to prescribing </w:t>
            </w:r>
            <w:r w:rsidR="00402208">
              <w:rPr>
                <w:rFonts w:ascii="Arial" w:eastAsia="Arial" w:hAnsi="Arial" w:cs="Arial"/>
              </w:rPr>
              <w:t>p</w:t>
            </w:r>
            <w:r>
              <w:rPr>
                <w:rFonts w:ascii="Arial" w:eastAsia="Arial" w:hAnsi="Arial" w:cs="Arial"/>
              </w:rPr>
              <w:t xml:space="preserve">hysical </w:t>
            </w:r>
            <w:r w:rsidR="00402208">
              <w:rPr>
                <w:rFonts w:ascii="Arial" w:eastAsia="Arial" w:hAnsi="Arial" w:cs="Arial"/>
              </w:rPr>
              <w:t>t</w:t>
            </w:r>
            <w:r>
              <w:rPr>
                <w:rFonts w:ascii="Arial" w:eastAsia="Arial" w:hAnsi="Arial" w:cs="Arial"/>
              </w:rPr>
              <w:t>herapy and serial casting for a severe plantar flexor contracture, addresses activity limitations such as work and home modifications</w:t>
            </w:r>
          </w:p>
        </w:tc>
      </w:tr>
      <w:tr w:rsidR="009F3652" w14:paraId="274CE795" w14:textId="77777777" w:rsidTr="00185A2B">
        <w:tc>
          <w:tcPr>
            <w:tcW w:w="4950" w:type="dxa"/>
            <w:tcBorders>
              <w:top w:val="single" w:sz="4" w:space="0" w:color="000000"/>
              <w:bottom w:val="single" w:sz="4" w:space="0" w:color="000000"/>
            </w:tcBorders>
            <w:shd w:val="clear" w:color="auto" w:fill="C9C9C9"/>
          </w:tcPr>
          <w:p w14:paraId="409C8C19" w14:textId="3321F549"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B052F3" w:rsidRPr="00B052F3">
              <w:rPr>
                <w:rFonts w:ascii="Arial" w:eastAsia="Arial" w:hAnsi="Arial" w:cs="Arial"/>
                <w:i/>
              </w:rPr>
              <w:t>Demonstrates the ability to direct and implement rehabilitation interventions in challenging clinical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0B7693B"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Directs the care of a patient with a severe right sided plantar flexion contracture who has peripheral vascular disease, severe leg edema and dementia</w:t>
            </w:r>
          </w:p>
        </w:tc>
      </w:tr>
      <w:tr w:rsidR="009F3652" w14:paraId="74EA9226" w14:textId="77777777">
        <w:tc>
          <w:tcPr>
            <w:tcW w:w="4950" w:type="dxa"/>
            <w:shd w:val="clear" w:color="auto" w:fill="FFD965"/>
          </w:tcPr>
          <w:p w14:paraId="4C5D0F3A"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30B34A1C" w14:textId="633FB273" w:rsidR="00421C78" w:rsidRPr="00421C78" w:rsidRDefault="00421C78" w:rsidP="00421C78">
            <w:pPr>
              <w:numPr>
                <w:ilvl w:val="0"/>
                <w:numId w:val="5"/>
              </w:numPr>
              <w:ind w:left="187" w:hanging="187"/>
            </w:pPr>
            <w:r>
              <w:rPr>
                <w:rFonts w:ascii="Arial" w:eastAsia="Arial" w:hAnsi="Arial" w:cs="Arial"/>
              </w:rPr>
              <w:t>Chart review</w:t>
            </w:r>
          </w:p>
          <w:p w14:paraId="291E0494" w14:textId="33C1E678" w:rsidR="009F3652" w:rsidRDefault="00BA59B0">
            <w:pPr>
              <w:numPr>
                <w:ilvl w:val="0"/>
                <w:numId w:val="5"/>
              </w:numPr>
              <w:ind w:left="187" w:hanging="187"/>
            </w:pPr>
            <w:r>
              <w:rPr>
                <w:rFonts w:ascii="Arial" w:eastAsia="Arial" w:hAnsi="Arial" w:cs="Arial"/>
              </w:rPr>
              <w:t>Direct observation</w:t>
            </w:r>
          </w:p>
          <w:p w14:paraId="5EC4BA55" w14:textId="01F61424" w:rsidR="00421C78" w:rsidRPr="00421C78" w:rsidRDefault="00421C78" w:rsidP="00421C78">
            <w:pPr>
              <w:numPr>
                <w:ilvl w:val="0"/>
                <w:numId w:val="5"/>
              </w:numPr>
              <w:ind w:left="187" w:hanging="187"/>
            </w:pPr>
            <w:r>
              <w:rPr>
                <w:rFonts w:ascii="Arial" w:eastAsia="Arial" w:hAnsi="Arial" w:cs="Arial"/>
              </w:rPr>
              <w:t>Multisource feedback</w:t>
            </w:r>
          </w:p>
          <w:p w14:paraId="7FA279CE" w14:textId="2EDCBE8E" w:rsidR="009F3652" w:rsidRDefault="00BA59B0">
            <w:pPr>
              <w:numPr>
                <w:ilvl w:val="0"/>
                <w:numId w:val="5"/>
              </w:numPr>
              <w:ind w:left="187" w:hanging="187"/>
            </w:pPr>
            <w:r>
              <w:rPr>
                <w:rFonts w:ascii="Arial" w:eastAsia="Arial" w:hAnsi="Arial" w:cs="Arial"/>
              </w:rPr>
              <w:t>OSCE</w:t>
            </w:r>
          </w:p>
          <w:p w14:paraId="1727BE16" w14:textId="77777777" w:rsidR="009F3652" w:rsidRDefault="00BA59B0">
            <w:pPr>
              <w:numPr>
                <w:ilvl w:val="0"/>
                <w:numId w:val="5"/>
              </w:numPr>
              <w:ind w:left="187" w:hanging="187"/>
            </w:pPr>
            <w:r>
              <w:rPr>
                <w:rFonts w:ascii="Arial" w:eastAsia="Arial" w:hAnsi="Arial" w:cs="Arial"/>
              </w:rPr>
              <w:t>Simulation</w:t>
            </w:r>
          </w:p>
          <w:p w14:paraId="3A0F382B" w14:textId="77777777" w:rsidR="009F3652" w:rsidRDefault="00BA59B0">
            <w:pPr>
              <w:numPr>
                <w:ilvl w:val="0"/>
                <w:numId w:val="5"/>
              </w:numPr>
              <w:ind w:left="187" w:hanging="187"/>
            </w:pPr>
            <w:r>
              <w:rPr>
                <w:rFonts w:ascii="Arial" w:eastAsia="Arial" w:hAnsi="Arial" w:cs="Arial"/>
              </w:rPr>
              <w:t>Written or oral examination</w:t>
            </w:r>
          </w:p>
        </w:tc>
      </w:tr>
      <w:tr w:rsidR="009F3652" w14:paraId="36DF1DF0" w14:textId="77777777">
        <w:tc>
          <w:tcPr>
            <w:tcW w:w="4950" w:type="dxa"/>
            <w:shd w:val="clear" w:color="auto" w:fill="8DB3E2"/>
          </w:tcPr>
          <w:p w14:paraId="65F5B569"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E3D75DB" w14:textId="77777777" w:rsidR="009F3652" w:rsidRDefault="009F3652">
            <w:pPr>
              <w:numPr>
                <w:ilvl w:val="0"/>
                <w:numId w:val="5"/>
              </w:numPr>
              <w:pBdr>
                <w:top w:val="nil"/>
                <w:left w:val="nil"/>
                <w:bottom w:val="nil"/>
                <w:right w:val="nil"/>
                <w:between w:val="nil"/>
              </w:pBdr>
              <w:ind w:left="180" w:hanging="180"/>
            </w:pPr>
          </w:p>
        </w:tc>
      </w:tr>
      <w:tr w:rsidR="009F3652" w14:paraId="26C25276" w14:textId="77777777">
        <w:trPr>
          <w:trHeight w:val="80"/>
        </w:trPr>
        <w:tc>
          <w:tcPr>
            <w:tcW w:w="4950" w:type="dxa"/>
            <w:shd w:val="clear" w:color="auto" w:fill="A8D08D"/>
          </w:tcPr>
          <w:p w14:paraId="288C4FB0"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29D9E210" w14:textId="77777777" w:rsidR="009F3652" w:rsidRDefault="00BA59B0">
            <w:pPr>
              <w:numPr>
                <w:ilvl w:val="0"/>
                <w:numId w:val="5"/>
              </w:numPr>
              <w:ind w:left="187" w:hanging="187"/>
            </w:pPr>
            <w:r>
              <w:rPr>
                <w:rFonts w:ascii="Arial" w:eastAsia="Arial" w:hAnsi="Arial" w:cs="Arial"/>
              </w:rPr>
              <w:t>Textbooks</w:t>
            </w:r>
          </w:p>
        </w:tc>
      </w:tr>
    </w:tbl>
    <w:p w14:paraId="07E239C2" w14:textId="77777777" w:rsidR="009F3652" w:rsidRDefault="009F3652">
      <w:pPr>
        <w:rPr>
          <w:rFonts w:ascii="Arial" w:eastAsia="Arial" w:hAnsi="Arial" w:cs="Arial"/>
        </w:rPr>
      </w:pPr>
    </w:p>
    <w:p w14:paraId="0CCE867F" w14:textId="77777777" w:rsidR="009F3652" w:rsidRDefault="00BA59B0">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4A95C5E2" w14:textId="77777777">
        <w:trPr>
          <w:trHeight w:val="760"/>
        </w:trPr>
        <w:tc>
          <w:tcPr>
            <w:tcW w:w="14125" w:type="dxa"/>
            <w:gridSpan w:val="2"/>
            <w:shd w:val="clear" w:color="auto" w:fill="9CC3E5"/>
          </w:tcPr>
          <w:p w14:paraId="448660EE" w14:textId="08E15CE5" w:rsidR="009F3652" w:rsidRDefault="00BA59B0">
            <w:pPr>
              <w:jc w:val="center"/>
              <w:rPr>
                <w:rFonts w:ascii="Arial" w:eastAsia="Arial" w:hAnsi="Arial" w:cs="Arial"/>
                <w:b/>
              </w:rPr>
            </w:pPr>
            <w:r>
              <w:rPr>
                <w:rFonts w:ascii="Arial" w:eastAsia="Arial" w:hAnsi="Arial" w:cs="Arial"/>
                <w:b/>
              </w:rPr>
              <w:lastRenderedPageBreak/>
              <w:t xml:space="preserve">Medical Knowledge 1: Foundational </w:t>
            </w:r>
            <w:r w:rsidR="00973F1F">
              <w:rPr>
                <w:rFonts w:ascii="Arial" w:eastAsia="Arial" w:hAnsi="Arial" w:cs="Arial"/>
                <w:b/>
              </w:rPr>
              <w:t>P</w:t>
            </w:r>
            <w:r>
              <w:rPr>
                <w:rFonts w:ascii="Arial" w:eastAsia="Arial" w:hAnsi="Arial" w:cs="Arial"/>
                <w:b/>
              </w:rPr>
              <w:t xml:space="preserve">rinciples of </w:t>
            </w:r>
            <w:proofErr w:type="spellStart"/>
            <w:r w:rsidR="00973F1F">
              <w:rPr>
                <w:rFonts w:ascii="Arial" w:eastAsia="Arial" w:hAnsi="Arial" w:cs="Arial"/>
                <w:b/>
              </w:rPr>
              <w:t>P</w:t>
            </w:r>
            <w:r>
              <w:rPr>
                <w:rFonts w:ascii="Arial" w:eastAsia="Arial" w:hAnsi="Arial" w:cs="Arial"/>
                <w:b/>
              </w:rPr>
              <w:t>hysiatric</w:t>
            </w:r>
            <w:proofErr w:type="spellEnd"/>
            <w:r>
              <w:rPr>
                <w:rFonts w:ascii="Arial" w:eastAsia="Arial" w:hAnsi="Arial" w:cs="Arial"/>
                <w:b/>
              </w:rPr>
              <w:t xml:space="preserve"> </w:t>
            </w:r>
            <w:r w:rsidR="00973F1F">
              <w:rPr>
                <w:rFonts w:ascii="Arial" w:eastAsia="Arial" w:hAnsi="Arial" w:cs="Arial"/>
                <w:b/>
              </w:rPr>
              <w:t>P</w:t>
            </w:r>
            <w:r>
              <w:rPr>
                <w:rFonts w:ascii="Arial" w:eastAsia="Arial" w:hAnsi="Arial" w:cs="Arial"/>
                <w:b/>
              </w:rPr>
              <w:t>ractice (</w:t>
            </w:r>
            <w:r w:rsidR="00973F1F">
              <w:rPr>
                <w:rFonts w:ascii="Arial" w:eastAsia="Arial" w:hAnsi="Arial" w:cs="Arial"/>
                <w:b/>
              </w:rPr>
              <w:t>A</w:t>
            </w:r>
            <w:r>
              <w:rPr>
                <w:rFonts w:ascii="Arial" w:eastAsia="Arial" w:hAnsi="Arial" w:cs="Arial"/>
                <w:b/>
                <w:color w:val="000000"/>
              </w:rPr>
              <w:t xml:space="preserve">natomy, </w:t>
            </w:r>
            <w:r w:rsidR="00973F1F">
              <w:rPr>
                <w:rFonts w:ascii="Arial" w:eastAsia="Arial" w:hAnsi="Arial" w:cs="Arial"/>
                <w:b/>
                <w:color w:val="000000"/>
              </w:rPr>
              <w:t>P</w:t>
            </w:r>
            <w:r>
              <w:rPr>
                <w:rFonts w:ascii="Arial" w:eastAsia="Arial" w:hAnsi="Arial" w:cs="Arial"/>
                <w:b/>
                <w:color w:val="000000"/>
              </w:rPr>
              <w:t xml:space="preserve">athophysiology, </w:t>
            </w:r>
            <w:r w:rsidR="00973F1F">
              <w:rPr>
                <w:rFonts w:ascii="Arial" w:eastAsia="Arial" w:hAnsi="Arial" w:cs="Arial"/>
                <w:b/>
                <w:color w:val="000000"/>
              </w:rPr>
              <w:t>K</w:t>
            </w:r>
            <w:r>
              <w:rPr>
                <w:rFonts w:ascii="Arial" w:eastAsia="Arial" w:hAnsi="Arial" w:cs="Arial"/>
                <w:b/>
                <w:color w:val="000000"/>
              </w:rPr>
              <w:t xml:space="preserve">inesiology, </w:t>
            </w:r>
            <w:r w:rsidR="00973F1F">
              <w:rPr>
                <w:rFonts w:ascii="Arial" w:eastAsia="Arial" w:hAnsi="Arial" w:cs="Arial"/>
                <w:b/>
                <w:color w:val="000000"/>
              </w:rPr>
              <w:t>P</w:t>
            </w:r>
            <w:r>
              <w:rPr>
                <w:rFonts w:ascii="Arial" w:eastAsia="Arial" w:hAnsi="Arial" w:cs="Arial"/>
                <w:b/>
                <w:color w:val="000000"/>
              </w:rPr>
              <w:t>harmacology)</w:t>
            </w:r>
          </w:p>
          <w:p w14:paraId="4F13EDC7" w14:textId="65872061" w:rsidR="009F3652" w:rsidRDefault="00BA59B0" w:rsidP="00973F1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4F0AEC">
              <w:rPr>
                <w:rFonts w:ascii="Arial" w:eastAsia="Arial" w:hAnsi="Arial" w:cs="Arial"/>
              </w:rPr>
              <w:t>T</w:t>
            </w:r>
            <w:r w:rsidR="00973F1F">
              <w:rPr>
                <w:rFonts w:ascii="Arial" w:eastAsia="Arial" w:hAnsi="Arial" w:cs="Arial"/>
              </w:rPr>
              <w:t>o i</w:t>
            </w:r>
            <w:r>
              <w:rPr>
                <w:rFonts w:ascii="Arial" w:eastAsia="Arial" w:hAnsi="Arial" w:cs="Arial"/>
              </w:rPr>
              <w:t xml:space="preserve">ntegrate foundational knowledge into </w:t>
            </w:r>
            <w:proofErr w:type="spellStart"/>
            <w:r>
              <w:rPr>
                <w:rFonts w:ascii="Arial" w:eastAsia="Arial" w:hAnsi="Arial" w:cs="Arial"/>
              </w:rPr>
              <w:t>physiatric</w:t>
            </w:r>
            <w:proofErr w:type="spellEnd"/>
            <w:r>
              <w:rPr>
                <w:rFonts w:ascii="Arial" w:eastAsia="Arial" w:hAnsi="Arial" w:cs="Arial"/>
              </w:rPr>
              <w:t xml:space="preserve"> practice across a spectrum of ages, impairments, and clinical settings</w:t>
            </w:r>
            <w:r>
              <w:rPr>
                <w:rFonts w:ascii="Arial" w:eastAsia="Arial" w:hAnsi="Arial" w:cs="Arial"/>
                <w:i/>
              </w:rPr>
              <w:t xml:space="preserve"> </w:t>
            </w:r>
          </w:p>
        </w:tc>
      </w:tr>
      <w:tr w:rsidR="009F3652" w14:paraId="011DC75F" w14:textId="77777777">
        <w:tc>
          <w:tcPr>
            <w:tcW w:w="4950" w:type="dxa"/>
            <w:shd w:val="clear" w:color="auto" w:fill="FAC090"/>
          </w:tcPr>
          <w:p w14:paraId="6ED539BA"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14917B" w14:textId="77777777" w:rsidR="009F3652" w:rsidRDefault="00BA59B0">
            <w:pPr>
              <w:ind w:left="14" w:hanging="14"/>
              <w:jc w:val="center"/>
              <w:rPr>
                <w:rFonts w:ascii="Arial" w:eastAsia="Arial" w:hAnsi="Arial" w:cs="Arial"/>
                <w:b/>
              </w:rPr>
            </w:pPr>
            <w:r>
              <w:rPr>
                <w:rFonts w:ascii="Arial" w:eastAsia="Arial" w:hAnsi="Arial" w:cs="Arial"/>
                <w:b/>
              </w:rPr>
              <w:t>Examples</w:t>
            </w:r>
          </w:p>
        </w:tc>
      </w:tr>
      <w:tr w:rsidR="009F3652" w14:paraId="5C0BC8E5" w14:textId="77777777" w:rsidTr="00185A2B">
        <w:tc>
          <w:tcPr>
            <w:tcW w:w="4950" w:type="dxa"/>
            <w:tcBorders>
              <w:top w:val="single" w:sz="4" w:space="0" w:color="000000"/>
              <w:bottom w:val="single" w:sz="4" w:space="0" w:color="000000"/>
            </w:tcBorders>
            <w:shd w:val="clear" w:color="auto" w:fill="C9C9C9"/>
          </w:tcPr>
          <w:p w14:paraId="6E763704" w14:textId="0FD6E475"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052F3" w:rsidRPr="00B052F3">
              <w:rPr>
                <w:rFonts w:ascii="Arial" w:eastAsia="Arial" w:hAnsi="Arial" w:cs="Arial"/>
                <w:i/>
              </w:rPr>
              <w:t>Describes scientific knowledge for general medical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48297470"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Understands differences in mechanisms of action for antihypertensives</w:t>
            </w:r>
          </w:p>
          <w:p w14:paraId="7964C5ED" w14:textId="2BE8FEA4"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Understands differences in mechanisms of action for </w:t>
            </w:r>
            <w:r w:rsidR="000C4FB0">
              <w:rPr>
                <w:rFonts w:ascii="Arial" w:eastAsia="Arial" w:hAnsi="Arial" w:cs="Arial"/>
              </w:rPr>
              <w:t>n</w:t>
            </w:r>
            <w:r w:rsidR="000C4FB0" w:rsidRPr="000C4FB0">
              <w:rPr>
                <w:rFonts w:ascii="Arial" w:eastAsia="Arial" w:hAnsi="Arial" w:cs="Arial"/>
              </w:rPr>
              <w:t xml:space="preserve">onsteroidal anti-inflammatory drugs </w:t>
            </w:r>
            <w:r w:rsidR="000C4FB0">
              <w:rPr>
                <w:rFonts w:ascii="Arial" w:eastAsia="Arial" w:hAnsi="Arial" w:cs="Arial"/>
              </w:rPr>
              <w:t>(</w:t>
            </w:r>
            <w:r>
              <w:rPr>
                <w:rFonts w:ascii="Arial" w:eastAsia="Arial" w:hAnsi="Arial" w:cs="Arial"/>
              </w:rPr>
              <w:t>NSAIDs</w:t>
            </w:r>
            <w:r w:rsidR="000C4FB0">
              <w:rPr>
                <w:rFonts w:ascii="Arial" w:eastAsia="Arial" w:hAnsi="Arial" w:cs="Arial"/>
              </w:rPr>
              <w:t>)</w:t>
            </w:r>
          </w:p>
          <w:p w14:paraId="2A09FBC0"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Describes basic anatomy</w:t>
            </w:r>
          </w:p>
        </w:tc>
      </w:tr>
      <w:tr w:rsidR="009F3652" w14:paraId="03473DEA" w14:textId="77777777" w:rsidTr="00185A2B">
        <w:tc>
          <w:tcPr>
            <w:tcW w:w="4950" w:type="dxa"/>
            <w:tcBorders>
              <w:top w:val="single" w:sz="4" w:space="0" w:color="000000"/>
              <w:bottom w:val="single" w:sz="4" w:space="0" w:color="000000"/>
            </w:tcBorders>
            <w:shd w:val="clear" w:color="auto" w:fill="C9C9C9"/>
          </w:tcPr>
          <w:p w14:paraId="4B26D25B" w14:textId="29988380"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B052F3" w:rsidRPr="00B052F3">
              <w:rPr>
                <w:rFonts w:ascii="Arial" w:eastAsia="Arial" w:hAnsi="Arial" w:cs="Arial"/>
                <w:i/>
              </w:rPr>
              <w:t xml:space="preserve">Describes foundational knowledge relevant to </w:t>
            </w:r>
            <w:proofErr w:type="spellStart"/>
            <w:r w:rsidR="00B052F3" w:rsidRPr="00B052F3">
              <w:rPr>
                <w:rFonts w:ascii="Arial" w:eastAsia="Arial" w:hAnsi="Arial" w:cs="Arial"/>
                <w:i/>
              </w:rPr>
              <w:t>physiatric</w:t>
            </w:r>
            <w:proofErr w:type="spellEnd"/>
            <w:r w:rsidR="00B052F3" w:rsidRPr="00B052F3">
              <w:rPr>
                <w:rFonts w:ascii="Arial" w:eastAsia="Arial" w:hAnsi="Arial" w:cs="Arial"/>
                <w:i/>
              </w:rPr>
              <w:t xml:space="preserve"> practice</w:t>
            </w:r>
          </w:p>
        </w:tc>
        <w:tc>
          <w:tcPr>
            <w:tcW w:w="9175" w:type="dxa"/>
            <w:tcBorders>
              <w:top w:val="single" w:sz="4" w:space="0" w:color="000000"/>
              <w:left w:val="nil"/>
              <w:bottom w:val="single" w:sz="4" w:space="0" w:color="000000"/>
              <w:right w:val="single" w:sz="8" w:space="0" w:color="000000"/>
            </w:tcBorders>
            <w:shd w:val="clear" w:color="auto" w:fill="C9C9C9"/>
          </w:tcPr>
          <w:p w14:paraId="2B60CCBE"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Describes stroke pathophysiology; correlates impairments with lesion location</w:t>
            </w:r>
          </w:p>
          <w:p w14:paraId="3B9B6D24"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Understands expected age-related changes of the spine and poor correlation with pain</w:t>
            </w:r>
          </w:p>
          <w:p w14:paraId="54B6C8EE"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Describes expected upper motor neuron versus lower motor neuron findings based on diagnosis</w:t>
            </w:r>
          </w:p>
        </w:tc>
      </w:tr>
      <w:tr w:rsidR="009F3652" w14:paraId="086EEBBE" w14:textId="77777777" w:rsidTr="00185A2B">
        <w:tc>
          <w:tcPr>
            <w:tcW w:w="4950" w:type="dxa"/>
            <w:tcBorders>
              <w:top w:val="single" w:sz="4" w:space="0" w:color="000000"/>
              <w:bottom w:val="single" w:sz="4" w:space="0" w:color="000000"/>
            </w:tcBorders>
            <w:shd w:val="clear" w:color="auto" w:fill="C9C9C9"/>
          </w:tcPr>
          <w:p w14:paraId="5F1ED940" w14:textId="27A32177" w:rsidR="009F3652" w:rsidRDefault="00BA59B0">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052F3" w:rsidRPr="00B052F3">
              <w:rPr>
                <w:rFonts w:ascii="Arial" w:eastAsia="Arial" w:hAnsi="Arial" w:cs="Arial"/>
                <w:i/>
                <w:color w:val="000000"/>
              </w:rPr>
              <w:t xml:space="preserve">Integrates foundational knowledge into </w:t>
            </w:r>
            <w:proofErr w:type="spellStart"/>
            <w:r w:rsidR="00B052F3" w:rsidRPr="00B052F3">
              <w:rPr>
                <w:rFonts w:ascii="Arial" w:eastAsia="Arial" w:hAnsi="Arial" w:cs="Arial"/>
                <w:i/>
                <w:color w:val="000000"/>
              </w:rPr>
              <w:t>physiatric</w:t>
            </w:r>
            <w:proofErr w:type="spellEnd"/>
            <w:r w:rsidR="00B052F3" w:rsidRPr="00B052F3">
              <w:rPr>
                <w:rFonts w:ascii="Arial" w:eastAsia="Arial" w:hAnsi="Arial" w:cs="Arial"/>
                <w:i/>
                <w:color w:val="000000"/>
              </w:rPr>
              <w:t xml:space="preserve"> practice</w:t>
            </w:r>
          </w:p>
          <w:p w14:paraId="3D8162A4" w14:textId="77777777" w:rsidR="009F3652" w:rsidRDefault="009F3652">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7B1F7C2"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Recommends open-chain versus closed-chain exercise recommendations based on diagnosis</w:t>
            </w:r>
          </w:p>
          <w:p w14:paraId="717AA092"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Identifies impairments, activity limitations, and participation restrictions</w:t>
            </w:r>
          </w:p>
        </w:tc>
      </w:tr>
      <w:tr w:rsidR="009F3652" w14:paraId="54E2D17D" w14:textId="77777777" w:rsidTr="00185A2B">
        <w:tc>
          <w:tcPr>
            <w:tcW w:w="4950" w:type="dxa"/>
            <w:tcBorders>
              <w:top w:val="single" w:sz="4" w:space="0" w:color="000000"/>
              <w:bottom w:val="single" w:sz="4" w:space="0" w:color="000000"/>
            </w:tcBorders>
            <w:shd w:val="clear" w:color="auto" w:fill="C9C9C9"/>
          </w:tcPr>
          <w:p w14:paraId="22567E50" w14:textId="359C9FB8"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B052F3" w:rsidRPr="00B052F3">
              <w:rPr>
                <w:rFonts w:ascii="Arial" w:eastAsia="Arial" w:hAnsi="Arial" w:cs="Arial"/>
                <w:i/>
              </w:rPr>
              <w:t xml:space="preserve">Integrates foundational knowledge into </w:t>
            </w:r>
            <w:proofErr w:type="spellStart"/>
            <w:r w:rsidR="00B052F3" w:rsidRPr="00B052F3">
              <w:rPr>
                <w:rFonts w:ascii="Arial" w:eastAsia="Arial" w:hAnsi="Arial" w:cs="Arial"/>
                <w:i/>
              </w:rPr>
              <w:t>physiatric</w:t>
            </w:r>
            <w:proofErr w:type="spellEnd"/>
            <w:r w:rsidR="00B052F3" w:rsidRPr="00B052F3">
              <w:rPr>
                <w:rFonts w:ascii="Arial" w:eastAsia="Arial" w:hAnsi="Arial" w:cs="Arial"/>
                <w:i/>
              </w:rPr>
              <w:t xml:space="preserve"> practice across a spectrum of ages, impairments, and clinical settings</w:t>
            </w:r>
          </w:p>
        </w:tc>
        <w:tc>
          <w:tcPr>
            <w:tcW w:w="9175" w:type="dxa"/>
            <w:tcBorders>
              <w:top w:val="single" w:sz="4" w:space="0" w:color="000000"/>
              <w:left w:val="nil"/>
              <w:bottom w:val="single" w:sz="4" w:space="0" w:color="000000"/>
              <w:right w:val="single" w:sz="8" w:space="0" w:color="000000"/>
            </w:tcBorders>
            <w:shd w:val="clear" w:color="auto" w:fill="C9C9C9"/>
          </w:tcPr>
          <w:p w14:paraId="6B3895EE" w14:textId="77777777" w:rsidR="009F3652" w:rsidRDefault="00BA59B0">
            <w:pPr>
              <w:numPr>
                <w:ilvl w:val="0"/>
                <w:numId w:val="5"/>
              </w:numPr>
              <w:ind w:left="187" w:hanging="187"/>
            </w:pPr>
            <w:r>
              <w:rPr>
                <w:rFonts w:ascii="Arial" w:eastAsia="Arial" w:hAnsi="Arial" w:cs="Arial"/>
              </w:rPr>
              <w:t>Identifies activity limitations based on age, condition, and environment, and develops appropriate functional goals</w:t>
            </w:r>
          </w:p>
          <w:p w14:paraId="74DCC79D" w14:textId="77777777" w:rsidR="009F3652" w:rsidRDefault="00BA59B0">
            <w:pPr>
              <w:numPr>
                <w:ilvl w:val="0"/>
                <w:numId w:val="5"/>
              </w:numPr>
              <w:ind w:left="187" w:hanging="187"/>
            </w:pPr>
            <w:r>
              <w:rPr>
                <w:rFonts w:ascii="Arial" w:eastAsia="Arial" w:hAnsi="Arial" w:cs="Arial"/>
              </w:rPr>
              <w:t>Considers diagnosis, age, and comorbidities when recommending medication</w:t>
            </w:r>
          </w:p>
        </w:tc>
      </w:tr>
      <w:tr w:rsidR="009F3652" w14:paraId="0F3C6404" w14:textId="77777777" w:rsidTr="00185A2B">
        <w:tc>
          <w:tcPr>
            <w:tcW w:w="4950" w:type="dxa"/>
            <w:tcBorders>
              <w:top w:val="single" w:sz="4" w:space="0" w:color="000000"/>
              <w:bottom w:val="single" w:sz="4" w:space="0" w:color="000000"/>
            </w:tcBorders>
            <w:shd w:val="clear" w:color="auto" w:fill="C9C9C9"/>
          </w:tcPr>
          <w:p w14:paraId="1C8B8134" w14:textId="3B4827D0"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C43B19" w:rsidRPr="00C43B19">
              <w:rPr>
                <w:rFonts w:ascii="Arial" w:eastAsia="Arial" w:hAnsi="Arial" w:cs="Arial"/>
                <w:i/>
              </w:rPr>
              <w:t>S</w:t>
            </w:r>
            <w:r w:rsidR="00B052F3" w:rsidRPr="00B052F3">
              <w:rPr>
                <w:rFonts w:ascii="Arial" w:eastAsia="Arial" w:hAnsi="Arial" w:cs="Arial"/>
                <w:i/>
              </w:rPr>
              <w:t xml:space="preserve">erves as a resource for others for new and emerging concepts relevant to foundational principles of </w:t>
            </w:r>
            <w:proofErr w:type="spellStart"/>
            <w:r w:rsidR="00B052F3" w:rsidRPr="00B052F3">
              <w:rPr>
                <w:rFonts w:ascii="Arial" w:eastAsia="Arial" w:hAnsi="Arial" w:cs="Arial"/>
                <w:i/>
              </w:rPr>
              <w:t>physiatric</w:t>
            </w:r>
            <w:proofErr w:type="spellEnd"/>
            <w:r w:rsidR="00B052F3" w:rsidRPr="00B052F3">
              <w:rPr>
                <w:rFonts w:ascii="Arial" w:eastAsia="Arial" w:hAnsi="Arial" w:cs="Arial"/>
                <w:i/>
              </w:rPr>
              <w:t xml:space="preserve"> practice</w:t>
            </w:r>
          </w:p>
        </w:tc>
        <w:tc>
          <w:tcPr>
            <w:tcW w:w="9175" w:type="dxa"/>
            <w:tcBorders>
              <w:top w:val="single" w:sz="4" w:space="0" w:color="000000"/>
              <w:left w:val="nil"/>
              <w:bottom w:val="single" w:sz="4" w:space="0" w:color="000000"/>
              <w:right w:val="single" w:sz="8" w:space="0" w:color="000000"/>
            </w:tcBorders>
            <w:shd w:val="clear" w:color="auto" w:fill="C9C9C9"/>
          </w:tcPr>
          <w:p w14:paraId="2EE864BC"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Selected to write a clinical review on stem cell treatment after brain injury</w:t>
            </w:r>
          </w:p>
          <w:p w14:paraId="246D46A8"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Invited to present results of research project at a scientific meeting</w:t>
            </w:r>
          </w:p>
        </w:tc>
      </w:tr>
      <w:tr w:rsidR="009F3652" w14:paraId="3E8D7429" w14:textId="77777777">
        <w:tc>
          <w:tcPr>
            <w:tcW w:w="4950" w:type="dxa"/>
            <w:shd w:val="clear" w:color="auto" w:fill="FFD965"/>
          </w:tcPr>
          <w:p w14:paraId="1AD59DC9"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1012E19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Chart-stimulated recall </w:t>
            </w:r>
          </w:p>
          <w:p w14:paraId="3F643E5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Clinical/Direct observation </w:t>
            </w:r>
          </w:p>
          <w:p w14:paraId="03B827BD" w14:textId="781D6527" w:rsidR="009F3652" w:rsidRDefault="00BA59B0">
            <w:pPr>
              <w:numPr>
                <w:ilvl w:val="0"/>
                <w:numId w:val="5"/>
              </w:numPr>
              <w:pBdr>
                <w:top w:val="nil"/>
                <w:left w:val="nil"/>
                <w:bottom w:val="nil"/>
                <w:right w:val="nil"/>
                <w:between w:val="nil"/>
              </w:pBdr>
              <w:ind w:left="180" w:hanging="180"/>
            </w:pPr>
            <w:r>
              <w:rPr>
                <w:rFonts w:ascii="Arial" w:eastAsia="Arial" w:hAnsi="Arial" w:cs="Arial"/>
              </w:rPr>
              <w:t>O</w:t>
            </w:r>
            <w:r w:rsidR="00B756EA">
              <w:rPr>
                <w:rFonts w:ascii="Arial" w:eastAsia="Arial" w:hAnsi="Arial" w:cs="Arial"/>
              </w:rPr>
              <w:t xml:space="preserve">bjective </w:t>
            </w:r>
            <w:r>
              <w:rPr>
                <w:rFonts w:ascii="Arial" w:eastAsia="Arial" w:hAnsi="Arial" w:cs="Arial"/>
              </w:rPr>
              <w:t>S</w:t>
            </w:r>
            <w:r w:rsidR="00B756EA">
              <w:rPr>
                <w:rFonts w:ascii="Arial" w:eastAsia="Arial" w:hAnsi="Arial" w:cs="Arial"/>
              </w:rPr>
              <w:t xml:space="preserve">tructured </w:t>
            </w:r>
            <w:r>
              <w:rPr>
                <w:rFonts w:ascii="Arial" w:eastAsia="Arial" w:hAnsi="Arial" w:cs="Arial"/>
              </w:rPr>
              <w:t>C</w:t>
            </w:r>
            <w:r w:rsidR="00B756EA">
              <w:rPr>
                <w:rFonts w:ascii="Arial" w:eastAsia="Arial" w:hAnsi="Arial" w:cs="Arial"/>
              </w:rPr>
              <w:t xml:space="preserve">linical </w:t>
            </w:r>
            <w:r>
              <w:rPr>
                <w:rFonts w:ascii="Arial" w:eastAsia="Arial" w:hAnsi="Arial" w:cs="Arial"/>
              </w:rPr>
              <w:t>E</w:t>
            </w:r>
            <w:r w:rsidR="00B756EA">
              <w:rPr>
                <w:rFonts w:ascii="Arial" w:eastAsia="Arial" w:hAnsi="Arial" w:cs="Arial"/>
              </w:rPr>
              <w:t>xamination</w:t>
            </w:r>
          </w:p>
          <w:p w14:paraId="46A33409" w14:textId="7B47BE5E" w:rsidR="0008397E" w:rsidRPr="0008397E" w:rsidRDefault="0008397E">
            <w:pPr>
              <w:numPr>
                <w:ilvl w:val="0"/>
                <w:numId w:val="5"/>
              </w:numPr>
              <w:pBdr>
                <w:top w:val="nil"/>
                <w:left w:val="nil"/>
                <w:bottom w:val="nil"/>
                <w:right w:val="nil"/>
                <w:between w:val="nil"/>
              </w:pBdr>
              <w:ind w:left="180" w:hanging="180"/>
            </w:pPr>
            <w:r>
              <w:rPr>
                <w:rFonts w:ascii="Arial" w:eastAsia="Arial" w:hAnsi="Arial" w:cs="Arial"/>
              </w:rPr>
              <w:t>Self-Assessment Examination for Residents (SAE-R)</w:t>
            </w:r>
          </w:p>
          <w:p w14:paraId="4AD91D81" w14:textId="0CB63F33" w:rsidR="009F3652" w:rsidRDefault="00BA59B0">
            <w:pPr>
              <w:numPr>
                <w:ilvl w:val="0"/>
                <w:numId w:val="5"/>
              </w:numPr>
              <w:pBdr>
                <w:top w:val="nil"/>
                <w:left w:val="nil"/>
                <w:bottom w:val="nil"/>
                <w:right w:val="nil"/>
                <w:between w:val="nil"/>
              </w:pBdr>
              <w:ind w:left="180" w:hanging="180"/>
            </w:pPr>
            <w:r>
              <w:rPr>
                <w:rFonts w:ascii="Arial" w:eastAsia="Arial" w:hAnsi="Arial" w:cs="Arial"/>
              </w:rPr>
              <w:t>Scholarly activity</w:t>
            </w:r>
          </w:p>
          <w:p w14:paraId="6FAF98FF" w14:textId="0E29D869" w:rsidR="009F3652" w:rsidRDefault="00BA59B0" w:rsidP="0008397E">
            <w:pPr>
              <w:numPr>
                <w:ilvl w:val="0"/>
                <w:numId w:val="5"/>
              </w:numPr>
              <w:pBdr>
                <w:top w:val="nil"/>
                <w:left w:val="nil"/>
                <w:bottom w:val="nil"/>
                <w:right w:val="nil"/>
                <w:between w:val="nil"/>
              </w:pBdr>
              <w:ind w:left="180" w:hanging="180"/>
            </w:pPr>
            <w:r>
              <w:rPr>
                <w:rFonts w:ascii="Arial" w:eastAsia="Arial" w:hAnsi="Arial" w:cs="Arial"/>
              </w:rPr>
              <w:t>Written assessment</w:t>
            </w:r>
          </w:p>
        </w:tc>
      </w:tr>
      <w:tr w:rsidR="009F3652" w14:paraId="43746FFA" w14:textId="77777777">
        <w:tc>
          <w:tcPr>
            <w:tcW w:w="4950" w:type="dxa"/>
            <w:shd w:val="clear" w:color="auto" w:fill="8DB3E2"/>
          </w:tcPr>
          <w:p w14:paraId="53AE16BF"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8AB6CA9" w14:textId="77777777" w:rsidR="009F3652" w:rsidRDefault="009F3652">
            <w:pPr>
              <w:numPr>
                <w:ilvl w:val="0"/>
                <w:numId w:val="5"/>
              </w:numPr>
              <w:pBdr>
                <w:top w:val="nil"/>
                <w:left w:val="nil"/>
                <w:bottom w:val="nil"/>
                <w:right w:val="nil"/>
                <w:between w:val="nil"/>
              </w:pBdr>
              <w:ind w:left="180" w:hanging="180"/>
            </w:pPr>
          </w:p>
        </w:tc>
      </w:tr>
      <w:tr w:rsidR="009F3652" w14:paraId="19299D02" w14:textId="77777777">
        <w:trPr>
          <w:trHeight w:val="80"/>
        </w:trPr>
        <w:tc>
          <w:tcPr>
            <w:tcW w:w="4950" w:type="dxa"/>
            <w:shd w:val="clear" w:color="auto" w:fill="A8D08D"/>
          </w:tcPr>
          <w:p w14:paraId="64F8A8D4"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3271B32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Textbooks</w:t>
            </w:r>
          </w:p>
          <w:p w14:paraId="4EF25C05"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Journals</w:t>
            </w:r>
          </w:p>
          <w:p w14:paraId="42C113E4"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Guidelines</w:t>
            </w:r>
          </w:p>
          <w:p w14:paraId="0424F72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Online materials / modules</w:t>
            </w:r>
          </w:p>
        </w:tc>
      </w:tr>
    </w:tbl>
    <w:p w14:paraId="6C791E68" w14:textId="77777777" w:rsidR="009F3652" w:rsidRDefault="009F3652">
      <w:pPr>
        <w:spacing w:line="240" w:lineRule="auto"/>
        <w:ind w:hanging="180"/>
        <w:rPr>
          <w:rFonts w:ascii="Arial" w:eastAsia="Arial" w:hAnsi="Arial" w:cs="Arial"/>
        </w:rPr>
      </w:pPr>
    </w:p>
    <w:p w14:paraId="7D905CF6" w14:textId="77777777" w:rsidR="009F3652" w:rsidRDefault="00BA59B0">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44701D57" w14:textId="77777777">
        <w:trPr>
          <w:trHeight w:val="760"/>
        </w:trPr>
        <w:tc>
          <w:tcPr>
            <w:tcW w:w="14125" w:type="dxa"/>
            <w:gridSpan w:val="2"/>
            <w:shd w:val="clear" w:color="auto" w:fill="9CC3E5"/>
          </w:tcPr>
          <w:p w14:paraId="264B39D6" w14:textId="0A42F151"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Medical Knowledge 2: Clinical </w:t>
            </w:r>
            <w:r w:rsidR="00B756EA">
              <w:rPr>
                <w:rFonts w:ascii="Arial" w:eastAsia="Arial" w:hAnsi="Arial" w:cs="Arial"/>
                <w:b/>
              </w:rPr>
              <w:t>R</w:t>
            </w:r>
            <w:r w:rsidRPr="004E5C7D">
              <w:rPr>
                <w:rFonts w:ascii="Arial" w:eastAsia="Arial" w:hAnsi="Arial" w:cs="Arial"/>
                <w:b/>
              </w:rPr>
              <w:t xml:space="preserve">easoning  </w:t>
            </w:r>
          </w:p>
          <w:p w14:paraId="2EF692F2" w14:textId="237282B5" w:rsidR="009F3652" w:rsidRPr="004E5C7D" w:rsidRDefault="00BA59B0" w:rsidP="00B756EA">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w:t>
            </w:r>
            <w:r w:rsidR="00B756EA">
              <w:rPr>
                <w:rFonts w:ascii="Arial" w:eastAsia="Arial" w:hAnsi="Arial" w:cs="Arial"/>
              </w:rPr>
              <w:t xml:space="preserve">To </w:t>
            </w:r>
            <w:r w:rsidRPr="004E5C7D">
              <w:rPr>
                <w:rFonts w:ascii="Arial" w:eastAsia="Arial" w:hAnsi="Arial" w:cs="Arial"/>
              </w:rPr>
              <w:t>reach high</w:t>
            </w:r>
            <w:r w:rsidR="00B756EA">
              <w:rPr>
                <w:rFonts w:ascii="Arial" w:eastAsia="Arial" w:hAnsi="Arial" w:cs="Arial"/>
              </w:rPr>
              <w:t>-</w:t>
            </w:r>
            <w:r w:rsidRPr="004E5C7D">
              <w:rPr>
                <w:rFonts w:ascii="Arial" w:eastAsia="Arial" w:hAnsi="Arial" w:cs="Arial"/>
              </w:rPr>
              <w:t>probability diagnoses with continuous re-appraisal to minimize clinical reasoning errors</w:t>
            </w:r>
          </w:p>
        </w:tc>
      </w:tr>
      <w:tr w:rsidR="009F3652" w:rsidRPr="004E5C7D" w14:paraId="51103E2F" w14:textId="77777777">
        <w:tc>
          <w:tcPr>
            <w:tcW w:w="4950" w:type="dxa"/>
            <w:shd w:val="clear" w:color="auto" w:fill="FAC090"/>
          </w:tcPr>
          <w:p w14:paraId="1C225AC4"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6D00C19B" w14:textId="77777777" w:rsidR="009F3652" w:rsidRPr="004E5C7D" w:rsidRDefault="00BA59B0">
            <w:pPr>
              <w:ind w:left="14" w:hanging="14"/>
              <w:jc w:val="center"/>
              <w:rPr>
                <w:rFonts w:ascii="Arial" w:eastAsia="Arial" w:hAnsi="Arial" w:cs="Arial"/>
                <w:b/>
              </w:rPr>
            </w:pPr>
            <w:r w:rsidRPr="004E5C7D">
              <w:rPr>
                <w:rFonts w:ascii="Arial" w:eastAsia="Arial" w:hAnsi="Arial" w:cs="Arial"/>
                <w:b/>
              </w:rPr>
              <w:t>Examples</w:t>
            </w:r>
          </w:p>
        </w:tc>
      </w:tr>
      <w:tr w:rsidR="009F3652" w:rsidRPr="004E5C7D" w14:paraId="572BA15C" w14:textId="77777777" w:rsidTr="00185A2B">
        <w:tc>
          <w:tcPr>
            <w:tcW w:w="4950" w:type="dxa"/>
            <w:tcBorders>
              <w:top w:val="single" w:sz="4" w:space="0" w:color="000000"/>
              <w:bottom w:val="single" w:sz="4" w:space="0" w:color="000000"/>
            </w:tcBorders>
            <w:shd w:val="clear" w:color="auto" w:fill="C9C9C9"/>
          </w:tcPr>
          <w:p w14:paraId="18C37CCC" w14:textId="77777777" w:rsidR="00B052F3" w:rsidRPr="00B052F3" w:rsidRDefault="00BA59B0" w:rsidP="00B052F3">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B052F3" w:rsidRPr="00B052F3">
              <w:rPr>
                <w:rFonts w:ascii="Arial" w:eastAsia="Arial" w:hAnsi="Arial" w:cs="Arial"/>
                <w:i/>
              </w:rPr>
              <w:t>Identifies salient elements of a patient presentation to inform clinical reasoning</w:t>
            </w:r>
          </w:p>
          <w:p w14:paraId="1E975449" w14:textId="77777777" w:rsidR="00B052F3" w:rsidRPr="00B052F3" w:rsidRDefault="00B052F3" w:rsidP="00B052F3">
            <w:pPr>
              <w:rPr>
                <w:rFonts w:ascii="Arial" w:eastAsia="Arial" w:hAnsi="Arial" w:cs="Arial"/>
                <w:i/>
              </w:rPr>
            </w:pPr>
          </w:p>
          <w:p w14:paraId="780F8D71" w14:textId="77777777" w:rsidR="00B052F3" w:rsidRPr="00B052F3" w:rsidRDefault="00B052F3" w:rsidP="00B052F3">
            <w:pPr>
              <w:rPr>
                <w:rFonts w:ascii="Arial" w:eastAsia="Arial" w:hAnsi="Arial" w:cs="Arial"/>
                <w:i/>
              </w:rPr>
            </w:pPr>
            <w:r w:rsidRPr="00B052F3">
              <w:rPr>
                <w:rFonts w:ascii="Arial" w:eastAsia="Arial" w:hAnsi="Arial" w:cs="Arial"/>
                <w:i/>
              </w:rPr>
              <w:t>Identifies diagnostic studies for common medical conditions</w:t>
            </w:r>
          </w:p>
          <w:p w14:paraId="28CEC844" w14:textId="77777777" w:rsidR="00B052F3" w:rsidRPr="00B052F3" w:rsidRDefault="00B052F3" w:rsidP="00B052F3">
            <w:pPr>
              <w:rPr>
                <w:rFonts w:ascii="Arial" w:eastAsia="Arial" w:hAnsi="Arial" w:cs="Arial"/>
                <w:i/>
              </w:rPr>
            </w:pPr>
          </w:p>
          <w:p w14:paraId="1767AE47" w14:textId="1FE59C84" w:rsidR="009F3652" w:rsidRPr="004E5C7D" w:rsidRDefault="00B052F3" w:rsidP="00B052F3">
            <w:pPr>
              <w:rPr>
                <w:rFonts w:ascii="Arial" w:eastAsia="Arial" w:hAnsi="Arial" w:cs="Arial"/>
                <w:i/>
              </w:rPr>
            </w:pPr>
            <w:r w:rsidRPr="00B052F3">
              <w:rPr>
                <w:rFonts w:ascii="Arial" w:eastAsia="Arial" w:hAnsi="Arial" w:cs="Arial"/>
                <w:i/>
              </w:rPr>
              <w:t>Describes common causes of clinical reasoning error</w:t>
            </w:r>
          </w:p>
        </w:tc>
        <w:tc>
          <w:tcPr>
            <w:tcW w:w="9175" w:type="dxa"/>
            <w:tcBorders>
              <w:top w:val="single" w:sz="4" w:space="0" w:color="000000"/>
              <w:left w:val="nil"/>
              <w:bottom w:val="single" w:sz="4" w:space="0" w:color="000000"/>
              <w:right w:val="single" w:sz="8" w:space="0" w:color="000000"/>
            </w:tcBorders>
            <w:shd w:val="clear" w:color="auto" w:fill="C9C9C9"/>
          </w:tcPr>
          <w:p w14:paraId="282B384D" w14:textId="0D169A71" w:rsidR="009F3652" w:rsidRPr="00C602D0" w:rsidRDefault="003309EC" w:rsidP="00C602D0">
            <w:pPr>
              <w:pStyle w:val="ListParagraph"/>
              <w:numPr>
                <w:ilvl w:val="0"/>
                <w:numId w:val="7"/>
              </w:numPr>
              <w:pBdr>
                <w:top w:val="nil"/>
                <w:left w:val="nil"/>
                <w:bottom w:val="nil"/>
                <w:right w:val="nil"/>
                <w:between w:val="nil"/>
              </w:pBdr>
              <w:ind w:left="162" w:hanging="180"/>
              <w:rPr>
                <w:rFonts w:ascii="Arial" w:eastAsia="Arial" w:hAnsi="Arial" w:cs="Arial"/>
              </w:rPr>
            </w:pPr>
            <w:r w:rsidRPr="00C602D0">
              <w:rPr>
                <w:rFonts w:ascii="Arial" w:eastAsia="Arial" w:hAnsi="Arial" w:cs="Arial"/>
              </w:rPr>
              <w:t>Presents a basic clinical scenario after interviewing a patient with neck pain</w:t>
            </w:r>
          </w:p>
          <w:p w14:paraId="1D1B9B25" w14:textId="4336E29B" w:rsidR="009F3652" w:rsidRDefault="009F3652">
            <w:pPr>
              <w:pBdr>
                <w:top w:val="nil"/>
                <w:left w:val="nil"/>
                <w:bottom w:val="nil"/>
                <w:right w:val="nil"/>
                <w:between w:val="nil"/>
              </w:pBdr>
              <w:rPr>
                <w:rFonts w:ascii="Arial" w:eastAsia="Arial" w:hAnsi="Arial" w:cs="Arial"/>
              </w:rPr>
            </w:pPr>
          </w:p>
          <w:p w14:paraId="2BA02A41" w14:textId="77777777" w:rsidR="005C2DC2" w:rsidRPr="004E5C7D" w:rsidRDefault="005C2DC2">
            <w:pPr>
              <w:pBdr>
                <w:top w:val="nil"/>
                <w:left w:val="nil"/>
                <w:bottom w:val="nil"/>
                <w:right w:val="nil"/>
                <w:between w:val="nil"/>
              </w:pBdr>
              <w:rPr>
                <w:rFonts w:ascii="Arial" w:eastAsia="Arial" w:hAnsi="Arial" w:cs="Arial"/>
              </w:rPr>
            </w:pPr>
          </w:p>
          <w:p w14:paraId="471BA49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Appropriately orders diagnostic studies for evaluation of suspected deep vein thrombosis </w:t>
            </w:r>
          </w:p>
          <w:p w14:paraId="0A873ADC" w14:textId="77777777" w:rsidR="009F3652" w:rsidRPr="004E5C7D" w:rsidRDefault="009F3652">
            <w:pPr>
              <w:pBdr>
                <w:top w:val="nil"/>
                <w:left w:val="nil"/>
                <w:bottom w:val="nil"/>
                <w:right w:val="nil"/>
                <w:between w:val="nil"/>
              </w:pBdr>
              <w:rPr>
                <w:rFonts w:ascii="Arial" w:eastAsia="Arial" w:hAnsi="Arial" w:cs="Arial"/>
              </w:rPr>
            </w:pPr>
          </w:p>
          <w:p w14:paraId="00E9CE43" w14:textId="77777777" w:rsidR="009F3652" w:rsidRPr="004E5C7D" w:rsidRDefault="009F3652">
            <w:pPr>
              <w:pBdr>
                <w:top w:val="nil"/>
                <w:left w:val="nil"/>
                <w:bottom w:val="nil"/>
                <w:right w:val="nil"/>
                <w:between w:val="nil"/>
              </w:pBdr>
              <w:rPr>
                <w:rFonts w:ascii="Arial" w:eastAsia="Arial" w:hAnsi="Arial" w:cs="Arial"/>
              </w:rPr>
            </w:pPr>
          </w:p>
          <w:p w14:paraId="249A86A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Describes tendency to be overly influenced by one piece of information (anchor bias)</w:t>
            </w:r>
          </w:p>
        </w:tc>
      </w:tr>
      <w:tr w:rsidR="009F3652" w:rsidRPr="004E5C7D" w14:paraId="1DBC60DB" w14:textId="77777777" w:rsidTr="00185A2B">
        <w:tc>
          <w:tcPr>
            <w:tcW w:w="4950" w:type="dxa"/>
            <w:tcBorders>
              <w:top w:val="single" w:sz="4" w:space="0" w:color="000000"/>
              <w:bottom w:val="single" w:sz="4" w:space="0" w:color="000000"/>
            </w:tcBorders>
            <w:shd w:val="clear" w:color="auto" w:fill="C9C9C9"/>
          </w:tcPr>
          <w:p w14:paraId="0C398CA1" w14:textId="77777777" w:rsidR="00B052F3" w:rsidRPr="00B052F3" w:rsidRDefault="00BA59B0" w:rsidP="00B052F3">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052F3" w:rsidRPr="00B052F3">
              <w:rPr>
                <w:rFonts w:ascii="Arial" w:eastAsia="Arial" w:hAnsi="Arial" w:cs="Arial"/>
                <w:i/>
              </w:rPr>
              <w:t>Develops a prioritized differential diagnosis for common presentations</w:t>
            </w:r>
          </w:p>
          <w:p w14:paraId="16D4B5BD" w14:textId="77777777" w:rsidR="00B052F3" w:rsidRPr="00B052F3" w:rsidRDefault="00B052F3" w:rsidP="00B052F3">
            <w:pPr>
              <w:rPr>
                <w:rFonts w:ascii="Arial" w:eastAsia="Arial" w:hAnsi="Arial" w:cs="Arial"/>
                <w:i/>
              </w:rPr>
            </w:pPr>
          </w:p>
          <w:p w14:paraId="25AD3440" w14:textId="77777777" w:rsidR="00B052F3" w:rsidRPr="00B052F3" w:rsidRDefault="00B052F3" w:rsidP="00B052F3">
            <w:pPr>
              <w:rPr>
                <w:rFonts w:ascii="Arial" w:eastAsia="Arial" w:hAnsi="Arial" w:cs="Arial"/>
                <w:i/>
              </w:rPr>
            </w:pPr>
            <w:r w:rsidRPr="00B052F3">
              <w:rPr>
                <w:rFonts w:ascii="Arial" w:eastAsia="Arial" w:hAnsi="Arial" w:cs="Arial"/>
                <w:i/>
              </w:rPr>
              <w:t xml:space="preserve">Identifies diagnostic studies for conditions commonly seen in </w:t>
            </w:r>
            <w:proofErr w:type="spellStart"/>
            <w:r w:rsidRPr="00B052F3">
              <w:rPr>
                <w:rFonts w:ascii="Arial" w:eastAsia="Arial" w:hAnsi="Arial" w:cs="Arial"/>
                <w:i/>
              </w:rPr>
              <w:t>physiatric</w:t>
            </w:r>
            <w:proofErr w:type="spellEnd"/>
            <w:r w:rsidRPr="00B052F3">
              <w:rPr>
                <w:rFonts w:ascii="Arial" w:eastAsia="Arial" w:hAnsi="Arial" w:cs="Arial"/>
                <w:i/>
              </w:rPr>
              <w:t xml:space="preserve"> practice</w:t>
            </w:r>
          </w:p>
          <w:p w14:paraId="00BA53BF" w14:textId="77777777" w:rsidR="00B052F3" w:rsidRPr="00B052F3" w:rsidRDefault="00B052F3" w:rsidP="00B052F3">
            <w:pPr>
              <w:rPr>
                <w:rFonts w:ascii="Arial" w:eastAsia="Arial" w:hAnsi="Arial" w:cs="Arial"/>
                <w:i/>
              </w:rPr>
            </w:pPr>
          </w:p>
          <w:p w14:paraId="072B675C" w14:textId="77777777" w:rsidR="00B052F3" w:rsidRPr="00B052F3" w:rsidRDefault="00B052F3" w:rsidP="00B052F3">
            <w:pPr>
              <w:rPr>
                <w:rFonts w:ascii="Arial" w:eastAsia="Arial" w:hAnsi="Arial" w:cs="Arial"/>
                <w:i/>
              </w:rPr>
            </w:pPr>
          </w:p>
          <w:p w14:paraId="4B6D77B7" w14:textId="66E244E6" w:rsidR="009F3652" w:rsidRPr="004E5C7D" w:rsidRDefault="00B052F3" w:rsidP="00B052F3">
            <w:pPr>
              <w:rPr>
                <w:rFonts w:ascii="Arial" w:eastAsia="Arial" w:hAnsi="Arial" w:cs="Arial"/>
                <w:i/>
              </w:rPr>
            </w:pPr>
            <w:r w:rsidRPr="00B052F3">
              <w:rPr>
                <w:rFonts w:ascii="Arial" w:eastAsia="Arial" w:hAnsi="Arial" w:cs="Arial"/>
                <w:i/>
              </w:rPr>
              <w:t>Identifies types of clinical reasoning errors within patient care,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419673F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Presents a comprehensive and prioritized differential for neck pain</w:t>
            </w:r>
          </w:p>
          <w:p w14:paraId="43EC4F7B" w14:textId="77777777" w:rsidR="009F3652" w:rsidRPr="004E5C7D" w:rsidRDefault="009F3652">
            <w:pPr>
              <w:pBdr>
                <w:top w:val="nil"/>
                <w:left w:val="nil"/>
                <w:bottom w:val="nil"/>
                <w:right w:val="nil"/>
                <w:between w:val="nil"/>
              </w:pBdr>
              <w:rPr>
                <w:rFonts w:ascii="Arial" w:eastAsia="Arial" w:hAnsi="Arial" w:cs="Arial"/>
              </w:rPr>
            </w:pPr>
          </w:p>
          <w:p w14:paraId="5BB1FFB8" w14:textId="77777777" w:rsidR="009F3652" w:rsidRPr="004E5C7D" w:rsidRDefault="009F3652">
            <w:pPr>
              <w:pBdr>
                <w:top w:val="nil"/>
                <w:left w:val="nil"/>
                <w:bottom w:val="nil"/>
                <w:right w:val="nil"/>
                <w:between w:val="nil"/>
              </w:pBdr>
              <w:rPr>
                <w:rFonts w:ascii="Arial" w:eastAsia="Arial" w:hAnsi="Arial" w:cs="Arial"/>
              </w:rPr>
            </w:pPr>
          </w:p>
          <w:p w14:paraId="56AC0E1C" w14:textId="02ED4588"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Appropriately orders a urinalysis for evaluation of increase spasticity after </w:t>
            </w:r>
            <w:r w:rsidR="00B756EA">
              <w:rPr>
                <w:rFonts w:ascii="Arial" w:eastAsia="Arial" w:hAnsi="Arial" w:cs="Arial"/>
              </w:rPr>
              <w:t>spinal cord injury</w:t>
            </w:r>
          </w:p>
          <w:p w14:paraId="21A620F7" w14:textId="77777777" w:rsidR="009F3652" w:rsidRPr="004E5C7D" w:rsidRDefault="009F3652">
            <w:pPr>
              <w:pBdr>
                <w:top w:val="nil"/>
                <w:left w:val="nil"/>
                <w:bottom w:val="nil"/>
                <w:right w:val="nil"/>
                <w:between w:val="nil"/>
              </w:pBdr>
              <w:rPr>
                <w:rFonts w:ascii="Arial" w:eastAsia="Arial" w:hAnsi="Arial" w:cs="Arial"/>
              </w:rPr>
            </w:pPr>
          </w:p>
          <w:p w14:paraId="7D4B6092" w14:textId="77777777" w:rsidR="009F3652" w:rsidRPr="004E5C7D" w:rsidRDefault="009F3652">
            <w:pPr>
              <w:pBdr>
                <w:top w:val="nil"/>
                <w:left w:val="nil"/>
                <w:bottom w:val="nil"/>
                <w:right w:val="nil"/>
                <w:between w:val="nil"/>
              </w:pBdr>
              <w:rPr>
                <w:rFonts w:ascii="Arial" w:eastAsia="Arial" w:hAnsi="Arial" w:cs="Arial"/>
              </w:rPr>
            </w:pPr>
          </w:p>
          <w:p w14:paraId="4FC4ADC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When asked by an attending, recognizes own anchor bias in a clinical scenario</w:t>
            </w:r>
          </w:p>
          <w:p w14:paraId="474ADAE5" w14:textId="77777777" w:rsidR="009F3652" w:rsidRPr="004E5C7D" w:rsidRDefault="009F3652">
            <w:pPr>
              <w:pBdr>
                <w:top w:val="nil"/>
                <w:left w:val="nil"/>
                <w:bottom w:val="nil"/>
                <w:right w:val="nil"/>
                <w:between w:val="nil"/>
              </w:pBdr>
              <w:ind w:left="162" w:hanging="180"/>
              <w:rPr>
                <w:rFonts w:ascii="Arial" w:eastAsia="Arial" w:hAnsi="Arial" w:cs="Arial"/>
              </w:rPr>
            </w:pPr>
          </w:p>
        </w:tc>
      </w:tr>
      <w:tr w:rsidR="009F3652" w:rsidRPr="004E5C7D" w14:paraId="607F50B0" w14:textId="77777777" w:rsidTr="00185A2B">
        <w:tc>
          <w:tcPr>
            <w:tcW w:w="4950" w:type="dxa"/>
            <w:tcBorders>
              <w:top w:val="single" w:sz="4" w:space="0" w:color="000000"/>
              <w:bottom w:val="single" w:sz="4" w:space="0" w:color="000000"/>
            </w:tcBorders>
            <w:shd w:val="clear" w:color="auto" w:fill="C9C9C9"/>
          </w:tcPr>
          <w:p w14:paraId="5AC2ACD7" w14:textId="77777777" w:rsidR="00B052F3" w:rsidRPr="00B052F3" w:rsidRDefault="00BA59B0" w:rsidP="00B052F3">
            <w:pPr>
              <w:rPr>
                <w:rFonts w:ascii="Arial" w:eastAsia="Arial" w:hAnsi="Arial" w:cs="Arial"/>
                <w:i/>
                <w:iCs/>
              </w:rPr>
            </w:pPr>
            <w:r w:rsidRPr="004E5C7D">
              <w:rPr>
                <w:rFonts w:ascii="Arial" w:eastAsia="Arial" w:hAnsi="Arial" w:cs="Arial"/>
                <w:b/>
              </w:rPr>
              <w:t>Level 3</w:t>
            </w:r>
            <w:r w:rsidRPr="004E5C7D">
              <w:rPr>
                <w:rFonts w:ascii="Arial" w:eastAsia="Arial" w:hAnsi="Arial" w:cs="Arial"/>
              </w:rPr>
              <w:t xml:space="preserve"> </w:t>
            </w:r>
            <w:r w:rsidR="00B052F3" w:rsidRPr="00B052F3">
              <w:rPr>
                <w:rFonts w:ascii="Arial" w:eastAsia="Arial" w:hAnsi="Arial" w:cs="Arial"/>
                <w:i/>
                <w:iCs/>
              </w:rPr>
              <w:t>Develops a prioritized differential diagnosis for complex presentations</w:t>
            </w:r>
          </w:p>
          <w:p w14:paraId="796D8DDE" w14:textId="77777777" w:rsidR="00B052F3" w:rsidRPr="00B052F3" w:rsidRDefault="00B052F3" w:rsidP="00B052F3">
            <w:pPr>
              <w:rPr>
                <w:rFonts w:ascii="Arial" w:eastAsia="Arial" w:hAnsi="Arial" w:cs="Arial"/>
                <w:i/>
                <w:iCs/>
              </w:rPr>
            </w:pPr>
          </w:p>
          <w:p w14:paraId="51AE8D3B" w14:textId="77777777" w:rsidR="00B052F3" w:rsidRPr="00B052F3" w:rsidRDefault="00B052F3" w:rsidP="00B052F3">
            <w:pPr>
              <w:rPr>
                <w:rFonts w:ascii="Arial" w:eastAsia="Arial" w:hAnsi="Arial" w:cs="Arial"/>
                <w:i/>
                <w:iCs/>
              </w:rPr>
            </w:pPr>
            <w:r w:rsidRPr="00B052F3">
              <w:rPr>
                <w:rFonts w:ascii="Arial" w:eastAsia="Arial" w:hAnsi="Arial" w:cs="Arial"/>
                <w:i/>
                <w:iCs/>
              </w:rPr>
              <w:t>Prioritizes the sequence and urgency of diagnostic testing</w:t>
            </w:r>
          </w:p>
          <w:p w14:paraId="306CEC4C" w14:textId="77777777" w:rsidR="00B052F3" w:rsidRPr="00B052F3" w:rsidRDefault="00B052F3" w:rsidP="00B052F3">
            <w:pPr>
              <w:rPr>
                <w:rFonts w:ascii="Arial" w:eastAsia="Arial" w:hAnsi="Arial" w:cs="Arial"/>
                <w:i/>
                <w:iCs/>
              </w:rPr>
            </w:pPr>
          </w:p>
          <w:p w14:paraId="68DF49A3" w14:textId="2A3872D0" w:rsidR="009F3652" w:rsidRPr="004E5C7D" w:rsidRDefault="00B052F3" w:rsidP="00B052F3">
            <w:pPr>
              <w:rPr>
                <w:rFonts w:ascii="Arial" w:eastAsia="Arial" w:hAnsi="Arial" w:cs="Arial"/>
                <w:i/>
                <w:color w:val="000000"/>
              </w:rPr>
            </w:pPr>
            <w:r w:rsidRPr="00B052F3">
              <w:rPr>
                <w:rFonts w:ascii="Arial" w:eastAsia="Arial" w:hAnsi="Arial" w:cs="Arial"/>
                <w:i/>
                <w:iCs/>
              </w:rPr>
              <w:t>Demonstrates a structured approach to personally identify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5918E5E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Presents a comprehensive and prioritized differential for pain that spans multiple body regions </w:t>
            </w:r>
          </w:p>
          <w:p w14:paraId="2B38BA24" w14:textId="77777777" w:rsidR="009F3652" w:rsidRPr="004E5C7D" w:rsidRDefault="009F3652">
            <w:pPr>
              <w:pBdr>
                <w:top w:val="nil"/>
                <w:left w:val="nil"/>
                <w:bottom w:val="nil"/>
                <w:right w:val="nil"/>
                <w:between w:val="nil"/>
              </w:pBdr>
              <w:rPr>
                <w:rFonts w:ascii="Arial" w:eastAsia="Arial" w:hAnsi="Arial" w:cs="Arial"/>
              </w:rPr>
            </w:pPr>
          </w:p>
          <w:p w14:paraId="3A49CE2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Recognizes that a patient with new bowel and bladder incontinence and weakness requires urgent imaging</w:t>
            </w:r>
          </w:p>
          <w:p w14:paraId="3C763DD4" w14:textId="77777777" w:rsidR="009F3652" w:rsidRPr="004E5C7D" w:rsidRDefault="009F3652">
            <w:pPr>
              <w:pBdr>
                <w:top w:val="nil"/>
                <w:left w:val="nil"/>
                <w:bottom w:val="nil"/>
                <w:right w:val="nil"/>
                <w:between w:val="nil"/>
              </w:pBdr>
              <w:rPr>
                <w:rFonts w:ascii="Arial" w:eastAsia="Arial" w:hAnsi="Arial" w:cs="Arial"/>
              </w:rPr>
            </w:pPr>
          </w:p>
          <w:p w14:paraId="1F2EC66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Describes their own cognitive reasoning process and identifies where clinical reasoning bias can have an impact</w:t>
            </w:r>
          </w:p>
        </w:tc>
      </w:tr>
      <w:tr w:rsidR="009F3652" w:rsidRPr="004E5C7D" w14:paraId="7A43FA11" w14:textId="77777777" w:rsidTr="00185A2B">
        <w:tc>
          <w:tcPr>
            <w:tcW w:w="4950" w:type="dxa"/>
            <w:tcBorders>
              <w:top w:val="single" w:sz="4" w:space="0" w:color="000000"/>
              <w:bottom w:val="single" w:sz="4" w:space="0" w:color="000000"/>
            </w:tcBorders>
            <w:shd w:val="clear" w:color="auto" w:fill="C9C9C9"/>
          </w:tcPr>
          <w:p w14:paraId="3A58B395" w14:textId="77777777" w:rsidR="00B052F3" w:rsidRPr="00B052F3" w:rsidRDefault="00BA59B0" w:rsidP="00B052F3">
            <w:pPr>
              <w:rPr>
                <w:rFonts w:ascii="Arial" w:eastAsia="Arial" w:hAnsi="Arial" w:cs="Arial"/>
                <w:i/>
                <w:color w:val="000000"/>
              </w:rPr>
            </w:pPr>
            <w:r w:rsidRPr="004E5C7D">
              <w:rPr>
                <w:rFonts w:ascii="Arial" w:eastAsia="Arial" w:hAnsi="Arial" w:cs="Arial"/>
                <w:b/>
                <w:color w:val="000000"/>
              </w:rPr>
              <w:t>Level 4</w:t>
            </w:r>
            <w:r w:rsidRPr="004E5C7D">
              <w:rPr>
                <w:rFonts w:ascii="Arial" w:eastAsia="Arial" w:hAnsi="Arial" w:cs="Arial"/>
                <w:i/>
                <w:color w:val="000000"/>
              </w:rPr>
              <w:t xml:space="preserve"> </w:t>
            </w:r>
            <w:r w:rsidR="00B052F3" w:rsidRPr="00B052F3">
              <w:rPr>
                <w:rFonts w:ascii="Arial" w:eastAsia="Arial" w:hAnsi="Arial" w:cs="Arial"/>
                <w:i/>
                <w:color w:val="000000"/>
              </w:rPr>
              <w:t>Synthesizes information to reach high-probability diagnoses with continuous re-appraisal to minimize clinical reasoning errors</w:t>
            </w:r>
          </w:p>
          <w:p w14:paraId="77EE2754" w14:textId="272F6785" w:rsidR="00B052F3" w:rsidRDefault="00B052F3" w:rsidP="00B052F3">
            <w:pPr>
              <w:rPr>
                <w:rFonts w:ascii="Arial" w:eastAsia="Arial" w:hAnsi="Arial" w:cs="Arial"/>
                <w:i/>
                <w:color w:val="000000"/>
              </w:rPr>
            </w:pPr>
          </w:p>
          <w:p w14:paraId="60A31FD2" w14:textId="77777777" w:rsidR="00B052F3" w:rsidRPr="00B052F3" w:rsidRDefault="00B052F3" w:rsidP="00B052F3">
            <w:pPr>
              <w:rPr>
                <w:rFonts w:ascii="Arial" w:eastAsia="Arial" w:hAnsi="Arial" w:cs="Arial"/>
                <w:i/>
                <w:color w:val="000000"/>
              </w:rPr>
            </w:pPr>
          </w:p>
          <w:p w14:paraId="0667B74F" w14:textId="77777777" w:rsidR="00B052F3" w:rsidRPr="00B052F3" w:rsidRDefault="00B052F3" w:rsidP="00B052F3">
            <w:pPr>
              <w:rPr>
                <w:rFonts w:ascii="Arial" w:eastAsia="Arial" w:hAnsi="Arial" w:cs="Arial"/>
                <w:i/>
                <w:color w:val="000000"/>
              </w:rPr>
            </w:pPr>
            <w:r w:rsidRPr="00B052F3">
              <w:rPr>
                <w:rFonts w:ascii="Arial" w:eastAsia="Arial" w:hAnsi="Arial" w:cs="Arial"/>
                <w:i/>
                <w:color w:val="000000"/>
              </w:rPr>
              <w:t>Considers diagnostic testing based on cost effectiveness and likelihood that results will influence clinical management</w:t>
            </w:r>
          </w:p>
          <w:p w14:paraId="53EFF37E" w14:textId="77777777" w:rsidR="00B052F3" w:rsidRPr="00B052F3" w:rsidRDefault="00B052F3" w:rsidP="00B052F3">
            <w:pPr>
              <w:rPr>
                <w:rFonts w:ascii="Arial" w:eastAsia="Arial" w:hAnsi="Arial" w:cs="Arial"/>
                <w:i/>
                <w:color w:val="000000"/>
              </w:rPr>
            </w:pPr>
          </w:p>
          <w:p w14:paraId="34552F12" w14:textId="375CFF8B" w:rsidR="009F3652" w:rsidRPr="004E5C7D" w:rsidRDefault="00B052F3" w:rsidP="00B052F3">
            <w:pPr>
              <w:rPr>
                <w:rFonts w:ascii="Arial" w:eastAsia="Arial" w:hAnsi="Arial" w:cs="Arial"/>
                <w:i/>
                <w:color w:val="000000"/>
              </w:rPr>
            </w:pPr>
            <w:r w:rsidRPr="00B052F3">
              <w:rPr>
                <w:rFonts w:ascii="Arial" w:eastAsia="Arial" w:hAnsi="Arial" w:cs="Arial"/>
                <w:i/>
                <w:color w:val="000000"/>
              </w:rPr>
              <w:t>Anticipates and accounts for errors and biases</w:t>
            </w:r>
          </w:p>
        </w:tc>
        <w:tc>
          <w:tcPr>
            <w:tcW w:w="9175" w:type="dxa"/>
            <w:tcBorders>
              <w:top w:val="single" w:sz="4" w:space="0" w:color="000000"/>
              <w:left w:val="nil"/>
              <w:bottom w:val="single" w:sz="4" w:space="0" w:color="000000"/>
              <w:right w:val="single" w:sz="8" w:space="0" w:color="000000"/>
            </w:tcBorders>
            <w:shd w:val="clear" w:color="auto" w:fill="C9C9C9"/>
          </w:tcPr>
          <w:p w14:paraId="5A6598C7" w14:textId="434AFFAB"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 xml:space="preserve">Understands the pre-test probability of a </w:t>
            </w:r>
            <w:r w:rsidR="00B756EA">
              <w:rPr>
                <w:rFonts w:ascii="Arial" w:eastAsia="Arial" w:hAnsi="Arial" w:cs="Arial"/>
              </w:rPr>
              <w:t>spinal cord injury</w:t>
            </w:r>
            <w:r w:rsidR="00B756EA" w:rsidRPr="004E5C7D">
              <w:rPr>
                <w:rFonts w:ascii="Arial" w:eastAsia="Arial" w:hAnsi="Arial" w:cs="Arial"/>
              </w:rPr>
              <w:t xml:space="preserve"> </w:t>
            </w:r>
            <w:r w:rsidRPr="004E5C7D">
              <w:rPr>
                <w:rFonts w:ascii="Arial" w:eastAsia="Arial" w:hAnsi="Arial" w:cs="Arial"/>
              </w:rPr>
              <w:t xml:space="preserve">survivor having </w:t>
            </w:r>
            <w:r w:rsidR="00B756EA">
              <w:rPr>
                <w:rFonts w:ascii="Arial" w:eastAsia="Arial" w:hAnsi="Arial" w:cs="Arial"/>
              </w:rPr>
              <w:t>venous thromboembolism</w:t>
            </w:r>
            <w:r w:rsidRPr="004E5C7D">
              <w:rPr>
                <w:rFonts w:ascii="Arial" w:eastAsia="Arial" w:hAnsi="Arial" w:cs="Arial"/>
              </w:rPr>
              <w:t xml:space="preserve"> in the setting of acute hypoxia, uses all available information to create a prioritized differential for hypoxia, and identifies the potential for anchor bias, recency bias, premature closure</w:t>
            </w:r>
          </w:p>
          <w:p w14:paraId="06A2E93B" w14:textId="77777777" w:rsidR="009F3652" w:rsidRPr="004E5C7D" w:rsidRDefault="009F3652">
            <w:pPr>
              <w:pBdr>
                <w:top w:val="nil"/>
                <w:left w:val="nil"/>
                <w:bottom w:val="nil"/>
                <w:right w:val="nil"/>
                <w:between w:val="nil"/>
              </w:pBdr>
              <w:ind w:left="1094"/>
              <w:rPr>
                <w:rFonts w:ascii="Arial" w:eastAsia="Arial" w:hAnsi="Arial" w:cs="Arial"/>
              </w:rPr>
            </w:pPr>
          </w:p>
          <w:p w14:paraId="32DA353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Considers the advantages and disadvantages of diagnostic testing in carpal tunnel syndrome including considerations of cost-effectiveness and next step in management</w:t>
            </w:r>
          </w:p>
          <w:p w14:paraId="7838E622" w14:textId="77777777" w:rsidR="009F3652" w:rsidRPr="004E5C7D" w:rsidRDefault="009F3652">
            <w:pPr>
              <w:pBdr>
                <w:top w:val="nil"/>
                <w:left w:val="nil"/>
                <w:bottom w:val="nil"/>
                <w:right w:val="nil"/>
                <w:between w:val="nil"/>
              </w:pBdr>
              <w:spacing w:line="259" w:lineRule="auto"/>
              <w:ind w:left="720" w:hanging="720"/>
              <w:rPr>
                <w:rFonts w:ascii="Arial" w:eastAsia="Arial" w:hAnsi="Arial" w:cs="Arial"/>
                <w:color w:val="000000"/>
              </w:rPr>
            </w:pPr>
          </w:p>
          <w:p w14:paraId="0DF7E61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In a patient with prior history of narcotic use disorder and chronic back pain presenting with acute back pain and radiculopathy does not discount new pain indicating possible cauda equina syndrome</w:t>
            </w:r>
          </w:p>
        </w:tc>
      </w:tr>
      <w:tr w:rsidR="009F3652" w:rsidRPr="004E5C7D" w14:paraId="53049FDD" w14:textId="77777777" w:rsidTr="00185A2B">
        <w:tc>
          <w:tcPr>
            <w:tcW w:w="4950" w:type="dxa"/>
            <w:tcBorders>
              <w:top w:val="single" w:sz="4" w:space="0" w:color="000000"/>
              <w:bottom w:val="single" w:sz="4" w:space="0" w:color="000000"/>
            </w:tcBorders>
            <w:shd w:val="clear" w:color="auto" w:fill="C9C9C9"/>
          </w:tcPr>
          <w:p w14:paraId="44C2C38F" w14:textId="77777777" w:rsidR="00B052F3" w:rsidRPr="00B052F3" w:rsidRDefault="00BA59B0" w:rsidP="00B052F3">
            <w:pPr>
              <w:rPr>
                <w:rFonts w:ascii="Arial" w:eastAsia="Arial" w:hAnsi="Arial" w:cs="Arial"/>
                <w:i/>
              </w:rPr>
            </w:pPr>
            <w:r w:rsidRPr="004E5C7D">
              <w:rPr>
                <w:rFonts w:ascii="Arial" w:eastAsia="Arial" w:hAnsi="Arial" w:cs="Arial"/>
                <w:b/>
              </w:rPr>
              <w:lastRenderedPageBreak/>
              <w:t>Level 5</w:t>
            </w:r>
            <w:r w:rsidRPr="004E5C7D">
              <w:rPr>
                <w:rFonts w:ascii="Arial" w:eastAsia="Arial" w:hAnsi="Arial" w:cs="Arial"/>
              </w:rPr>
              <w:t xml:space="preserve"> </w:t>
            </w:r>
            <w:r w:rsidR="00B052F3" w:rsidRPr="00B052F3">
              <w:rPr>
                <w:rFonts w:ascii="Arial" w:eastAsia="Arial" w:hAnsi="Arial" w:cs="Arial"/>
                <w:i/>
              </w:rPr>
              <w:t>Role models identification of cost-effective diagnostic testing</w:t>
            </w:r>
          </w:p>
          <w:p w14:paraId="7ED50E86" w14:textId="77777777" w:rsidR="00B052F3" w:rsidRPr="00B052F3" w:rsidRDefault="00B052F3" w:rsidP="00B052F3">
            <w:pPr>
              <w:rPr>
                <w:rFonts w:ascii="Arial" w:eastAsia="Arial" w:hAnsi="Arial" w:cs="Arial"/>
                <w:i/>
              </w:rPr>
            </w:pPr>
          </w:p>
          <w:p w14:paraId="2274399C" w14:textId="69E5926E" w:rsidR="009F3652" w:rsidRPr="004E5C7D" w:rsidRDefault="00B052F3" w:rsidP="00B052F3">
            <w:pPr>
              <w:rPr>
                <w:rFonts w:ascii="Arial" w:eastAsia="Arial" w:hAnsi="Arial" w:cs="Arial"/>
                <w:i/>
              </w:rPr>
            </w:pPr>
            <w:r w:rsidRPr="00B052F3">
              <w:rPr>
                <w:rFonts w:ascii="Arial" w:eastAsia="Arial" w:hAnsi="Arial" w:cs="Arial"/>
                <w:i/>
              </w:rPr>
              <w:t>Coaches others to minimize clinical reasoning errors</w:t>
            </w:r>
          </w:p>
        </w:tc>
        <w:tc>
          <w:tcPr>
            <w:tcW w:w="9175" w:type="dxa"/>
            <w:tcBorders>
              <w:top w:val="single" w:sz="4" w:space="0" w:color="000000"/>
              <w:left w:val="nil"/>
              <w:bottom w:val="single" w:sz="4" w:space="0" w:color="000000"/>
              <w:right w:val="single" w:sz="8" w:space="0" w:color="000000"/>
            </w:tcBorders>
            <w:shd w:val="clear" w:color="auto" w:fill="C9C9C9"/>
          </w:tcPr>
          <w:p w14:paraId="5FD2C759" w14:textId="3822182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Leads a </w:t>
            </w:r>
            <w:r w:rsidR="00B756EA">
              <w:rPr>
                <w:rFonts w:ascii="Arial" w:eastAsia="Arial" w:hAnsi="Arial" w:cs="Arial"/>
              </w:rPr>
              <w:t>quality improvement (</w:t>
            </w:r>
            <w:r w:rsidRPr="004E5C7D">
              <w:rPr>
                <w:rFonts w:ascii="Arial" w:eastAsia="Arial" w:hAnsi="Arial" w:cs="Arial"/>
              </w:rPr>
              <w:t>QI</w:t>
            </w:r>
            <w:r w:rsidR="00B756EA">
              <w:rPr>
                <w:rFonts w:ascii="Arial" w:eastAsia="Arial" w:hAnsi="Arial" w:cs="Arial"/>
              </w:rPr>
              <w:t>)</w:t>
            </w:r>
            <w:r w:rsidRPr="004E5C7D">
              <w:rPr>
                <w:rFonts w:ascii="Arial" w:eastAsia="Arial" w:hAnsi="Arial" w:cs="Arial"/>
              </w:rPr>
              <w:t xml:space="preserve"> project to improve cost-effective diagnostic testing</w:t>
            </w:r>
          </w:p>
          <w:p w14:paraId="34368B95" w14:textId="77777777" w:rsidR="009F3652" w:rsidRPr="004E5C7D" w:rsidRDefault="009F3652">
            <w:pPr>
              <w:pBdr>
                <w:top w:val="nil"/>
                <w:left w:val="nil"/>
                <w:bottom w:val="nil"/>
                <w:right w:val="nil"/>
                <w:between w:val="nil"/>
              </w:pBdr>
              <w:rPr>
                <w:rFonts w:ascii="Arial" w:eastAsia="Arial" w:hAnsi="Arial" w:cs="Arial"/>
              </w:rPr>
            </w:pPr>
          </w:p>
          <w:p w14:paraId="2B959C56" w14:textId="77777777" w:rsidR="009F3652" w:rsidRPr="004E5C7D" w:rsidRDefault="009F3652">
            <w:pPr>
              <w:pBdr>
                <w:top w:val="nil"/>
                <w:left w:val="nil"/>
                <w:bottom w:val="nil"/>
                <w:right w:val="nil"/>
                <w:between w:val="nil"/>
              </w:pBdr>
              <w:rPr>
                <w:rFonts w:ascii="Arial" w:eastAsia="Arial" w:hAnsi="Arial" w:cs="Arial"/>
              </w:rPr>
            </w:pPr>
          </w:p>
          <w:p w14:paraId="259B547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Helps student to identify and reduce clinical reasoning errors</w:t>
            </w:r>
          </w:p>
        </w:tc>
      </w:tr>
      <w:tr w:rsidR="009F3652" w:rsidRPr="004E5C7D" w14:paraId="38D2D510" w14:textId="77777777">
        <w:tc>
          <w:tcPr>
            <w:tcW w:w="4950" w:type="dxa"/>
            <w:shd w:val="clear" w:color="auto" w:fill="FFD965"/>
          </w:tcPr>
          <w:p w14:paraId="7375CF6D"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09A3894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review</w:t>
            </w:r>
          </w:p>
          <w:p w14:paraId="61D5317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Data about practice habits</w:t>
            </w:r>
          </w:p>
          <w:p w14:paraId="4AD6AA0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8465AB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Online modules</w:t>
            </w:r>
          </w:p>
          <w:p w14:paraId="2E12D57B" w14:textId="51994500"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OSCE</w:t>
            </w:r>
          </w:p>
          <w:p w14:paraId="23948F9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QI process</w:t>
            </w:r>
          </w:p>
          <w:p w14:paraId="1555B81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SAE-R</w:t>
            </w:r>
          </w:p>
          <w:p w14:paraId="148476E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Written/oral examination</w:t>
            </w:r>
          </w:p>
        </w:tc>
      </w:tr>
      <w:tr w:rsidR="009F3652" w:rsidRPr="004E5C7D" w14:paraId="6FA6C0E3" w14:textId="77777777">
        <w:tc>
          <w:tcPr>
            <w:tcW w:w="4950" w:type="dxa"/>
            <w:shd w:val="clear" w:color="auto" w:fill="8DB3E2"/>
          </w:tcPr>
          <w:p w14:paraId="0B44896D"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5F58E06E"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3001003A" w14:textId="77777777">
        <w:trPr>
          <w:trHeight w:val="80"/>
        </w:trPr>
        <w:tc>
          <w:tcPr>
            <w:tcW w:w="4950" w:type="dxa"/>
            <w:shd w:val="clear" w:color="auto" w:fill="A8D08D"/>
          </w:tcPr>
          <w:p w14:paraId="6B42B801"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7999DBC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The Society to Improve Diagnosis in Medicine. Inter-Professional Consensus Curriculum on Diagnosis and Diagnostic Error. </w:t>
            </w:r>
            <w:hyperlink r:id="rId13">
              <w:r w:rsidRPr="004E5C7D">
                <w:rPr>
                  <w:rFonts w:ascii="Arial" w:eastAsia="Arial" w:hAnsi="Arial" w:cs="Arial"/>
                  <w:color w:val="0000FF"/>
                  <w:u w:val="single"/>
                </w:rPr>
                <w:t>https://www.improvediagnosis.org/competency-summary-list/</w:t>
              </w:r>
            </w:hyperlink>
            <w:r w:rsidRPr="004E5C7D">
              <w:rPr>
                <w:rFonts w:ascii="Arial" w:eastAsia="Arial" w:hAnsi="Arial" w:cs="Arial"/>
              </w:rPr>
              <w:t>. 2019.</w:t>
            </w:r>
          </w:p>
          <w:p w14:paraId="1E920E6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The Society to Improve Diagnosis in Medicine. Driver Diagram. </w:t>
            </w:r>
            <w:hyperlink r:id="rId14">
              <w:r w:rsidRPr="004E5C7D">
                <w:rPr>
                  <w:rFonts w:ascii="Arial" w:eastAsia="Arial" w:hAnsi="Arial" w:cs="Arial"/>
                  <w:color w:val="0000FF"/>
                  <w:u w:val="single"/>
                </w:rPr>
                <w:t>https://www.improvediagnosis.org/wp-content/uploads/2018/10/Driver_Diagram_-_July_31_-_M.pdf</w:t>
              </w:r>
            </w:hyperlink>
            <w:r w:rsidRPr="004E5C7D">
              <w:rPr>
                <w:rFonts w:ascii="Arial" w:eastAsia="Arial" w:hAnsi="Arial" w:cs="Arial"/>
              </w:rPr>
              <w:t>. 2019.</w:t>
            </w:r>
          </w:p>
          <w:p w14:paraId="64406C6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The Society to Improve Diagnosis in Medicine. Assessment of Reasoning Tool. </w:t>
            </w:r>
            <w:hyperlink r:id="rId15">
              <w:r w:rsidRPr="004E5C7D">
                <w:rPr>
                  <w:rFonts w:ascii="Arial" w:eastAsia="Arial" w:hAnsi="Arial" w:cs="Arial"/>
                  <w:color w:val="0000FF"/>
                  <w:u w:val="single"/>
                </w:rPr>
                <w:t>https://www.improvediagnosis.org/art/</w:t>
              </w:r>
            </w:hyperlink>
            <w:r w:rsidRPr="004E5C7D">
              <w:rPr>
                <w:rFonts w:ascii="Arial" w:eastAsia="Arial" w:hAnsi="Arial" w:cs="Arial"/>
              </w:rPr>
              <w:t>. 2019.</w:t>
            </w:r>
          </w:p>
          <w:p w14:paraId="168B681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Guidelines (e.g. AANEM, low back pain)</w:t>
            </w:r>
          </w:p>
          <w:p w14:paraId="7D25D8F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Embedded EHR tools</w:t>
            </w:r>
          </w:p>
        </w:tc>
      </w:tr>
    </w:tbl>
    <w:p w14:paraId="31728704" w14:textId="77777777" w:rsidR="009F3652" w:rsidRDefault="009F3652">
      <w:pPr>
        <w:spacing w:line="240" w:lineRule="auto"/>
        <w:ind w:hanging="180"/>
        <w:rPr>
          <w:rFonts w:ascii="Arial" w:eastAsia="Arial" w:hAnsi="Arial" w:cs="Arial"/>
        </w:rPr>
      </w:pPr>
    </w:p>
    <w:p w14:paraId="11B2650B" w14:textId="77777777" w:rsidR="009F3652" w:rsidRDefault="00BA59B0">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65AFB6BB" w14:textId="77777777">
        <w:trPr>
          <w:trHeight w:val="760"/>
        </w:trPr>
        <w:tc>
          <w:tcPr>
            <w:tcW w:w="14125" w:type="dxa"/>
            <w:gridSpan w:val="2"/>
            <w:shd w:val="clear" w:color="auto" w:fill="9CC3E5"/>
          </w:tcPr>
          <w:p w14:paraId="03DB2081" w14:textId="65258DE7" w:rsidR="009F3652" w:rsidRPr="004E5C7D" w:rsidRDefault="00BA59B0">
            <w:pPr>
              <w:jc w:val="center"/>
              <w:rPr>
                <w:rFonts w:ascii="Arial" w:eastAsia="Arial" w:hAnsi="Arial" w:cs="Arial"/>
                <w:b/>
              </w:rPr>
            </w:pPr>
            <w:r w:rsidRPr="004E5C7D">
              <w:rPr>
                <w:rFonts w:ascii="Arial" w:eastAsia="Arial" w:hAnsi="Arial" w:cs="Arial"/>
                <w:b/>
              </w:rPr>
              <w:lastRenderedPageBreak/>
              <w:t>Systems-</w:t>
            </w:r>
            <w:r w:rsidR="00B756EA">
              <w:rPr>
                <w:rFonts w:ascii="Arial" w:eastAsia="Arial" w:hAnsi="Arial" w:cs="Arial"/>
                <w:b/>
              </w:rPr>
              <w:t>B</w:t>
            </w:r>
            <w:r w:rsidRPr="004E5C7D">
              <w:rPr>
                <w:rFonts w:ascii="Arial" w:eastAsia="Arial" w:hAnsi="Arial" w:cs="Arial"/>
                <w:b/>
              </w:rPr>
              <w:t xml:space="preserve">ased Practice 1: Patient Safety </w:t>
            </w:r>
          </w:p>
          <w:p w14:paraId="087AAF9C" w14:textId="77777777" w:rsidR="009F3652" w:rsidRPr="004E5C7D" w:rsidRDefault="00BA59B0" w:rsidP="000B1B79">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engage in the analysis and management of patient safety events, including relevant communication with patients, families, and health care professionals</w:t>
            </w:r>
          </w:p>
        </w:tc>
      </w:tr>
      <w:tr w:rsidR="009F3652" w:rsidRPr="004E5C7D" w14:paraId="47845985" w14:textId="77777777">
        <w:tc>
          <w:tcPr>
            <w:tcW w:w="4950" w:type="dxa"/>
            <w:shd w:val="clear" w:color="auto" w:fill="FAC090"/>
          </w:tcPr>
          <w:p w14:paraId="21021394"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67B5E0F7" w14:textId="77777777" w:rsidR="009F3652" w:rsidRPr="004E5C7D" w:rsidRDefault="00BA59B0">
            <w:pPr>
              <w:ind w:left="14" w:hanging="14"/>
              <w:jc w:val="center"/>
              <w:rPr>
                <w:rFonts w:ascii="Arial" w:eastAsia="Arial" w:hAnsi="Arial" w:cs="Arial"/>
                <w:b/>
              </w:rPr>
            </w:pPr>
            <w:r w:rsidRPr="004E5C7D">
              <w:rPr>
                <w:rFonts w:ascii="Arial" w:eastAsia="Arial" w:hAnsi="Arial" w:cs="Arial"/>
                <w:b/>
              </w:rPr>
              <w:t>Examples</w:t>
            </w:r>
          </w:p>
        </w:tc>
      </w:tr>
      <w:tr w:rsidR="009F3652" w:rsidRPr="004E5C7D" w14:paraId="183BA946" w14:textId="77777777" w:rsidTr="00185A2B">
        <w:tc>
          <w:tcPr>
            <w:tcW w:w="4950" w:type="dxa"/>
            <w:tcBorders>
              <w:top w:val="single" w:sz="4" w:space="0" w:color="000000"/>
              <w:bottom w:val="single" w:sz="4" w:space="0" w:color="000000"/>
            </w:tcBorders>
            <w:shd w:val="clear" w:color="auto" w:fill="C9C9C9"/>
          </w:tcPr>
          <w:p w14:paraId="5959B7F5" w14:textId="77777777" w:rsidR="00B052F3" w:rsidRPr="00B052F3" w:rsidRDefault="00BA59B0" w:rsidP="00B052F3">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B052F3" w:rsidRPr="00B052F3">
              <w:rPr>
                <w:rFonts w:ascii="Arial" w:eastAsia="Arial" w:hAnsi="Arial" w:cs="Arial"/>
                <w:i/>
                <w:color w:val="000000"/>
              </w:rPr>
              <w:t>Demonstrates knowledge of common patient safety events</w:t>
            </w:r>
          </w:p>
          <w:p w14:paraId="61F30CE4" w14:textId="77777777" w:rsidR="00B052F3" w:rsidRPr="00B052F3" w:rsidRDefault="00B052F3" w:rsidP="00B052F3">
            <w:pPr>
              <w:rPr>
                <w:rFonts w:ascii="Arial" w:eastAsia="Arial" w:hAnsi="Arial" w:cs="Arial"/>
                <w:i/>
                <w:color w:val="000000"/>
              </w:rPr>
            </w:pPr>
          </w:p>
          <w:p w14:paraId="71635B15" w14:textId="326199A9" w:rsidR="009F3652" w:rsidRPr="004E5C7D" w:rsidRDefault="00B052F3" w:rsidP="00B052F3">
            <w:pPr>
              <w:rPr>
                <w:rFonts w:ascii="Arial" w:eastAsia="Arial" w:hAnsi="Arial" w:cs="Arial"/>
                <w:i/>
                <w:color w:val="000000"/>
              </w:rPr>
            </w:pPr>
            <w:r w:rsidRPr="00B052F3">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BAA1D88" w14:textId="66FEBBBF" w:rsidR="009F3652" w:rsidRPr="004E5C7D" w:rsidRDefault="00BA59B0" w:rsidP="006C6418">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Has basic knowledge of </w:t>
            </w:r>
            <w:r w:rsidR="006C6418" w:rsidRPr="004E5C7D">
              <w:rPr>
                <w:rFonts w:ascii="Arial" w:eastAsia="Arial" w:hAnsi="Arial" w:cs="Arial"/>
                <w:color w:val="000000"/>
              </w:rPr>
              <w:t>the potential for a medication error and how to report one if it occurs</w:t>
            </w:r>
          </w:p>
        </w:tc>
      </w:tr>
      <w:tr w:rsidR="009F3652" w:rsidRPr="004E5C7D" w14:paraId="70DB8B41" w14:textId="77777777" w:rsidTr="00185A2B">
        <w:tc>
          <w:tcPr>
            <w:tcW w:w="4950" w:type="dxa"/>
            <w:tcBorders>
              <w:top w:val="single" w:sz="4" w:space="0" w:color="000000"/>
              <w:bottom w:val="single" w:sz="4" w:space="0" w:color="000000"/>
            </w:tcBorders>
            <w:shd w:val="clear" w:color="auto" w:fill="C9C9C9"/>
          </w:tcPr>
          <w:p w14:paraId="3E4A6D48" w14:textId="77777777" w:rsidR="00B052F3" w:rsidRPr="00B052F3" w:rsidRDefault="00BA59B0" w:rsidP="00B052F3">
            <w:pPr>
              <w:rPr>
                <w:rFonts w:ascii="Arial" w:eastAsia="Arial" w:hAnsi="Arial" w:cs="Arial"/>
                <w:i/>
              </w:rPr>
            </w:pPr>
            <w:r w:rsidRPr="004E5C7D">
              <w:rPr>
                <w:rFonts w:ascii="Arial" w:eastAsia="Arial" w:hAnsi="Arial" w:cs="Arial"/>
                <w:b/>
              </w:rPr>
              <w:t xml:space="preserve">Level 2 </w:t>
            </w:r>
            <w:r w:rsidR="00B052F3" w:rsidRPr="00B052F3">
              <w:rPr>
                <w:rFonts w:ascii="Arial" w:eastAsia="Arial" w:hAnsi="Arial" w:cs="Arial"/>
                <w:i/>
              </w:rPr>
              <w:t>Identifies system factors that lead to patient safety events</w:t>
            </w:r>
          </w:p>
          <w:p w14:paraId="484F489C" w14:textId="77777777" w:rsidR="00B052F3" w:rsidRPr="00B052F3" w:rsidRDefault="00B052F3" w:rsidP="00B052F3">
            <w:pPr>
              <w:rPr>
                <w:rFonts w:ascii="Arial" w:eastAsia="Arial" w:hAnsi="Arial" w:cs="Arial"/>
                <w:i/>
              </w:rPr>
            </w:pPr>
          </w:p>
          <w:p w14:paraId="11457FD6" w14:textId="60C23402" w:rsidR="009F3652" w:rsidRPr="004E5C7D" w:rsidRDefault="00B052F3" w:rsidP="00B052F3">
            <w:pPr>
              <w:rPr>
                <w:rFonts w:ascii="Arial" w:eastAsia="Arial" w:hAnsi="Arial" w:cs="Arial"/>
                <w:i/>
              </w:rPr>
            </w:pPr>
            <w:r w:rsidRPr="00B052F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246024B" w14:textId="6016EE93"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Identifies and reports a medication error, along with system factors contributing to that issue</w:t>
            </w:r>
          </w:p>
          <w:p w14:paraId="42D2D103" w14:textId="77777777" w:rsidR="009F3652" w:rsidRPr="004E5C7D" w:rsidRDefault="009F3652">
            <w:pPr>
              <w:pBdr>
                <w:top w:val="nil"/>
                <w:left w:val="nil"/>
                <w:bottom w:val="nil"/>
                <w:right w:val="nil"/>
                <w:between w:val="nil"/>
              </w:pBdr>
              <w:rPr>
                <w:rFonts w:ascii="Arial" w:eastAsia="Arial" w:hAnsi="Arial" w:cs="Arial"/>
              </w:rPr>
            </w:pPr>
          </w:p>
          <w:p w14:paraId="2CA92ACB" w14:textId="77777777" w:rsidR="009F3652" w:rsidRPr="004E5C7D" w:rsidRDefault="009F3652">
            <w:pPr>
              <w:pBdr>
                <w:top w:val="nil"/>
                <w:left w:val="nil"/>
                <w:bottom w:val="nil"/>
                <w:right w:val="nil"/>
                <w:between w:val="nil"/>
              </w:pBdr>
              <w:ind w:left="180"/>
              <w:rPr>
                <w:rFonts w:ascii="Arial" w:hAnsi="Arial" w:cs="Arial"/>
              </w:rPr>
            </w:pPr>
          </w:p>
        </w:tc>
      </w:tr>
      <w:tr w:rsidR="009F3652" w:rsidRPr="004E5C7D" w14:paraId="17D0A637" w14:textId="77777777" w:rsidTr="00185A2B">
        <w:tc>
          <w:tcPr>
            <w:tcW w:w="4950" w:type="dxa"/>
            <w:tcBorders>
              <w:top w:val="single" w:sz="4" w:space="0" w:color="000000"/>
              <w:bottom w:val="single" w:sz="4" w:space="0" w:color="000000"/>
            </w:tcBorders>
            <w:shd w:val="clear" w:color="auto" w:fill="C9C9C9"/>
          </w:tcPr>
          <w:p w14:paraId="1D6D76AA" w14:textId="77777777" w:rsidR="00B052F3" w:rsidRPr="00B052F3" w:rsidRDefault="00BA59B0" w:rsidP="00B052F3">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B052F3" w:rsidRPr="00B052F3">
              <w:rPr>
                <w:rFonts w:ascii="Arial" w:eastAsia="Arial" w:hAnsi="Arial" w:cs="Arial"/>
                <w:i/>
                <w:color w:val="000000"/>
              </w:rPr>
              <w:t>Participates in analysis of patient safety events (simulated or actual)</w:t>
            </w:r>
          </w:p>
          <w:p w14:paraId="0B6E22FD" w14:textId="77777777" w:rsidR="00B052F3" w:rsidRPr="00B052F3" w:rsidRDefault="00B052F3" w:rsidP="00B052F3">
            <w:pPr>
              <w:rPr>
                <w:rFonts w:ascii="Arial" w:eastAsia="Arial" w:hAnsi="Arial" w:cs="Arial"/>
                <w:i/>
                <w:color w:val="000000"/>
              </w:rPr>
            </w:pPr>
          </w:p>
          <w:p w14:paraId="76A44B55" w14:textId="300DA40D" w:rsidR="009F3652" w:rsidRPr="004E5C7D" w:rsidRDefault="00B052F3" w:rsidP="00B052F3">
            <w:pPr>
              <w:rPr>
                <w:rFonts w:ascii="Arial" w:eastAsia="Arial" w:hAnsi="Arial" w:cs="Arial"/>
                <w:i/>
                <w:color w:val="000000"/>
              </w:rPr>
            </w:pPr>
            <w:r w:rsidRPr="00B052F3">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ACD5181" w14:textId="7EEF8DA6"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Prepares for morbidity and mortality presentations, joining a </w:t>
            </w:r>
            <w:r w:rsidR="000C4FB0">
              <w:rPr>
                <w:rFonts w:ascii="Arial" w:eastAsia="Arial" w:hAnsi="Arial" w:cs="Arial"/>
              </w:rPr>
              <w:t>r</w:t>
            </w:r>
            <w:r w:rsidRPr="004E5C7D">
              <w:rPr>
                <w:rFonts w:ascii="Arial" w:eastAsia="Arial" w:hAnsi="Arial" w:cs="Arial"/>
              </w:rPr>
              <w:t xml:space="preserve">oot </w:t>
            </w:r>
            <w:r w:rsidR="000C4FB0">
              <w:rPr>
                <w:rFonts w:ascii="Arial" w:eastAsia="Arial" w:hAnsi="Arial" w:cs="Arial"/>
              </w:rPr>
              <w:t>c</w:t>
            </w:r>
            <w:r w:rsidRPr="004E5C7D">
              <w:rPr>
                <w:rFonts w:ascii="Arial" w:eastAsia="Arial" w:hAnsi="Arial" w:cs="Arial"/>
              </w:rPr>
              <w:t xml:space="preserve">ause </w:t>
            </w:r>
            <w:r w:rsidR="000C4FB0">
              <w:rPr>
                <w:rFonts w:ascii="Arial" w:eastAsia="Arial" w:hAnsi="Arial" w:cs="Arial"/>
              </w:rPr>
              <w:t>a</w:t>
            </w:r>
            <w:r w:rsidRPr="004E5C7D">
              <w:rPr>
                <w:rFonts w:ascii="Arial" w:eastAsia="Arial" w:hAnsi="Arial" w:cs="Arial"/>
              </w:rPr>
              <w:t>nalysis group</w:t>
            </w:r>
          </w:p>
          <w:p w14:paraId="77794B57" w14:textId="77777777" w:rsidR="00C37754" w:rsidRPr="004E5C7D" w:rsidRDefault="00C37754" w:rsidP="00C37754">
            <w:pPr>
              <w:pBdr>
                <w:top w:val="nil"/>
                <w:left w:val="nil"/>
                <w:bottom w:val="nil"/>
                <w:right w:val="nil"/>
                <w:between w:val="nil"/>
              </w:pBdr>
              <w:rPr>
                <w:rFonts w:ascii="Arial" w:hAnsi="Arial" w:cs="Arial"/>
              </w:rPr>
            </w:pPr>
          </w:p>
          <w:p w14:paraId="6D5BD249" w14:textId="77777777" w:rsidR="00C37754" w:rsidRPr="004E5C7D" w:rsidRDefault="00C37754" w:rsidP="00C37754">
            <w:pPr>
              <w:pBdr>
                <w:top w:val="nil"/>
                <w:left w:val="nil"/>
                <w:bottom w:val="nil"/>
                <w:right w:val="nil"/>
                <w:between w:val="nil"/>
              </w:pBdr>
              <w:rPr>
                <w:rFonts w:ascii="Arial" w:hAnsi="Arial" w:cs="Arial"/>
              </w:rPr>
            </w:pPr>
          </w:p>
          <w:p w14:paraId="40765CBD" w14:textId="12B60EA0"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Reviews a patient safety event and communicates with patient/family </w:t>
            </w:r>
          </w:p>
        </w:tc>
      </w:tr>
      <w:tr w:rsidR="009F3652" w:rsidRPr="004E5C7D" w14:paraId="0190F763" w14:textId="77777777" w:rsidTr="00185A2B">
        <w:tc>
          <w:tcPr>
            <w:tcW w:w="4950" w:type="dxa"/>
            <w:tcBorders>
              <w:top w:val="single" w:sz="4" w:space="0" w:color="000000"/>
              <w:bottom w:val="single" w:sz="4" w:space="0" w:color="000000"/>
            </w:tcBorders>
            <w:shd w:val="clear" w:color="auto" w:fill="C9C9C9"/>
          </w:tcPr>
          <w:p w14:paraId="1E16CD57" w14:textId="77777777" w:rsidR="00B052F3" w:rsidRPr="00B052F3" w:rsidRDefault="00BA59B0" w:rsidP="00B052F3">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052F3" w:rsidRPr="00B052F3">
              <w:rPr>
                <w:rFonts w:ascii="Arial" w:eastAsia="Arial" w:hAnsi="Arial" w:cs="Arial"/>
                <w:i/>
              </w:rPr>
              <w:t>Conducts analysis of patient safety events and offers error prevention strategies (simulated or actual)</w:t>
            </w:r>
          </w:p>
          <w:p w14:paraId="6BD04E0E" w14:textId="77777777" w:rsidR="00B052F3" w:rsidRPr="00B052F3" w:rsidRDefault="00B052F3" w:rsidP="00B052F3">
            <w:pPr>
              <w:rPr>
                <w:rFonts w:ascii="Arial" w:eastAsia="Arial" w:hAnsi="Arial" w:cs="Arial"/>
                <w:i/>
              </w:rPr>
            </w:pPr>
          </w:p>
          <w:p w14:paraId="51718B35" w14:textId="314F6BEB" w:rsidR="009F3652" w:rsidRPr="004E5C7D" w:rsidRDefault="00B052F3" w:rsidP="00B052F3">
            <w:pPr>
              <w:rPr>
                <w:rFonts w:ascii="Arial" w:eastAsia="Arial" w:hAnsi="Arial" w:cs="Arial"/>
                <w:i/>
              </w:rPr>
            </w:pPr>
            <w:r w:rsidRPr="00B052F3">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0BF643BA" w14:textId="1098FEDE"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Collaborates with a team to lead the analysis of a patient safety event and can competently communicate with patients/families about those events</w:t>
            </w:r>
          </w:p>
        </w:tc>
      </w:tr>
      <w:tr w:rsidR="009F3652" w:rsidRPr="004E5C7D" w14:paraId="52E075B7" w14:textId="77777777" w:rsidTr="00185A2B">
        <w:tc>
          <w:tcPr>
            <w:tcW w:w="4950" w:type="dxa"/>
            <w:tcBorders>
              <w:top w:val="single" w:sz="4" w:space="0" w:color="000000"/>
              <w:bottom w:val="single" w:sz="4" w:space="0" w:color="000000"/>
            </w:tcBorders>
            <w:shd w:val="clear" w:color="auto" w:fill="C9C9C9"/>
          </w:tcPr>
          <w:p w14:paraId="1A8869EB" w14:textId="77777777" w:rsidR="00B052F3" w:rsidRPr="00B052F3" w:rsidRDefault="00BA59B0" w:rsidP="00B052F3">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052F3" w:rsidRPr="00B052F3">
              <w:rPr>
                <w:rFonts w:ascii="Arial" w:eastAsia="Arial" w:hAnsi="Arial" w:cs="Arial"/>
                <w:i/>
              </w:rPr>
              <w:t>Actively engages teams and processes to modify systems to prevent patient safety events</w:t>
            </w:r>
          </w:p>
          <w:p w14:paraId="7E5428B8" w14:textId="77777777" w:rsidR="00B052F3" w:rsidRPr="00B052F3" w:rsidRDefault="00B052F3" w:rsidP="00B052F3">
            <w:pPr>
              <w:rPr>
                <w:rFonts w:ascii="Arial" w:eastAsia="Arial" w:hAnsi="Arial" w:cs="Arial"/>
                <w:i/>
              </w:rPr>
            </w:pPr>
          </w:p>
          <w:p w14:paraId="57CEFD6D" w14:textId="28C0871B" w:rsidR="009F3652" w:rsidRPr="004E5C7D" w:rsidRDefault="00B052F3" w:rsidP="00B052F3">
            <w:pPr>
              <w:rPr>
                <w:rFonts w:ascii="Arial" w:eastAsia="Arial" w:hAnsi="Arial" w:cs="Arial"/>
                <w:i/>
              </w:rPr>
            </w:pPr>
            <w:r w:rsidRPr="00B052F3">
              <w:rPr>
                <w:rFonts w:ascii="Arial" w:eastAsia="Arial" w:hAnsi="Arial" w:cs="Arial"/>
                <w:i/>
              </w:rPr>
              <w:t xml:space="preserve">Role models or </w:t>
            </w:r>
            <w:proofErr w:type="gramStart"/>
            <w:r w:rsidRPr="00B052F3">
              <w:rPr>
                <w:rFonts w:ascii="Arial" w:eastAsia="Arial" w:hAnsi="Arial" w:cs="Arial"/>
                <w:i/>
              </w:rPr>
              <w:t>mentors</w:t>
            </w:r>
            <w:proofErr w:type="gramEnd"/>
            <w:r w:rsidRPr="00B052F3">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3ADD3253" w14:textId="751F4ED1"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Competently assumes an active role at the departmental or institutional level for patient safety initiatives, possibly even being the person to initiate action or call attention to the need for action</w:t>
            </w:r>
          </w:p>
        </w:tc>
      </w:tr>
      <w:tr w:rsidR="009F3652" w:rsidRPr="004E5C7D" w14:paraId="2F0B76D6" w14:textId="77777777">
        <w:tc>
          <w:tcPr>
            <w:tcW w:w="4950" w:type="dxa"/>
            <w:shd w:val="clear" w:color="auto" w:fill="FFD965"/>
          </w:tcPr>
          <w:p w14:paraId="0810C5F9"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0E8BF056"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or other system documentation by fellow</w:t>
            </w:r>
          </w:p>
          <w:p w14:paraId="4ADB79B0"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 at bedside or in meetings</w:t>
            </w:r>
          </w:p>
          <w:p w14:paraId="483EDCFD"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Documentation of QI or patient safety project processes or outcomes</w:t>
            </w:r>
          </w:p>
          <w:p w14:paraId="3B96D19D"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E-module multiple choice tests</w:t>
            </w:r>
          </w:p>
          <w:p w14:paraId="18D3C027" w14:textId="075F2CA1" w:rsidR="00F2589C" w:rsidRPr="00F2589C" w:rsidRDefault="00F2589C"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Multisource feedback</w:t>
            </w:r>
          </w:p>
          <w:p w14:paraId="66B42275" w14:textId="1F3A40C6"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Portfolio</w:t>
            </w:r>
          </w:p>
          <w:p w14:paraId="22FF1669" w14:textId="7B98D59F" w:rsidR="009F3652" w:rsidRPr="00F2589C" w:rsidRDefault="00BA59B0"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12C220A6" w14:textId="77777777">
        <w:tc>
          <w:tcPr>
            <w:tcW w:w="4950" w:type="dxa"/>
            <w:shd w:val="clear" w:color="auto" w:fill="8DB3E2"/>
          </w:tcPr>
          <w:p w14:paraId="65DACE86" w14:textId="77777777" w:rsidR="009F3652" w:rsidRPr="004E5C7D" w:rsidRDefault="00BA59B0">
            <w:pPr>
              <w:rPr>
                <w:rFonts w:ascii="Arial" w:eastAsia="Arial" w:hAnsi="Arial" w:cs="Arial"/>
              </w:rPr>
            </w:pPr>
            <w:r w:rsidRPr="004E5C7D">
              <w:rPr>
                <w:rFonts w:ascii="Arial" w:eastAsia="Arial" w:hAnsi="Arial" w:cs="Arial"/>
              </w:rPr>
              <w:lastRenderedPageBreak/>
              <w:t xml:space="preserve">Curriculum Mapping </w:t>
            </w:r>
          </w:p>
        </w:tc>
        <w:tc>
          <w:tcPr>
            <w:tcW w:w="9175" w:type="dxa"/>
            <w:shd w:val="clear" w:color="auto" w:fill="8DB3E2"/>
          </w:tcPr>
          <w:p w14:paraId="1631E245" w14:textId="34F418D8" w:rsidR="00C37754" w:rsidRPr="004E5C7D" w:rsidRDefault="00C37754" w:rsidP="00C37754">
            <w:pPr>
              <w:numPr>
                <w:ilvl w:val="0"/>
                <w:numId w:val="5"/>
              </w:numPr>
              <w:pBdr>
                <w:top w:val="nil"/>
                <w:left w:val="nil"/>
                <w:bottom w:val="nil"/>
                <w:right w:val="nil"/>
                <w:between w:val="nil"/>
              </w:pBdr>
              <w:ind w:left="180" w:hanging="180"/>
              <w:rPr>
                <w:rFonts w:ascii="Arial" w:hAnsi="Arial" w:cs="Arial"/>
              </w:rPr>
            </w:pPr>
          </w:p>
        </w:tc>
      </w:tr>
      <w:tr w:rsidR="009F3652" w:rsidRPr="004E5C7D" w14:paraId="57953FC5" w14:textId="77777777">
        <w:trPr>
          <w:trHeight w:val="80"/>
        </w:trPr>
        <w:tc>
          <w:tcPr>
            <w:tcW w:w="4950" w:type="dxa"/>
            <w:shd w:val="clear" w:color="auto" w:fill="A8D08D"/>
          </w:tcPr>
          <w:p w14:paraId="3C6B40E5"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79A55AB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Institute of Healthcare Improvement. </w:t>
            </w:r>
            <w:hyperlink r:id="rId16">
              <w:r w:rsidRPr="004E5C7D">
                <w:rPr>
                  <w:rFonts w:ascii="Arial" w:eastAsia="Arial" w:hAnsi="Arial" w:cs="Arial"/>
                  <w:color w:val="0000FF"/>
                  <w:u w:val="single"/>
                </w:rPr>
                <w:t>http://www.ihi.org/Pages/default.aspx</w:t>
              </w:r>
            </w:hyperlink>
            <w:r w:rsidRPr="004E5C7D">
              <w:rPr>
                <w:rFonts w:ascii="Arial" w:eastAsia="Arial" w:hAnsi="Arial" w:cs="Arial"/>
              </w:rPr>
              <w:t>. 2019.</w:t>
            </w:r>
          </w:p>
        </w:tc>
      </w:tr>
    </w:tbl>
    <w:p w14:paraId="13BC51FE" w14:textId="77777777" w:rsidR="009F3652" w:rsidRDefault="009F3652">
      <w:pPr>
        <w:spacing w:line="240" w:lineRule="auto"/>
        <w:ind w:hanging="180"/>
        <w:rPr>
          <w:rFonts w:ascii="Arial" w:eastAsia="Arial" w:hAnsi="Arial" w:cs="Arial"/>
        </w:rPr>
      </w:pPr>
    </w:p>
    <w:p w14:paraId="3AA2468E" w14:textId="77777777" w:rsidR="009F3652" w:rsidRDefault="00BA59B0">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1F6D5A5C" w14:textId="77777777">
        <w:trPr>
          <w:trHeight w:val="760"/>
        </w:trPr>
        <w:tc>
          <w:tcPr>
            <w:tcW w:w="14125" w:type="dxa"/>
            <w:gridSpan w:val="2"/>
            <w:shd w:val="clear" w:color="auto" w:fill="9CC3E5"/>
          </w:tcPr>
          <w:p w14:paraId="7E7981C9" w14:textId="48821BA3" w:rsidR="009F3652" w:rsidRPr="004E5C7D" w:rsidRDefault="00BA59B0">
            <w:pPr>
              <w:jc w:val="center"/>
              <w:rPr>
                <w:rFonts w:ascii="Arial" w:eastAsia="Arial" w:hAnsi="Arial" w:cs="Arial"/>
                <w:b/>
              </w:rPr>
            </w:pPr>
            <w:r w:rsidRPr="004E5C7D">
              <w:rPr>
                <w:rFonts w:ascii="Arial" w:eastAsia="Arial" w:hAnsi="Arial" w:cs="Arial"/>
                <w:b/>
              </w:rPr>
              <w:lastRenderedPageBreak/>
              <w:t>Systems-</w:t>
            </w:r>
            <w:r w:rsidR="00B756EA">
              <w:rPr>
                <w:rFonts w:ascii="Arial" w:eastAsia="Arial" w:hAnsi="Arial" w:cs="Arial"/>
                <w:b/>
              </w:rPr>
              <w:t>B</w:t>
            </w:r>
            <w:r w:rsidRPr="004E5C7D">
              <w:rPr>
                <w:rFonts w:ascii="Arial" w:eastAsia="Arial" w:hAnsi="Arial" w:cs="Arial"/>
                <w:b/>
              </w:rPr>
              <w:t>ased Practice 2: Quality Improvement</w:t>
            </w:r>
            <w:r w:rsidR="00B756EA">
              <w:rPr>
                <w:rFonts w:ascii="Arial" w:eastAsia="Arial" w:hAnsi="Arial" w:cs="Arial"/>
                <w:b/>
              </w:rPr>
              <w:t xml:space="preserve"> (QI)</w:t>
            </w:r>
          </w:p>
          <w:p w14:paraId="1674F1CF" w14:textId="4741814B" w:rsidR="009F3652" w:rsidRPr="004E5C7D" w:rsidRDefault="00BA59B0" w:rsidP="00B756EA">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develop an understanding of QI principles and engage in QI activities</w:t>
            </w:r>
          </w:p>
        </w:tc>
      </w:tr>
      <w:tr w:rsidR="009F3652" w:rsidRPr="004E5C7D" w14:paraId="699C37F1" w14:textId="77777777">
        <w:tc>
          <w:tcPr>
            <w:tcW w:w="4950" w:type="dxa"/>
            <w:shd w:val="clear" w:color="auto" w:fill="FAC090"/>
          </w:tcPr>
          <w:p w14:paraId="41302BD3"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700E2487"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475B90C5" w14:textId="77777777" w:rsidTr="00185A2B">
        <w:tc>
          <w:tcPr>
            <w:tcW w:w="4950" w:type="dxa"/>
            <w:tcBorders>
              <w:top w:val="single" w:sz="4" w:space="0" w:color="000000"/>
              <w:bottom w:val="single" w:sz="4" w:space="0" w:color="000000"/>
            </w:tcBorders>
            <w:shd w:val="clear" w:color="auto" w:fill="C9C9C9"/>
          </w:tcPr>
          <w:p w14:paraId="291AFDC8" w14:textId="7E4BFCF9" w:rsidR="009F3652" w:rsidRPr="004E5C7D" w:rsidRDefault="00BA59B0">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B052F3" w:rsidRPr="00B052F3">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B86A459" w14:textId="49C85ED5" w:rsidR="009F3652" w:rsidRPr="004E5C7D" w:rsidRDefault="00BA59B0" w:rsidP="00B756EA">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Has basic knowledge of QI principles and strategies, but has not yet participated in such activities  </w:t>
            </w:r>
          </w:p>
        </w:tc>
      </w:tr>
      <w:tr w:rsidR="009F3652" w:rsidRPr="004E5C7D" w14:paraId="55FF855C" w14:textId="77777777" w:rsidTr="00185A2B">
        <w:tc>
          <w:tcPr>
            <w:tcW w:w="4950" w:type="dxa"/>
            <w:tcBorders>
              <w:top w:val="single" w:sz="4" w:space="0" w:color="000000"/>
              <w:bottom w:val="single" w:sz="4" w:space="0" w:color="000000"/>
            </w:tcBorders>
            <w:shd w:val="clear" w:color="auto" w:fill="C9C9C9"/>
          </w:tcPr>
          <w:p w14:paraId="1ECDB660" w14:textId="1A0BCD32" w:rsidR="009F3652" w:rsidRPr="004E5C7D" w:rsidRDefault="00BA59B0">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052F3" w:rsidRPr="00B052F3">
              <w:rPr>
                <w:rFonts w:ascii="Arial" w:eastAsia="Arial" w:hAnsi="Arial" w:cs="Arial"/>
                <w:i/>
              </w:rPr>
              <w:t>Describes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4DA4E6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Is aware of improvement initiatives within their scope of practice</w:t>
            </w:r>
          </w:p>
        </w:tc>
      </w:tr>
      <w:tr w:rsidR="009F3652" w:rsidRPr="004E5C7D" w14:paraId="5C6E0695" w14:textId="77777777" w:rsidTr="00185A2B">
        <w:tc>
          <w:tcPr>
            <w:tcW w:w="4950" w:type="dxa"/>
            <w:tcBorders>
              <w:top w:val="single" w:sz="4" w:space="0" w:color="000000"/>
              <w:bottom w:val="single" w:sz="4" w:space="0" w:color="000000"/>
            </w:tcBorders>
            <w:shd w:val="clear" w:color="auto" w:fill="C9C9C9"/>
          </w:tcPr>
          <w:p w14:paraId="46AC0B7D" w14:textId="319A2B84" w:rsidR="009F3652" w:rsidRPr="004E5C7D" w:rsidRDefault="00BA59B0">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B052F3" w:rsidRPr="00B052F3">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14197E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Participates in a QI activity to improve patient hand-offs</w:t>
            </w:r>
          </w:p>
        </w:tc>
      </w:tr>
      <w:tr w:rsidR="009F3652" w:rsidRPr="004E5C7D" w14:paraId="464D5007" w14:textId="77777777" w:rsidTr="00185A2B">
        <w:tc>
          <w:tcPr>
            <w:tcW w:w="4950" w:type="dxa"/>
            <w:tcBorders>
              <w:top w:val="single" w:sz="4" w:space="0" w:color="000000"/>
              <w:bottom w:val="single" w:sz="4" w:space="0" w:color="000000"/>
            </w:tcBorders>
            <w:shd w:val="clear" w:color="auto" w:fill="C9C9C9"/>
          </w:tcPr>
          <w:p w14:paraId="03FF77C5" w14:textId="79031332"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052F3" w:rsidRPr="00B052F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AA27AC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Initiates a QI project with the use of a standardized template for hand-offs and analyzes the results</w:t>
            </w:r>
          </w:p>
        </w:tc>
      </w:tr>
      <w:tr w:rsidR="009F3652" w:rsidRPr="004E5C7D" w14:paraId="7F112FE2" w14:textId="77777777" w:rsidTr="00185A2B">
        <w:tc>
          <w:tcPr>
            <w:tcW w:w="4950" w:type="dxa"/>
            <w:tcBorders>
              <w:top w:val="single" w:sz="4" w:space="0" w:color="000000"/>
              <w:bottom w:val="single" w:sz="4" w:space="0" w:color="000000"/>
            </w:tcBorders>
            <w:shd w:val="clear" w:color="auto" w:fill="C9C9C9"/>
          </w:tcPr>
          <w:p w14:paraId="1F0402AC" w14:textId="4E67AE48"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052F3" w:rsidRPr="00B052F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77E74A1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Competently assumes an active role at the departmental or institutional level for QI initiatives, possibly even being the person to initiate action or call attention to the need for action</w:t>
            </w:r>
          </w:p>
        </w:tc>
      </w:tr>
      <w:tr w:rsidR="009F3652" w:rsidRPr="004E5C7D" w14:paraId="44724045" w14:textId="77777777">
        <w:tc>
          <w:tcPr>
            <w:tcW w:w="4950" w:type="dxa"/>
            <w:shd w:val="clear" w:color="auto" w:fill="FFD965"/>
          </w:tcPr>
          <w:p w14:paraId="5166FCD8"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76FEBB2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or other system documentation by fellow</w:t>
            </w:r>
          </w:p>
          <w:p w14:paraId="255F2C2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 at bedside or in meetings</w:t>
            </w:r>
          </w:p>
          <w:p w14:paraId="4F2D8B3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Documentation of QI or patient safety project processes or outcomes</w:t>
            </w:r>
          </w:p>
          <w:p w14:paraId="2143906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E-module multiple choice tests</w:t>
            </w:r>
          </w:p>
          <w:p w14:paraId="5817CB94" w14:textId="543D3CCC" w:rsidR="0008397E" w:rsidRPr="0008397E" w:rsidRDefault="0008397E">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3807B92D" w14:textId="00124619"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Portfolio</w:t>
            </w:r>
          </w:p>
          <w:p w14:paraId="135BD11F" w14:textId="0D3490DD" w:rsidR="009F3652" w:rsidRPr="0008397E" w:rsidRDefault="00BA59B0" w:rsidP="0008397E">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58E8617D" w14:textId="77777777">
        <w:tc>
          <w:tcPr>
            <w:tcW w:w="4950" w:type="dxa"/>
            <w:shd w:val="clear" w:color="auto" w:fill="8DB3E2"/>
          </w:tcPr>
          <w:p w14:paraId="6E185EC5"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37F8A540"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13F79120" w14:textId="77777777">
        <w:trPr>
          <w:trHeight w:val="80"/>
        </w:trPr>
        <w:tc>
          <w:tcPr>
            <w:tcW w:w="4950" w:type="dxa"/>
            <w:shd w:val="clear" w:color="auto" w:fill="A8D08D"/>
          </w:tcPr>
          <w:p w14:paraId="65F0DF0F"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64AA3CC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Institute of Healthcare Improvement. </w:t>
            </w:r>
            <w:hyperlink r:id="rId17">
              <w:r w:rsidRPr="004E5C7D">
                <w:rPr>
                  <w:rFonts w:ascii="Arial" w:eastAsia="Arial" w:hAnsi="Arial" w:cs="Arial"/>
                  <w:color w:val="0000FF"/>
                  <w:u w:val="single"/>
                </w:rPr>
                <w:t>http://www.ihi.org/Pages/default.aspx</w:t>
              </w:r>
            </w:hyperlink>
            <w:r w:rsidRPr="004E5C7D">
              <w:rPr>
                <w:rFonts w:ascii="Arial" w:eastAsia="Arial" w:hAnsi="Arial" w:cs="Arial"/>
              </w:rPr>
              <w:t>. 2019.</w:t>
            </w:r>
          </w:p>
          <w:p w14:paraId="71EB9C6D" w14:textId="4623BC25"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American Academy of Physical Medicine and Rehabilitation. QI Guidelines Resource </w:t>
            </w:r>
            <w:hyperlink r:id="rId18">
              <w:r w:rsidRPr="004E5C7D">
                <w:rPr>
                  <w:rFonts w:ascii="Arial" w:eastAsia="Arial" w:hAnsi="Arial" w:cs="Arial"/>
                  <w:color w:val="0000FF"/>
                  <w:u w:val="single"/>
                </w:rPr>
                <w:t>https://www.aapmr.org/quality-practice/evidence-based-medicine/clinical-practice-guidelines/guideline-resources</w:t>
              </w:r>
            </w:hyperlink>
            <w:r w:rsidRPr="004E5C7D">
              <w:rPr>
                <w:rFonts w:ascii="Arial" w:eastAsia="Arial" w:hAnsi="Arial" w:cs="Arial"/>
              </w:rPr>
              <w:t xml:space="preserve">. Accessed 2019. </w:t>
            </w:r>
          </w:p>
          <w:p w14:paraId="76DCE985" w14:textId="32EEDCD8" w:rsidR="009F3652" w:rsidRPr="004E5C7D" w:rsidRDefault="006C6418" w:rsidP="006C6418">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ABPMR QI Guidelines Resource </w:t>
            </w:r>
          </w:p>
        </w:tc>
      </w:tr>
    </w:tbl>
    <w:p w14:paraId="1B872B34" w14:textId="77777777" w:rsidR="009F3652" w:rsidRDefault="009F3652">
      <w:pPr>
        <w:spacing w:line="240" w:lineRule="auto"/>
        <w:ind w:hanging="180"/>
        <w:rPr>
          <w:rFonts w:ascii="Arial" w:eastAsia="Arial" w:hAnsi="Arial" w:cs="Arial"/>
        </w:rPr>
      </w:pPr>
    </w:p>
    <w:p w14:paraId="2B9134AC" w14:textId="77777777" w:rsidR="009F3652" w:rsidRDefault="00BA59B0">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2D23AD7F" w14:textId="77777777">
        <w:trPr>
          <w:trHeight w:val="760"/>
        </w:trPr>
        <w:tc>
          <w:tcPr>
            <w:tcW w:w="14125" w:type="dxa"/>
            <w:gridSpan w:val="2"/>
            <w:shd w:val="clear" w:color="auto" w:fill="9CC3E5"/>
          </w:tcPr>
          <w:p w14:paraId="7C9E6899" w14:textId="5FD9D931" w:rsidR="009F3652" w:rsidRPr="004E5C7D" w:rsidRDefault="00BA59B0">
            <w:pPr>
              <w:jc w:val="center"/>
              <w:rPr>
                <w:rFonts w:ascii="Arial" w:eastAsia="Arial" w:hAnsi="Arial" w:cs="Arial"/>
                <w:b/>
              </w:rPr>
            </w:pPr>
            <w:r w:rsidRPr="004E5C7D">
              <w:rPr>
                <w:rFonts w:ascii="Arial" w:eastAsia="Arial" w:hAnsi="Arial" w:cs="Arial"/>
                <w:b/>
              </w:rPr>
              <w:lastRenderedPageBreak/>
              <w:t>Systems-</w:t>
            </w:r>
            <w:r w:rsidR="00B756EA">
              <w:rPr>
                <w:rFonts w:ascii="Arial" w:eastAsia="Arial" w:hAnsi="Arial" w:cs="Arial"/>
                <w:b/>
              </w:rPr>
              <w:t>B</w:t>
            </w:r>
            <w:r w:rsidRPr="004E5C7D">
              <w:rPr>
                <w:rFonts w:ascii="Arial" w:eastAsia="Arial" w:hAnsi="Arial" w:cs="Arial"/>
                <w:b/>
              </w:rPr>
              <w:t>ased Practice 3: System Navigation for Patient</w:t>
            </w:r>
            <w:r w:rsidR="00B756EA">
              <w:rPr>
                <w:rFonts w:ascii="Arial" w:eastAsia="Arial" w:hAnsi="Arial" w:cs="Arial"/>
                <w:b/>
              </w:rPr>
              <w:t>-</w:t>
            </w:r>
            <w:r w:rsidRPr="004E5C7D">
              <w:rPr>
                <w:rFonts w:ascii="Arial" w:eastAsia="Arial" w:hAnsi="Arial" w:cs="Arial"/>
                <w:b/>
              </w:rPr>
              <w:t xml:space="preserve">Centered Care </w:t>
            </w:r>
          </w:p>
          <w:p w14:paraId="641FA5AC" w14:textId="1B86169B" w:rsidR="009F3652" w:rsidRPr="004E5C7D" w:rsidRDefault="00BA59B0" w:rsidP="000B1B79">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effectively navigate the health</w:t>
            </w:r>
            <w:r w:rsidR="00B756EA">
              <w:rPr>
                <w:rFonts w:ascii="Arial" w:eastAsia="Arial" w:hAnsi="Arial" w:cs="Arial"/>
              </w:rPr>
              <w:t xml:space="preserve"> </w:t>
            </w:r>
            <w:r w:rsidRPr="004E5C7D">
              <w:rPr>
                <w:rFonts w:ascii="Arial" w:eastAsia="Arial" w:hAnsi="Arial" w:cs="Arial"/>
              </w:rPr>
              <w:t>care system, including the interdisciplinary team and other care providers, to adapt care to a specific patient population to ensur</w:t>
            </w:r>
            <w:r w:rsidR="000B1B79" w:rsidRPr="004E5C7D">
              <w:rPr>
                <w:rFonts w:ascii="Arial" w:eastAsia="Arial" w:hAnsi="Arial" w:cs="Arial"/>
              </w:rPr>
              <w:t>e high-quality patient outcomes</w:t>
            </w:r>
          </w:p>
        </w:tc>
      </w:tr>
      <w:tr w:rsidR="009F3652" w:rsidRPr="004E5C7D" w14:paraId="04E6B677" w14:textId="77777777">
        <w:tc>
          <w:tcPr>
            <w:tcW w:w="4950" w:type="dxa"/>
            <w:shd w:val="clear" w:color="auto" w:fill="FAC090"/>
          </w:tcPr>
          <w:p w14:paraId="4CC3BE32"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0C6474EF"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76F8035D" w14:textId="77777777" w:rsidTr="00185A2B">
        <w:tc>
          <w:tcPr>
            <w:tcW w:w="4950" w:type="dxa"/>
            <w:tcBorders>
              <w:top w:val="single" w:sz="4" w:space="0" w:color="000000"/>
              <w:bottom w:val="single" w:sz="4" w:space="0" w:color="000000"/>
            </w:tcBorders>
            <w:shd w:val="clear" w:color="auto" w:fill="C9C9C9"/>
          </w:tcPr>
          <w:p w14:paraId="0803AE17" w14:textId="77777777" w:rsidR="006C76F3" w:rsidRPr="006C76F3" w:rsidRDefault="00BA59B0" w:rsidP="006C76F3">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color w:val="000000"/>
              </w:rPr>
              <w:t>Demonstrates knowledge of care coordination</w:t>
            </w:r>
          </w:p>
          <w:p w14:paraId="103A6E44" w14:textId="77777777" w:rsidR="006C76F3" w:rsidRPr="006C76F3" w:rsidRDefault="006C76F3" w:rsidP="006C76F3">
            <w:pPr>
              <w:rPr>
                <w:rFonts w:ascii="Arial" w:eastAsia="Arial" w:hAnsi="Arial" w:cs="Arial"/>
                <w:i/>
                <w:color w:val="000000"/>
              </w:rPr>
            </w:pPr>
          </w:p>
          <w:p w14:paraId="2CA4EC3D" w14:textId="77777777" w:rsidR="006C76F3" w:rsidRPr="006C76F3" w:rsidRDefault="006C76F3" w:rsidP="006C76F3">
            <w:pPr>
              <w:rPr>
                <w:rFonts w:ascii="Arial" w:eastAsia="Arial" w:hAnsi="Arial" w:cs="Arial"/>
                <w:i/>
                <w:color w:val="000000"/>
              </w:rPr>
            </w:pPr>
          </w:p>
          <w:p w14:paraId="50DDB02E" w14:textId="77777777" w:rsidR="006C76F3" w:rsidRPr="006C76F3" w:rsidRDefault="006C76F3" w:rsidP="006C76F3">
            <w:pPr>
              <w:rPr>
                <w:rFonts w:ascii="Arial" w:eastAsia="Arial" w:hAnsi="Arial" w:cs="Arial"/>
                <w:i/>
                <w:color w:val="000000"/>
              </w:rPr>
            </w:pPr>
            <w:r w:rsidRPr="006C76F3">
              <w:rPr>
                <w:rFonts w:ascii="Arial" w:eastAsia="Arial" w:hAnsi="Arial" w:cs="Arial"/>
                <w:i/>
                <w:color w:val="000000"/>
              </w:rPr>
              <w:t>Identifies key elements for safe and effective transitions of care and hand-offs</w:t>
            </w:r>
          </w:p>
          <w:p w14:paraId="63BCB60A" w14:textId="77777777" w:rsidR="006C76F3" w:rsidRPr="006C76F3" w:rsidRDefault="006C76F3" w:rsidP="006C76F3">
            <w:pPr>
              <w:rPr>
                <w:rFonts w:ascii="Arial" w:eastAsia="Arial" w:hAnsi="Arial" w:cs="Arial"/>
                <w:i/>
                <w:color w:val="000000"/>
              </w:rPr>
            </w:pPr>
          </w:p>
          <w:p w14:paraId="59A09BF6" w14:textId="77777777" w:rsidR="006C76F3" w:rsidRPr="006C76F3" w:rsidRDefault="006C76F3" w:rsidP="006C76F3">
            <w:pPr>
              <w:rPr>
                <w:rFonts w:ascii="Arial" w:eastAsia="Arial" w:hAnsi="Arial" w:cs="Arial"/>
                <w:i/>
                <w:color w:val="000000"/>
              </w:rPr>
            </w:pPr>
          </w:p>
          <w:p w14:paraId="27B14EDA" w14:textId="5E8DABB6" w:rsidR="009F3652" w:rsidRPr="004E5C7D" w:rsidRDefault="006C76F3" w:rsidP="006C76F3">
            <w:pPr>
              <w:rPr>
                <w:rFonts w:ascii="Arial" w:eastAsia="Arial" w:hAnsi="Arial" w:cs="Arial"/>
                <w:i/>
                <w:color w:val="000000"/>
              </w:rPr>
            </w:pPr>
            <w:r w:rsidRPr="006C76F3">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82AB964" w14:textId="2825CD5D"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Identifies the members of the interprofessional/interdisciplinary team, including other specialty physicians, nurses, consultants, social workers, case managers, and therapists, and describes their roles, but is not yet routinely using team members or accessing all available resources </w:t>
            </w:r>
          </w:p>
          <w:p w14:paraId="7A171401" w14:textId="5ADB456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Lists the essential components of an effective sign</w:t>
            </w:r>
            <w:r w:rsidR="00B756EA">
              <w:rPr>
                <w:rFonts w:ascii="Arial" w:eastAsia="Arial" w:hAnsi="Arial" w:cs="Arial"/>
              </w:rPr>
              <w:t>-</w:t>
            </w:r>
            <w:r w:rsidRPr="004E5C7D">
              <w:rPr>
                <w:rFonts w:ascii="Arial" w:eastAsia="Arial" w:hAnsi="Arial" w:cs="Arial"/>
              </w:rPr>
              <w:t xml:space="preserve">out and care transition including sharing information necessary for successful on-call/off-call transitions </w:t>
            </w:r>
          </w:p>
          <w:p w14:paraId="62677308" w14:textId="65F5CA32" w:rsidR="009F3652" w:rsidRPr="004E5C7D" w:rsidRDefault="009F3652">
            <w:pPr>
              <w:pBdr>
                <w:top w:val="nil"/>
                <w:left w:val="nil"/>
                <w:bottom w:val="nil"/>
                <w:right w:val="nil"/>
                <w:between w:val="nil"/>
              </w:pBdr>
              <w:rPr>
                <w:rFonts w:ascii="Arial" w:eastAsia="Arial" w:hAnsi="Arial" w:cs="Arial"/>
              </w:rPr>
            </w:pPr>
          </w:p>
          <w:p w14:paraId="215AD0C9" w14:textId="77777777" w:rsidR="00F82D00" w:rsidRPr="004E5C7D" w:rsidRDefault="00F82D00">
            <w:pPr>
              <w:pBdr>
                <w:top w:val="nil"/>
                <w:left w:val="nil"/>
                <w:bottom w:val="nil"/>
                <w:right w:val="nil"/>
                <w:between w:val="nil"/>
              </w:pBdr>
              <w:rPr>
                <w:rFonts w:ascii="Arial" w:eastAsia="Arial" w:hAnsi="Arial" w:cs="Arial"/>
              </w:rPr>
            </w:pPr>
          </w:p>
          <w:p w14:paraId="35B4DFBC"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Identifies components of social determinants of health and how they impact the delivery of patient care</w:t>
            </w:r>
          </w:p>
        </w:tc>
      </w:tr>
      <w:tr w:rsidR="009F3652" w:rsidRPr="004E5C7D" w14:paraId="5792CC7F" w14:textId="77777777" w:rsidTr="00185A2B">
        <w:tc>
          <w:tcPr>
            <w:tcW w:w="4950" w:type="dxa"/>
            <w:tcBorders>
              <w:top w:val="single" w:sz="4" w:space="0" w:color="000000"/>
              <w:bottom w:val="single" w:sz="4" w:space="0" w:color="000000"/>
            </w:tcBorders>
            <w:shd w:val="clear" w:color="auto" w:fill="C9C9C9"/>
          </w:tcPr>
          <w:p w14:paraId="7571E30F" w14:textId="77777777" w:rsidR="006C76F3" w:rsidRPr="006C76F3" w:rsidRDefault="00BA59B0" w:rsidP="006C76F3">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Coordinates care of patients in routine clinical situations effectively using the roles of the interprofessional teams</w:t>
            </w:r>
          </w:p>
          <w:p w14:paraId="2D20AEC9" w14:textId="77777777" w:rsidR="006C76F3" w:rsidRPr="006C76F3" w:rsidRDefault="006C76F3" w:rsidP="006C76F3">
            <w:pPr>
              <w:rPr>
                <w:rFonts w:ascii="Arial" w:eastAsia="Arial" w:hAnsi="Arial" w:cs="Arial"/>
                <w:i/>
              </w:rPr>
            </w:pPr>
          </w:p>
          <w:p w14:paraId="2868335B" w14:textId="77777777" w:rsidR="006C76F3" w:rsidRPr="006C76F3" w:rsidRDefault="006C76F3" w:rsidP="006C76F3">
            <w:pPr>
              <w:rPr>
                <w:rFonts w:ascii="Arial" w:eastAsia="Arial" w:hAnsi="Arial" w:cs="Arial"/>
                <w:i/>
              </w:rPr>
            </w:pPr>
            <w:r w:rsidRPr="006C76F3">
              <w:rPr>
                <w:rFonts w:ascii="Arial" w:eastAsia="Arial" w:hAnsi="Arial" w:cs="Arial"/>
                <w:i/>
              </w:rPr>
              <w:t xml:space="preserve">Performs safe and effective transitions of care/hand-offs in routine clinical situations </w:t>
            </w:r>
          </w:p>
          <w:p w14:paraId="4086E8B3" w14:textId="77777777" w:rsidR="006C76F3" w:rsidRPr="006C76F3" w:rsidRDefault="006C76F3" w:rsidP="006C76F3">
            <w:pPr>
              <w:rPr>
                <w:rFonts w:ascii="Arial" w:eastAsia="Arial" w:hAnsi="Arial" w:cs="Arial"/>
                <w:i/>
              </w:rPr>
            </w:pPr>
          </w:p>
          <w:p w14:paraId="7D064ECF" w14:textId="3ACEA487" w:rsidR="009F3652" w:rsidRPr="004E5C7D" w:rsidRDefault="006C76F3" w:rsidP="006C76F3">
            <w:pPr>
              <w:rPr>
                <w:rFonts w:ascii="Arial" w:eastAsia="Arial" w:hAnsi="Arial" w:cs="Arial"/>
                <w:i/>
              </w:rPr>
            </w:pPr>
            <w:r w:rsidRPr="006C76F3">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60A684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Coordinates with interprofessional team members for routine cases, but requires supervision to ensure all necessary referrals and testing are made</w:t>
            </w:r>
          </w:p>
          <w:p w14:paraId="67BFF08E" w14:textId="77777777" w:rsidR="00F82D00" w:rsidRPr="004E5C7D" w:rsidRDefault="00F82D00" w:rsidP="00F82D00">
            <w:pPr>
              <w:pBdr>
                <w:top w:val="nil"/>
                <w:left w:val="nil"/>
                <w:bottom w:val="nil"/>
                <w:right w:val="nil"/>
                <w:between w:val="nil"/>
              </w:pBdr>
              <w:rPr>
                <w:rFonts w:ascii="Arial" w:hAnsi="Arial" w:cs="Arial"/>
              </w:rPr>
            </w:pPr>
          </w:p>
          <w:p w14:paraId="31FC0F7E" w14:textId="77777777" w:rsidR="00F82D00" w:rsidRPr="004E5C7D" w:rsidRDefault="00F82D00" w:rsidP="00F82D00">
            <w:pPr>
              <w:pBdr>
                <w:top w:val="nil"/>
                <w:left w:val="nil"/>
                <w:bottom w:val="nil"/>
                <w:right w:val="nil"/>
                <w:between w:val="nil"/>
              </w:pBdr>
              <w:rPr>
                <w:rFonts w:ascii="Arial" w:hAnsi="Arial" w:cs="Arial"/>
              </w:rPr>
            </w:pPr>
          </w:p>
          <w:p w14:paraId="084FB9ED" w14:textId="308E3D10"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Performs a routine case sign</w:t>
            </w:r>
            <w:r w:rsidR="00B756EA">
              <w:rPr>
                <w:rFonts w:ascii="Arial" w:eastAsia="Arial" w:hAnsi="Arial" w:cs="Arial"/>
              </w:rPr>
              <w:t>-</w:t>
            </w:r>
            <w:r w:rsidRPr="004E5C7D">
              <w:rPr>
                <w:rFonts w:ascii="Arial" w:eastAsia="Arial" w:hAnsi="Arial" w:cs="Arial"/>
              </w:rPr>
              <w:t xml:space="preserve">out but still needs direct supervision to identify and appropriately triage cases or calls (priority versus non-priority case or call) and anticipatory guidance </w:t>
            </w:r>
          </w:p>
          <w:p w14:paraId="0B3DA941"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Knows which patients are at high risk for specific health outcomes related to health literacy concerns, cost of testing or therapy, LGBTQ status, socioeconomic status, religion, culture, and family support</w:t>
            </w:r>
          </w:p>
        </w:tc>
      </w:tr>
      <w:tr w:rsidR="009F3652" w:rsidRPr="004E5C7D" w14:paraId="24243D88" w14:textId="77777777" w:rsidTr="00185A2B">
        <w:tc>
          <w:tcPr>
            <w:tcW w:w="4950" w:type="dxa"/>
            <w:tcBorders>
              <w:top w:val="single" w:sz="4" w:space="0" w:color="000000"/>
              <w:bottom w:val="single" w:sz="4" w:space="0" w:color="000000"/>
            </w:tcBorders>
            <w:shd w:val="clear" w:color="auto" w:fill="C9C9C9"/>
          </w:tcPr>
          <w:p w14:paraId="2AE63134" w14:textId="77777777" w:rsidR="006C76F3" w:rsidRPr="006C76F3" w:rsidRDefault="00BA59B0" w:rsidP="006C76F3">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color w:val="000000"/>
              </w:rPr>
              <w:t xml:space="preserve">Coordinates care of patients in complex clinical situations effectively collaborating with members of the interprofessional teams </w:t>
            </w:r>
          </w:p>
          <w:p w14:paraId="5BFA6331" w14:textId="77777777" w:rsidR="006C76F3" w:rsidRPr="006C76F3" w:rsidRDefault="006C76F3" w:rsidP="006C76F3">
            <w:pPr>
              <w:rPr>
                <w:rFonts w:ascii="Arial" w:eastAsia="Arial" w:hAnsi="Arial" w:cs="Arial"/>
                <w:i/>
                <w:color w:val="000000"/>
              </w:rPr>
            </w:pPr>
          </w:p>
          <w:p w14:paraId="6397A8E8" w14:textId="77777777" w:rsidR="006C76F3" w:rsidRPr="006C76F3" w:rsidRDefault="006C76F3" w:rsidP="006C76F3">
            <w:pPr>
              <w:rPr>
                <w:rFonts w:ascii="Arial" w:eastAsia="Arial" w:hAnsi="Arial" w:cs="Arial"/>
                <w:i/>
                <w:color w:val="000000"/>
              </w:rPr>
            </w:pPr>
            <w:r w:rsidRPr="006C76F3">
              <w:rPr>
                <w:rFonts w:ascii="Arial" w:eastAsia="Arial" w:hAnsi="Arial" w:cs="Arial"/>
                <w:i/>
                <w:color w:val="000000"/>
              </w:rPr>
              <w:t xml:space="preserve">Performs safe and effective transitions of care/hand-offs in complex clinical situations </w:t>
            </w:r>
          </w:p>
          <w:p w14:paraId="4C37C4EA" w14:textId="77777777" w:rsidR="006C76F3" w:rsidRPr="006C76F3" w:rsidRDefault="006C76F3" w:rsidP="006C76F3">
            <w:pPr>
              <w:rPr>
                <w:rFonts w:ascii="Arial" w:eastAsia="Arial" w:hAnsi="Arial" w:cs="Arial"/>
                <w:i/>
                <w:color w:val="000000"/>
              </w:rPr>
            </w:pPr>
          </w:p>
          <w:p w14:paraId="6D059845" w14:textId="1D332BAB" w:rsidR="009F3652" w:rsidRPr="004E5C7D" w:rsidRDefault="006C76F3" w:rsidP="006C76F3">
            <w:pPr>
              <w:rPr>
                <w:rFonts w:ascii="Arial" w:eastAsia="Arial" w:hAnsi="Arial" w:cs="Arial"/>
                <w:i/>
                <w:color w:val="000000"/>
              </w:rPr>
            </w:pPr>
            <w:r w:rsidRPr="006C76F3">
              <w:rPr>
                <w:rFonts w:ascii="Arial" w:eastAsia="Arial" w:hAnsi="Arial" w:cs="Arial"/>
                <w:i/>
                <w:color w:val="000000"/>
              </w:rPr>
              <w:t>Uses local resources effectively to meet the needs of a patient population and community while minimizing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AAF8CB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Develops a comprehensive treatment plan in coordination with consultants from other medical specialties, physical therapists, speech pathology</w:t>
            </w:r>
          </w:p>
          <w:p w14:paraId="0BB66037" w14:textId="77777777" w:rsidR="009F3652" w:rsidRPr="004E5C7D" w:rsidRDefault="009F3652">
            <w:pPr>
              <w:pBdr>
                <w:top w:val="nil"/>
                <w:left w:val="nil"/>
                <w:bottom w:val="nil"/>
                <w:right w:val="nil"/>
                <w:between w:val="nil"/>
              </w:pBdr>
              <w:ind w:left="180"/>
              <w:rPr>
                <w:rFonts w:ascii="Arial" w:eastAsia="Arial" w:hAnsi="Arial" w:cs="Arial"/>
              </w:rPr>
            </w:pPr>
          </w:p>
          <w:p w14:paraId="6E95CAA3" w14:textId="77777777" w:rsidR="009F3652" w:rsidRPr="004E5C7D" w:rsidRDefault="009F3652">
            <w:pPr>
              <w:pBdr>
                <w:top w:val="nil"/>
                <w:left w:val="nil"/>
                <w:bottom w:val="nil"/>
                <w:right w:val="nil"/>
                <w:between w:val="nil"/>
              </w:pBdr>
              <w:ind w:left="180"/>
              <w:rPr>
                <w:rFonts w:ascii="Arial" w:eastAsia="Arial" w:hAnsi="Arial" w:cs="Arial"/>
              </w:rPr>
            </w:pPr>
          </w:p>
          <w:p w14:paraId="038BB2F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Coordinates a complex discharge from an acute inpatient rehabilitation with home health agency, pharmacy, acute care team and primary care physician. </w:t>
            </w:r>
          </w:p>
          <w:p w14:paraId="215CBEC4" w14:textId="77777777" w:rsidR="009F3652" w:rsidRPr="004E5C7D" w:rsidRDefault="009F3652">
            <w:pPr>
              <w:pBdr>
                <w:top w:val="nil"/>
                <w:left w:val="nil"/>
                <w:bottom w:val="nil"/>
                <w:right w:val="nil"/>
                <w:between w:val="nil"/>
              </w:pBdr>
              <w:ind w:left="180"/>
              <w:rPr>
                <w:rFonts w:ascii="Arial" w:eastAsia="Arial" w:hAnsi="Arial" w:cs="Arial"/>
              </w:rPr>
            </w:pPr>
          </w:p>
          <w:p w14:paraId="7E0F184D"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Identifies a discount pharmacy close to where the patient lives</w:t>
            </w:r>
          </w:p>
        </w:tc>
      </w:tr>
      <w:tr w:rsidR="009F3652" w:rsidRPr="004E5C7D" w14:paraId="32530AA0" w14:textId="77777777" w:rsidTr="00185A2B">
        <w:tc>
          <w:tcPr>
            <w:tcW w:w="4950" w:type="dxa"/>
            <w:tcBorders>
              <w:top w:val="single" w:sz="4" w:space="0" w:color="000000"/>
              <w:bottom w:val="single" w:sz="4" w:space="0" w:color="000000"/>
            </w:tcBorders>
            <w:shd w:val="clear" w:color="auto" w:fill="C9C9C9"/>
          </w:tcPr>
          <w:p w14:paraId="14D80C00" w14:textId="77777777" w:rsidR="006C76F3" w:rsidRPr="006C76F3" w:rsidRDefault="00BA59B0" w:rsidP="006C76F3">
            <w:pPr>
              <w:rPr>
                <w:rFonts w:ascii="Arial" w:eastAsia="Arial" w:hAnsi="Arial" w:cs="Arial"/>
                <w:i/>
              </w:rPr>
            </w:pPr>
            <w:r w:rsidRPr="004E5C7D">
              <w:rPr>
                <w:rFonts w:ascii="Arial" w:eastAsia="Arial" w:hAnsi="Arial" w:cs="Arial"/>
                <w:b/>
              </w:rPr>
              <w:t xml:space="preserve">Level 4 </w:t>
            </w:r>
            <w:r w:rsidR="006C76F3" w:rsidRPr="006C76F3">
              <w:rPr>
                <w:rFonts w:ascii="Arial" w:eastAsia="Arial" w:hAnsi="Arial" w:cs="Arial"/>
                <w:i/>
              </w:rPr>
              <w:t xml:space="preserve">Role models effective coordination of patient-centered care among different professions and specialties </w:t>
            </w:r>
          </w:p>
          <w:p w14:paraId="3F512A3A" w14:textId="77777777" w:rsidR="006C76F3" w:rsidRPr="006C76F3" w:rsidRDefault="006C76F3" w:rsidP="006C76F3">
            <w:pPr>
              <w:rPr>
                <w:rFonts w:ascii="Arial" w:eastAsia="Arial" w:hAnsi="Arial" w:cs="Arial"/>
                <w:i/>
              </w:rPr>
            </w:pPr>
          </w:p>
          <w:p w14:paraId="79D3B15E" w14:textId="77777777" w:rsidR="006C76F3" w:rsidRPr="006C76F3" w:rsidRDefault="006C76F3" w:rsidP="006C76F3">
            <w:pPr>
              <w:rPr>
                <w:rFonts w:ascii="Arial" w:eastAsia="Arial" w:hAnsi="Arial" w:cs="Arial"/>
                <w:i/>
              </w:rPr>
            </w:pPr>
            <w:r w:rsidRPr="006C76F3">
              <w:rPr>
                <w:rFonts w:ascii="Arial" w:eastAsia="Arial" w:hAnsi="Arial" w:cs="Arial"/>
                <w:i/>
              </w:rPr>
              <w:t>Role models and advocates for safe and effective transitions of care/hand-offs within and across health care delivery systems and settings</w:t>
            </w:r>
          </w:p>
          <w:p w14:paraId="49485E08" w14:textId="77777777" w:rsidR="006C76F3" w:rsidRPr="006C76F3" w:rsidRDefault="006C76F3" w:rsidP="006C76F3">
            <w:pPr>
              <w:rPr>
                <w:rFonts w:ascii="Arial" w:eastAsia="Arial" w:hAnsi="Arial" w:cs="Arial"/>
                <w:i/>
              </w:rPr>
            </w:pPr>
          </w:p>
          <w:p w14:paraId="58F8E7D5" w14:textId="784C2E8C" w:rsidR="009F3652" w:rsidRPr="004E5C7D" w:rsidRDefault="006C76F3" w:rsidP="006C76F3">
            <w:pPr>
              <w:rPr>
                <w:rFonts w:ascii="Arial" w:eastAsia="Arial" w:hAnsi="Arial" w:cs="Arial"/>
                <w:i/>
              </w:rPr>
            </w:pPr>
            <w:r w:rsidRPr="006C76F3">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FE2C7F8" w14:textId="4903237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 xml:space="preserve">Role models and educates students and </w:t>
            </w:r>
            <w:r w:rsidR="000C4FB0">
              <w:rPr>
                <w:rFonts w:ascii="Arial" w:eastAsia="Arial" w:hAnsi="Arial" w:cs="Arial"/>
              </w:rPr>
              <w:t xml:space="preserve">more </w:t>
            </w:r>
            <w:r w:rsidRPr="004E5C7D">
              <w:rPr>
                <w:rFonts w:ascii="Arial" w:eastAsia="Arial" w:hAnsi="Arial" w:cs="Arial"/>
              </w:rPr>
              <w:t xml:space="preserve">junior team members regarding the engagement of appropriate interprofessional team members, as needed for each patient and/or case, and ensures the necessary resources have been arranged </w:t>
            </w:r>
          </w:p>
          <w:p w14:paraId="19E3602F" w14:textId="5DF66C45" w:rsidR="009F3652" w:rsidRPr="004E5C7D" w:rsidRDefault="009F3652">
            <w:pPr>
              <w:pBdr>
                <w:top w:val="nil"/>
                <w:left w:val="nil"/>
                <w:bottom w:val="nil"/>
                <w:right w:val="nil"/>
                <w:between w:val="nil"/>
              </w:pBdr>
              <w:rPr>
                <w:rFonts w:ascii="Arial" w:eastAsia="Arial" w:hAnsi="Arial" w:cs="Arial"/>
              </w:rPr>
            </w:pPr>
          </w:p>
          <w:p w14:paraId="42EDBCF9" w14:textId="04B5082C"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Models efficient hand</w:t>
            </w:r>
            <w:r w:rsidR="00B756EA">
              <w:rPr>
                <w:rFonts w:ascii="Arial" w:eastAsia="Arial" w:hAnsi="Arial" w:cs="Arial"/>
              </w:rPr>
              <w:t>-</w:t>
            </w:r>
            <w:r w:rsidRPr="004E5C7D">
              <w:rPr>
                <w:rFonts w:ascii="Arial" w:eastAsia="Arial" w:hAnsi="Arial" w:cs="Arial"/>
              </w:rPr>
              <w:t>off to the rehab team, and coordinates and prioritizes consultant input for a specific diagnosis to ensure the patient gets appropriate follow</w:t>
            </w:r>
            <w:r w:rsidR="00B756EA">
              <w:rPr>
                <w:rFonts w:ascii="Arial" w:eastAsia="Arial" w:hAnsi="Arial" w:cs="Arial"/>
              </w:rPr>
              <w:t>-</w:t>
            </w:r>
            <w:r w:rsidRPr="004E5C7D">
              <w:rPr>
                <w:rFonts w:ascii="Arial" w:eastAsia="Arial" w:hAnsi="Arial" w:cs="Arial"/>
              </w:rPr>
              <w:t xml:space="preserve">up </w:t>
            </w:r>
          </w:p>
          <w:p w14:paraId="35776464" w14:textId="77777777" w:rsidR="009F3652" w:rsidRPr="004E5C7D" w:rsidRDefault="009F3652">
            <w:pPr>
              <w:pBdr>
                <w:top w:val="nil"/>
                <w:left w:val="nil"/>
                <w:bottom w:val="nil"/>
                <w:right w:val="nil"/>
                <w:between w:val="nil"/>
              </w:pBdr>
              <w:rPr>
                <w:rFonts w:ascii="Arial" w:eastAsia="Arial" w:hAnsi="Arial" w:cs="Arial"/>
              </w:rPr>
            </w:pPr>
          </w:p>
          <w:p w14:paraId="40531231" w14:textId="77777777" w:rsidR="009F3652" w:rsidRPr="004E5C7D" w:rsidRDefault="009F3652">
            <w:pPr>
              <w:pBdr>
                <w:top w:val="nil"/>
                <w:left w:val="nil"/>
                <w:bottom w:val="nil"/>
                <w:right w:val="nil"/>
                <w:between w:val="nil"/>
              </w:pBdr>
              <w:rPr>
                <w:rFonts w:ascii="Arial" w:eastAsia="Arial" w:hAnsi="Arial" w:cs="Arial"/>
              </w:rPr>
            </w:pPr>
          </w:p>
          <w:p w14:paraId="4DEDAEAD" w14:textId="27414121"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Identifies patient populations at high risk for poor health</w:t>
            </w:r>
            <w:r w:rsidR="00B756EA">
              <w:rPr>
                <w:rFonts w:ascii="Arial" w:eastAsia="Arial" w:hAnsi="Arial" w:cs="Arial"/>
              </w:rPr>
              <w:t xml:space="preserve"> </w:t>
            </w:r>
            <w:r w:rsidRPr="004E5C7D">
              <w:rPr>
                <w:rFonts w:ascii="Arial" w:eastAsia="Arial" w:hAnsi="Arial" w:cs="Arial"/>
              </w:rPr>
              <w:t>care outcomes due to health disparities and inequities, and implements strategies to improve care</w:t>
            </w:r>
          </w:p>
        </w:tc>
      </w:tr>
      <w:tr w:rsidR="009F3652" w:rsidRPr="004E5C7D" w14:paraId="6C035057" w14:textId="77777777" w:rsidTr="00185A2B">
        <w:tc>
          <w:tcPr>
            <w:tcW w:w="4950" w:type="dxa"/>
            <w:tcBorders>
              <w:top w:val="single" w:sz="4" w:space="0" w:color="000000"/>
              <w:bottom w:val="single" w:sz="4" w:space="0" w:color="000000"/>
            </w:tcBorders>
            <w:shd w:val="clear" w:color="auto" w:fill="C9C9C9"/>
          </w:tcPr>
          <w:p w14:paraId="1663C239" w14:textId="77777777" w:rsidR="006C76F3" w:rsidRPr="006C76F3" w:rsidRDefault="00BA59B0" w:rsidP="006C76F3">
            <w:pPr>
              <w:rPr>
                <w:rFonts w:ascii="Arial" w:eastAsia="Arial" w:hAnsi="Arial" w:cs="Arial"/>
                <w:i/>
              </w:rPr>
            </w:pPr>
            <w:r w:rsidRPr="004E5C7D">
              <w:rPr>
                <w:rFonts w:ascii="Arial" w:eastAsia="Arial" w:hAnsi="Arial" w:cs="Arial"/>
                <w:b/>
              </w:rPr>
              <w:lastRenderedPageBreak/>
              <w:t>Level 5</w:t>
            </w:r>
            <w:r w:rsidRPr="004E5C7D">
              <w:rPr>
                <w:rFonts w:ascii="Arial" w:eastAsia="Arial" w:hAnsi="Arial" w:cs="Arial"/>
              </w:rPr>
              <w:t xml:space="preserve"> </w:t>
            </w:r>
            <w:r w:rsidR="006C76F3" w:rsidRPr="006C76F3">
              <w:rPr>
                <w:rFonts w:ascii="Arial" w:eastAsia="Arial" w:hAnsi="Arial" w:cs="Arial"/>
                <w:i/>
              </w:rPr>
              <w:t>Analyzes the process of care coordination and leads in the design and implementation of improvements</w:t>
            </w:r>
          </w:p>
          <w:p w14:paraId="0C1ECF90" w14:textId="77777777" w:rsidR="006C76F3" w:rsidRPr="006C76F3" w:rsidRDefault="006C76F3" w:rsidP="006C76F3">
            <w:pPr>
              <w:rPr>
                <w:rFonts w:ascii="Arial" w:eastAsia="Arial" w:hAnsi="Arial" w:cs="Arial"/>
                <w:i/>
              </w:rPr>
            </w:pPr>
          </w:p>
          <w:p w14:paraId="1A6A4BC9" w14:textId="77777777" w:rsidR="006C76F3" w:rsidRPr="006C76F3" w:rsidRDefault="006C76F3" w:rsidP="006C76F3">
            <w:pPr>
              <w:rPr>
                <w:rFonts w:ascii="Arial" w:eastAsia="Arial" w:hAnsi="Arial" w:cs="Arial"/>
                <w:i/>
              </w:rPr>
            </w:pPr>
            <w:r w:rsidRPr="006C76F3">
              <w:rPr>
                <w:rFonts w:ascii="Arial" w:eastAsia="Arial" w:hAnsi="Arial" w:cs="Arial"/>
                <w:i/>
              </w:rPr>
              <w:t>Improves quality of transitions of care within and across health care delivery systems to optimize patient outcomes</w:t>
            </w:r>
          </w:p>
          <w:p w14:paraId="7AEA1131" w14:textId="77777777" w:rsidR="006C76F3" w:rsidRPr="006C76F3" w:rsidRDefault="006C76F3" w:rsidP="006C76F3">
            <w:pPr>
              <w:rPr>
                <w:rFonts w:ascii="Arial" w:eastAsia="Arial" w:hAnsi="Arial" w:cs="Arial"/>
                <w:i/>
              </w:rPr>
            </w:pPr>
          </w:p>
          <w:p w14:paraId="6FADC08A" w14:textId="6CEC4A02" w:rsidR="009F3652" w:rsidRPr="004E5C7D" w:rsidRDefault="006C76F3" w:rsidP="006C76F3">
            <w:pPr>
              <w:rPr>
                <w:rFonts w:ascii="Arial" w:eastAsia="Arial" w:hAnsi="Arial" w:cs="Arial"/>
                <w:i/>
              </w:rPr>
            </w:pPr>
            <w:r w:rsidRPr="006C76F3">
              <w:rPr>
                <w:rFonts w:ascii="Arial" w:eastAsia="Arial" w:hAnsi="Arial" w:cs="Arial"/>
                <w:i/>
              </w:rPr>
              <w:t>Leads innovations and advocacy in partnership with populations and communities experiencing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7C0522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281CDB9E" w14:textId="77777777" w:rsidR="009F3652" w:rsidRPr="004E5C7D" w:rsidRDefault="009F3652">
            <w:pPr>
              <w:pBdr>
                <w:top w:val="nil"/>
                <w:left w:val="nil"/>
                <w:bottom w:val="nil"/>
                <w:right w:val="nil"/>
                <w:between w:val="nil"/>
              </w:pBdr>
              <w:ind w:left="180"/>
              <w:rPr>
                <w:rFonts w:ascii="Arial" w:eastAsia="Arial" w:hAnsi="Arial" w:cs="Arial"/>
              </w:rPr>
            </w:pPr>
          </w:p>
          <w:p w14:paraId="7622057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Develops a validated tool to improve safe and effective transitions of care</w:t>
            </w:r>
          </w:p>
          <w:p w14:paraId="123810CE" w14:textId="77777777" w:rsidR="009F3652" w:rsidRPr="004E5C7D" w:rsidRDefault="009F3652">
            <w:pPr>
              <w:pBdr>
                <w:top w:val="nil"/>
                <w:left w:val="nil"/>
                <w:bottom w:val="nil"/>
                <w:right w:val="nil"/>
                <w:between w:val="nil"/>
              </w:pBdr>
              <w:rPr>
                <w:rFonts w:ascii="Arial" w:eastAsia="Arial" w:hAnsi="Arial" w:cs="Arial"/>
              </w:rPr>
            </w:pPr>
          </w:p>
          <w:p w14:paraId="0BE9646A" w14:textId="77777777" w:rsidR="009F3652" w:rsidRPr="004E5C7D" w:rsidRDefault="009F3652">
            <w:pPr>
              <w:pBdr>
                <w:top w:val="nil"/>
                <w:left w:val="nil"/>
                <w:bottom w:val="nil"/>
                <w:right w:val="nil"/>
                <w:between w:val="nil"/>
              </w:pBdr>
              <w:rPr>
                <w:rFonts w:ascii="Arial" w:eastAsia="Arial" w:hAnsi="Arial" w:cs="Arial"/>
              </w:rPr>
            </w:pPr>
          </w:p>
          <w:p w14:paraId="13BDE51E" w14:textId="77777777" w:rsidR="009F3652" w:rsidRPr="004E5C7D" w:rsidRDefault="009F3652">
            <w:pPr>
              <w:pBdr>
                <w:top w:val="nil"/>
                <w:left w:val="nil"/>
                <w:bottom w:val="nil"/>
                <w:right w:val="nil"/>
                <w:between w:val="nil"/>
              </w:pBdr>
              <w:rPr>
                <w:rFonts w:ascii="Arial" w:eastAsia="Arial" w:hAnsi="Arial" w:cs="Arial"/>
              </w:rPr>
            </w:pPr>
          </w:p>
          <w:p w14:paraId="770B629F" w14:textId="4D35D762"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Designs a social determinants of health curriculum to help others learn to identify local resources and barriers to care</w:t>
            </w:r>
          </w:p>
          <w:p w14:paraId="0AD36CD8" w14:textId="18A81CD5"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Effectively uses telehealth for proactive outreach clinics</w:t>
            </w:r>
          </w:p>
        </w:tc>
      </w:tr>
      <w:tr w:rsidR="009F3652" w:rsidRPr="004E5C7D" w14:paraId="2481FCE7" w14:textId="77777777">
        <w:tc>
          <w:tcPr>
            <w:tcW w:w="4950" w:type="dxa"/>
            <w:shd w:val="clear" w:color="auto" w:fill="FFD965"/>
          </w:tcPr>
          <w:p w14:paraId="562E0A72"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458141BE" w14:textId="06900B1B"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Case management quality metrics and goals mined from </w:t>
            </w:r>
            <w:r w:rsidR="00B756EA">
              <w:rPr>
                <w:rFonts w:ascii="Arial" w:eastAsia="Arial" w:hAnsi="Arial" w:cs="Arial"/>
              </w:rPr>
              <w:t>e</w:t>
            </w:r>
            <w:r w:rsidRPr="004E5C7D">
              <w:rPr>
                <w:rFonts w:ascii="Arial" w:eastAsia="Arial" w:hAnsi="Arial" w:cs="Arial"/>
              </w:rPr>
              <w:t xml:space="preserve">lectronic </w:t>
            </w:r>
            <w:r w:rsidR="00B756EA">
              <w:rPr>
                <w:rFonts w:ascii="Arial" w:eastAsia="Arial" w:hAnsi="Arial" w:cs="Arial"/>
              </w:rPr>
              <w:t>h</w:t>
            </w:r>
            <w:r w:rsidRPr="004E5C7D">
              <w:rPr>
                <w:rFonts w:ascii="Arial" w:eastAsia="Arial" w:hAnsi="Arial" w:cs="Arial"/>
              </w:rPr>
              <w:t xml:space="preserve">ealth </w:t>
            </w:r>
            <w:r w:rsidR="00B756EA">
              <w:rPr>
                <w:rFonts w:ascii="Arial" w:eastAsia="Arial" w:hAnsi="Arial" w:cs="Arial"/>
              </w:rPr>
              <w:t>r</w:t>
            </w:r>
            <w:r w:rsidRPr="004E5C7D">
              <w:rPr>
                <w:rFonts w:ascii="Arial" w:eastAsia="Arial" w:hAnsi="Arial" w:cs="Arial"/>
              </w:rPr>
              <w:t>ecords (EHR)</w:t>
            </w:r>
          </w:p>
          <w:p w14:paraId="7DA736C6"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review</w:t>
            </w:r>
          </w:p>
          <w:p w14:paraId="7AD5918E"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Direct observation (including discussion during rounds, case workup and case presentations) </w:t>
            </w:r>
          </w:p>
          <w:p w14:paraId="381AEA25" w14:textId="77777777"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Lectures/workshops on social determinants of health or population health with identification of local resources</w:t>
            </w:r>
          </w:p>
          <w:p w14:paraId="387D81CD" w14:textId="2FF0F791" w:rsidR="00F90D43" w:rsidRPr="00F90D43" w:rsidRDefault="00F90D43"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7DEFC873" w14:textId="63161C6E"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OSCE</w:t>
            </w:r>
          </w:p>
          <w:p w14:paraId="0ECB3376" w14:textId="2C09C093" w:rsidR="009F3652" w:rsidRPr="00F90D43" w:rsidRDefault="00BA59B0" w:rsidP="00B756EA">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Review of sign</w:t>
            </w:r>
            <w:r w:rsidR="00B756EA">
              <w:rPr>
                <w:rFonts w:ascii="Arial" w:eastAsia="Arial" w:hAnsi="Arial" w:cs="Arial"/>
              </w:rPr>
              <w:t>-</w:t>
            </w:r>
            <w:r w:rsidRPr="004E5C7D">
              <w:rPr>
                <w:rFonts w:ascii="Arial" w:eastAsia="Arial" w:hAnsi="Arial" w:cs="Arial"/>
              </w:rPr>
              <w:t xml:space="preserve">out tools, </w:t>
            </w:r>
            <w:r w:rsidR="00B756EA">
              <w:rPr>
                <w:rFonts w:ascii="Arial" w:eastAsia="Arial" w:hAnsi="Arial" w:cs="Arial"/>
              </w:rPr>
              <w:t>use</w:t>
            </w:r>
            <w:r w:rsidR="00B756EA" w:rsidRPr="004E5C7D">
              <w:rPr>
                <w:rFonts w:ascii="Arial" w:eastAsia="Arial" w:hAnsi="Arial" w:cs="Arial"/>
              </w:rPr>
              <w:t xml:space="preserve"> </w:t>
            </w:r>
            <w:r w:rsidRPr="004E5C7D">
              <w:rPr>
                <w:rFonts w:ascii="Arial" w:eastAsia="Arial" w:hAnsi="Arial" w:cs="Arial"/>
              </w:rPr>
              <w:t>and review of checklist</w:t>
            </w:r>
          </w:p>
        </w:tc>
      </w:tr>
      <w:tr w:rsidR="009F3652" w:rsidRPr="004E5C7D" w14:paraId="5B594F3D" w14:textId="77777777">
        <w:tc>
          <w:tcPr>
            <w:tcW w:w="4950" w:type="dxa"/>
            <w:shd w:val="clear" w:color="auto" w:fill="8DB3E2"/>
          </w:tcPr>
          <w:p w14:paraId="29CFE4E3"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278CB06F"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3A95C68E" w14:textId="77777777">
        <w:trPr>
          <w:trHeight w:val="80"/>
        </w:trPr>
        <w:tc>
          <w:tcPr>
            <w:tcW w:w="4950" w:type="dxa"/>
            <w:shd w:val="clear" w:color="auto" w:fill="A8D08D"/>
          </w:tcPr>
          <w:p w14:paraId="0C41CADA"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530FD20E" w14:textId="4D640C32" w:rsidR="009F3652" w:rsidRPr="004E5C7D" w:rsidRDefault="00BA59B0">
            <w:pPr>
              <w:numPr>
                <w:ilvl w:val="0"/>
                <w:numId w:val="2"/>
              </w:numPr>
              <w:pBdr>
                <w:top w:val="nil"/>
                <w:left w:val="nil"/>
                <w:bottom w:val="nil"/>
                <w:right w:val="nil"/>
                <w:between w:val="nil"/>
              </w:pBdr>
              <w:ind w:left="180" w:hanging="180"/>
              <w:rPr>
                <w:rFonts w:ascii="Arial" w:hAnsi="Arial" w:cs="Arial"/>
                <w:color w:val="000000"/>
              </w:rPr>
            </w:pPr>
            <w:r w:rsidRPr="004E5C7D">
              <w:rPr>
                <w:rFonts w:ascii="Arial" w:eastAsia="Arial" w:hAnsi="Arial" w:cs="Arial"/>
                <w:color w:val="000000"/>
              </w:rPr>
              <w:t>C</w:t>
            </w:r>
            <w:r w:rsidR="00B756EA">
              <w:rPr>
                <w:rFonts w:ascii="Arial" w:eastAsia="Arial" w:hAnsi="Arial" w:cs="Arial"/>
                <w:color w:val="000000"/>
              </w:rPr>
              <w:t xml:space="preserve">enters for </w:t>
            </w:r>
            <w:r w:rsidRPr="004E5C7D">
              <w:rPr>
                <w:rFonts w:ascii="Arial" w:eastAsia="Arial" w:hAnsi="Arial" w:cs="Arial"/>
                <w:color w:val="000000"/>
              </w:rPr>
              <w:t>D</w:t>
            </w:r>
            <w:r w:rsidR="00B756EA">
              <w:rPr>
                <w:rFonts w:ascii="Arial" w:eastAsia="Arial" w:hAnsi="Arial" w:cs="Arial"/>
                <w:color w:val="000000"/>
              </w:rPr>
              <w:t xml:space="preserve">isease </w:t>
            </w:r>
            <w:r w:rsidRPr="004E5C7D">
              <w:rPr>
                <w:rFonts w:ascii="Arial" w:eastAsia="Arial" w:hAnsi="Arial" w:cs="Arial"/>
                <w:color w:val="000000"/>
              </w:rPr>
              <w:t>C</w:t>
            </w:r>
            <w:r w:rsidR="00B756EA">
              <w:rPr>
                <w:rFonts w:ascii="Arial" w:eastAsia="Arial" w:hAnsi="Arial" w:cs="Arial"/>
                <w:color w:val="000000"/>
              </w:rPr>
              <w:t>ontrol (CDC)</w:t>
            </w:r>
            <w:r w:rsidRPr="004E5C7D">
              <w:rPr>
                <w:rFonts w:ascii="Arial" w:eastAsia="Arial" w:hAnsi="Arial" w:cs="Arial"/>
                <w:color w:val="000000"/>
              </w:rPr>
              <w:t xml:space="preserve">. Population Health Training in Place Program (PH-TIPP). </w:t>
            </w:r>
            <w:hyperlink r:id="rId19">
              <w:r w:rsidRPr="004E5C7D">
                <w:rPr>
                  <w:rFonts w:ascii="Arial" w:eastAsia="Arial" w:hAnsi="Arial" w:cs="Arial"/>
                  <w:color w:val="0000FF"/>
                  <w:u w:val="single"/>
                </w:rPr>
                <w:t>https://www.cdc.gov/pophealthtraining/whatis.html</w:t>
              </w:r>
            </w:hyperlink>
            <w:r w:rsidRPr="004E5C7D">
              <w:rPr>
                <w:rFonts w:ascii="Arial" w:eastAsia="Arial" w:hAnsi="Arial" w:cs="Arial"/>
              </w:rPr>
              <w:t>. 2019.</w:t>
            </w:r>
          </w:p>
          <w:p w14:paraId="20FA3A2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proofErr w:type="spellStart"/>
            <w:r w:rsidRPr="004E5C7D">
              <w:rPr>
                <w:rFonts w:ascii="Arial" w:eastAsia="Arial" w:hAnsi="Arial" w:cs="Arial"/>
              </w:rPr>
              <w:t>Skochelak</w:t>
            </w:r>
            <w:proofErr w:type="spellEnd"/>
            <w:r w:rsidRPr="004E5C7D">
              <w:rPr>
                <w:rFonts w:ascii="Arial" w:eastAsia="Arial" w:hAnsi="Arial" w:cs="Arial"/>
              </w:rPr>
              <w:t xml:space="preserve"> SE, Hawkins RE, Lawson LE, Starr SR, </w:t>
            </w:r>
            <w:proofErr w:type="spellStart"/>
            <w:r w:rsidRPr="004E5C7D">
              <w:rPr>
                <w:rFonts w:ascii="Arial" w:eastAsia="Arial" w:hAnsi="Arial" w:cs="Arial"/>
              </w:rPr>
              <w:t>Borkan</w:t>
            </w:r>
            <w:proofErr w:type="spellEnd"/>
            <w:r w:rsidRPr="004E5C7D">
              <w:rPr>
                <w:rFonts w:ascii="Arial" w:eastAsia="Arial" w:hAnsi="Arial" w:cs="Arial"/>
              </w:rPr>
              <w:t xml:space="preserve"> J, Gonzalo JD. </w:t>
            </w:r>
            <w:r w:rsidRPr="004E5C7D">
              <w:rPr>
                <w:rFonts w:ascii="Arial" w:eastAsia="Arial" w:hAnsi="Arial" w:cs="Arial"/>
                <w:i/>
              </w:rPr>
              <w:t>Health Systems Science</w:t>
            </w:r>
            <w:r w:rsidRPr="004E5C7D">
              <w:rPr>
                <w:rFonts w:ascii="Arial" w:eastAsia="Arial" w:hAnsi="Arial" w:cs="Arial"/>
              </w:rPr>
              <w:t>. 1st ed. Philadelphia, PA: Elsevier; 2016.</w:t>
            </w:r>
          </w:p>
        </w:tc>
      </w:tr>
    </w:tbl>
    <w:p w14:paraId="1EEF0E01" w14:textId="77777777" w:rsidR="009F3652" w:rsidRDefault="009F3652"/>
    <w:p w14:paraId="53F8FCBA" w14:textId="77777777" w:rsidR="009F3652" w:rsidRDefault="009F3652"/>
    <w:p w14:paraId="12044689" w14:textId="77777777" w:rsidR="009F3652" w:rsidRDefault="009F3652"/>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C602D0" w14:paraId="598051B1" w14:textId="77777777">
        <w:trPr>
          <w:trHeight w:val="760"/>
        </w:trPr>
        <w:tc>
          <w:tcPr>
            <w:tcW w:w="14125" w:type="dxa"/>
            <w:gridSpan w:val="2"/>
            <w:shd w:val="clear" w:color="auto" w:fill="9CC3E5"/>
          </w:tcPr>
          <w:p w14:paraId="4912BCE0" w14:textId="58AC72DB" w:rsidR="009F3652" w:rsidRPr="00C602D0" w:rsidRDefault="00BA59B0">
            <w:pPr>
              <w:jc w:val="center"/>
              <w:rPr>
                <w:rFonts w:ascii="Arial" w:eastAsia="Arial" w:hAnsi="Arial" w:cs="Arial"/>
                <w:b/>
              </w:rPr>
            </w:pPr>
            <w:r w:rsidRPr="00C602D0">
              <w:rPr>
                <w:rFonts w:ascii="Arial" w:eastAsia="Arial" w:hAnsi="Arial" w:cs="Arial"/>
                <w:b/>
              </w:rPr>
              <w:lastRenderedPageBreak/>
              <w:t>Systems-based Practice 4: Physician Role in Health</w:t>
            </w:r>
            <w:r w:rsidR="00B756EA" w:rsidRPr="00C602D0">
              <w:rPr>
                <w:rFonts w:ascii="Arial" w:eastAsia="Arial" w:hAnsi="Arial" w:cs="Arial"/>
                <w:b/>
              </w:rPr>
              <w:t xml:space="preserve"> C</w:t>
            </w:r>
            <w:r w:rsidRPr="00C602D0">
              <w:rPr>
                <w:rFonts w:ascii="Arial" w:eastAsia="Arial" w:hAnsi="Arial" w:cs="Arial"/>
                <w:b/>
              </w:rPr>
              <w:t xml:space="preserve">are Systems </w:t>
            </w:r>
          </w:p>
          <w:p w14:paraId="6EE4C5AC" w14:textId="77777777" w:rsidR="009F3652" w:rsidRPr="00C602D0" w:rsidRDefault="00BA59B0" w:rsidP="0003245C">
            <w:pPr>
              <w:ind w:left="187"/>
              <w:rPr>
                <w:rFonts w:ascii="Arial" w:eastAsia="Arial" w:hAnsi="Arial" w:cs="Arial"/>
                <w:b/>
              </w:rPr>
            </w:pPr>
            <w:r w:rsidRPr="00C602D0">
              <w:rPr>
                <w:rFonts w:ascii="Arial" w:eastAsia="Arial" w:hAnsi="Arial" w:cs="Arial"/>
                <w:b/>
              </w:rPr>
              <w:t>Overall Intent:</w:t>
            </w:r>
            <w:r w:rsidRPr="00C602D0">
              <w:rPr>
                <w:rFonts w:ascii="Arial" w:eastAsia="Arial" w:hAnsi="Arial" w:cs="Arial"/>
              </w:rPr>
              <w:t xml:space="preserve"> To understand his/her role in the complex health care system and how to optimize the system to improve patient care and the health system’s performance</w:t>
            </w:r>
          </w:p>
        </w:tc>
      </w:tr>
      <w:tr w:rsidR="009F3652" w:rsidRPr="00C602D0" w14:paraId="46ADCBB5" w14:textId="77777777">
        <w:tc>
          <w:tcPr>
            <w:tcW w:w="4950" w:type="dxa"/>
            <w:shd w:val="clear" w:color="auto" w:fill="FAC090"/>
          </w:tcPr>
          <w:p w14:paraId="2ACAD708" w14:textId="77777777" w:rsidR="009F3652" w:rsidRPr="00C602D0" w:rsidRDefault="00BA59B0">
            <w:pPr>
              <w:jc w:val="center"/>
              <w:rPr>
                <w:rFonts w:ascii="Arial" w:eastAsia="Arial" w:hAnsi="Arial" w:cs="Arial"/>
                <w:b/>
              </w:rPr>
            </w:pPr>
            <w:r w:rsidRPr="00C602D0">
              <w:rPr>
                <w:rFonts w:ascii="Arial" w:eastAsia="Arial" w:hAnsi="Arial" w:cs="Arial"/>
                <w:b/>
              </w:rPr>
              <w:t>Milestones</w:t>
            </w:r>
          </w:p>
        </w:tc>
        <w:tc>
          <w:tcPr>
            <w:tcW w:w="9175" w:type="dxa"/>
            <w:shd w:val="clear" w:color="auto" w:fill="FAC090"/>
          </w:tcPr>
          <w:p w14:paraId="42A81EAE" w14:textId="77777777" w:rsidR="009F3652" w:rsidRPr="00C602D0" w:rsidRDefault="00BA59B0">
            <w:pPr>
              <w:jc w:val="center"/>
              <w:rPr>
                <w:rFonts w:ascii="Arial" w:eastAsia="Arial" w:hAnsi="Arial" w:cs="Arial"/>
                <w:b/>
              </w:rPr>
            </w:pPr>
            <w:r w:rsidRPr="00C602D0">
              <w:rPr>
                <w:rFonts w:ascii="Arial" w:eastAsia="Arial" w:hAnsi="Arial" w:cs="Arial"/>
                <w:b/>
              </w:rPr>
              <w:t>Examples</w:t>
            </w:r>
          </w:p>
        </w:tc>
      </w:tr>
      <w:tr w:rsidR="009F3652" w:rsidRPr="00C602D0" w14:paraId="26ECB182" w14:textId="77777777">
        <w:tc>
          <w:tcPr>
            <w:tcW w:w="4950" w:type="dxa"/>
            <w:tcBorders>
              <w:top w:val="single" w:sz="4" w:space="0" w:color="000000"/>
              <w:bottom w:val="single" w:sz="4" w:space="0" w:color="000000"/>
            </w:tcBorders>
            <w:shd w:val="clear" w:color="auto" w:fill="C9C9C9"/>
          </w:tcPr>
          <w:p w14:paraId="479A54F1" w14:textId="77777777" w:rsidR="006C76F3" w:rsidRPr="006C76F3" w:rsidRDefault="00BA59B0" w:rsidP="006C76F3">
            <w:pPr>
              <w:rPr>
                <w:rFonts w:ascii="Arial" w:eastAsia="Arial" w:hAnsi="Arial" w:cs="Arial"/>
                <w:i/>
              </w:rPr>
            </w:pPr>
            <w:r w:rsidRPr="00C602D0">
              <w:rPr>
                <w:rFonts w:ascii="Arial" w:eastAsia="Arial" w:hAnsi="Arial" w:cs="Arial"/>
                <w:b/>
              </w:rPr>
              <w:t>Level 1</w:t>
            </w:r>
            <w:r w:rsidRPr="00C602D0">
              <w:rPr>
                <w:rFonts w:ascii="Arial" w:eastAsia="Arial" w:hAnsi="Arial" w:cs="Arial"/>
              </w:rPr>
              <w:t xml:space="preserve"> </w:t>
            </w:r>
            <w:r w:rsidR="006C76F3" w:rsidRPr="006C76F3">
              <w:rPr>
                <w:rFonts w:ascii="Arial" w:eastAsia="Arial" w:hAnsi="Arial" w:cs="Arial"/>
                <w:i/>
              </w:rPr>
              <w:t>Identifies key components of the complex health care system including the various venues for post-acute care</w:t>
            </w:r>
          </w:p>
          <w:p w14:paraId="06B97B18" w14:textId="77777777" w:rsidR="006C76F3" w:rsidRPr="006C76F3" w:rsidRDefault="006C76F3" w:rsidP="006C76F3">
            <w:pPr>
              <w:rPr>
                <w:rFonts w:ascii="Arial" w:eastAsia="Arial" w:hAnsi="Arial" w:cs="Arial"/>
                <w:i/>
              </w:rPr>
            </w:pPr>
          </w:p>
          <w:p w14:paraId="58119AD3" w14:textId="77777777" w:rsidR="006C76F3" w:rsidRPr="006C76F3" w:rsidRDefault="006C76F3" w:rsidP="006C76F3">
            <w:pPr>
              <w:rPr>
                <w:rFonts w:ascii="Arial" w:eastAsia="Arial" w:hAnsi="Arial" w:cs="Arial"/>
                <w:i/>
              </w:rPr>
            </w:pPr>
            <w:r w:rsidRPr="006C76F3">
              <w:rPr>
                <w:rFonts w:ascii="Arial" w:eastAsia="Arial" w:hAnsi="Arial" w:cs="Arial"/>
                <w:i/>
              </w:rPr>
              <w:t>Describes basic health payment systems (e.g., government, private, public, uninsured care) and practice models</w:t>
            </w:r>
          </w:p>
          <w:p w14:paraId="366D83BE" w14:textId="77777777" w:rsidR="006C76F3" w:rsidRPr="006C76F3" w:rsidRDefault="006C76F3" w:rsidP="006C76F3">
            <w:pPr>
              <w:rPr>
                <w:rFonts w:ascii="Arial" w:eastAsia="Arial" w:hAnsi="Arial" w:cs="Arial"/>
                <w:i/>
              </w:rPr>
            </w:pPr>
          </w:p>
          <w:p w14:paraId="7BF64735" w14:textId="492106FE" w:rsidR="009F3652" w:rsidRPr="00C602D0" w:rsidRDefault="006C76F3" w:rsidP="006C76F3">
            <w:pPr>
              <w:rPr>
                <w:rFonts w:ascii="Arial" w:eastAsia="Arial" w:hAnsi="Arial" w:cs="Arial"/>
                <w:i/>
              </w:rPr>
            </w:pPr>
            <w:r w:rsidRPr="006C76F3">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3216A561" w14:textId="58D0AE25" w:rsidR="009F3652" w:rsidRPr="00C602D0" w:rsidRDefault="008632BF">
            <w:pPr>
              <w:numPr>
                <w:ilvl w:val="0"/>
                <w:numId w:val="5"/>
              </w:numPr>
              <w:pBdr>
                <w:top w:val="nil"/>
                <w:left w:val="nil"/>
                <w:bottom w:val="nil"/>
                <w:right w:val="nil"/>
                <w:between w:val="nil"/>
              </w:pBdr>
              <w:ind w:left="249" w:hanging="249"/>
              <w:rPr>
                <w:rFonts w:ascii="Arial" w:hAnsi="Arial" w:cs="Arial"/>
              </w:rPr>
            </w:pPr>
            <w:r w:rsidRPr="00C602D0">
              <w:rPr>
                <w:rFonts w:ascii="Arial" w:eastAsia="Arial" w:hAnsi="Arial" w:cs="Arial"/>
              </w:rPr>
              <w:t>Identifies that post</w:t>
            </w:r>
            <w:r w:rsidR="00B756EA" w:rsidRPr="00C602D0">
              <w:rPr>
                <w:rFonts w:ascii="Arial" w:eastAsia="Arial" w:hAnsi="Arial" w:cs="Arial"/>
              </w:rPr>
              <w:t>-</w:t>
            </w:r>
            <w:r w:rsidR="00BA59B0" w:rsidRPr="00C602D0">
              <w:rPr>
                <w:rFonts w:ascii="Arial" w:eastAsia="Arial" w:hAnsi="Arial" w:cs="Arial"/>
              </w:rPr>
              <w:t xml:space="preserve">acute care, includes acute inpatient rehabilitation facility, skilled nursing facility, </w:t>
            </w:r>
            <w:r w:rsidR="00B756EA" w:rsidRPr="00C602D0">
              <w:rPr>
                <w:rFonts w:ascii="Arial" w:eastAsia="Arial" w:hAnsi="Arial" w:cs="Arial"/>
              </w:rPr>
              <w:t>l</w:t>
            </w:r>
            <w:r w:rsidR="00BA59B0" w:rsidRPr="00C602D0">
              <w:rPr>
                <w:rFonts w:ascii="Arial" w:eastAsia="Arial" w:hAnsi="Arial" w:cs="Arial"/>
              </w:rPr>
              <w:t>ong</w:t>
            </w:r>
            <w:r w:rsidRPr="00C602D0">
              <w:rPr>
                <w:rFonts w:ascii="Arial" w:eastAsia="Arial" w:hAnsi="Arial" w:cs="Arial"/>
              </w:rPr>
              <w:t xml:space="preserve"> </w:t>
            </w:r>
            <w:r w:rsidR="00B756EA" w:rsidRPr="00C602D0">
              <w:rPr>
                <w:rFonts w:ascii="Arial" w:eastAsia="Arial" w:hAnsi="Arial" w:cs="Arial"/>
              </w:rPr>
              <w:t>t</w:t>
            </w:r>
            <w:r w:rsidR="00BA59B0" w:rsidRPr="00C602D0">
              <w:rPr>
                <w:rFonts w:ascii="Arial" w:eastAsia="Arial" w:hAnsi="Arial" w:cs="Arial"/>
              </w:rPr>
              <w:t xml:space="preserve">erm </w:t>
            </w:r>
            <w:r w:rsidR="00B756EA" w:rsidRPr="00C602D0">
              <w:rPr>
                <w:rFonts w:ascii="Arial" w:eastAsia="Arial" w:hAnsi="Arial" w:cs="Arial"/>
              </w:rPr>
              <w:t>a</w:t>
            </w:r>
            <w:r w:rsidR="00BA59B0" w:rsidRPr="00C602D0">
              <w:rPr>
                <w:rFonts w:ascii="Arial" w:eastAsia="Arial" w:hAnsi="Arial" w:cs="Arial"/>
              </w:rPr>
              <w:t xml:space="preserve">cute </w:t>
            </w:r>
            <w:r w:rsidR="00B756EA" w:rsidRPr="00C602D0">
              <w:rPr>
                <w:rFonts w:ascii="Arial" w:eastAsia="Arial" w:hAnsi="Arial" w:cs="Arial"/>
              </w:rPr>
              <w:t>c</w:t>
            </w:r>
            <w:r w:rsidR="00BA59B0" w:rsidRPr="00C602D0">
              <w:rPr>
                <w:rFonts w:ascii="Arial" w:eastAsia="Arial" w:hAnsi="Arial" w:cs="Arial"/>
              </w:rPr>
              <w:t xml:space="preserve">are </w:t>
            </w:r>
            <w:r w:rsidR="00B756EA" w:rsidRPr="00C602D0">
              <w:rPr>
                <w:rFonts w:ascii="Arial" w:eastAsia="Arial" w:hAnsi="Arial" w:cs="Arial"/>
              </w:rPr>
              <w:t>h</w:t>
            </w:r>
            <w:r w:rsidR="00BA59B0" w:rsidRPr="00C602D0">
              <w:rPr>
                <w:rFonts w:ascii="Arial" w:eastAsia="Arial" w:hAnsi="Arial" w:cs="Arial"/>
              </w:rPr>
              <w:t>ospital</w:t>
            </w:r>
          </w:p>
          <w:p w14:paraId="29D34E16" w14:textId="77777777" w:rsidR="009F3652" w:rsidRPr="00C602D0" w:rsidRDefault="009F3652">
            <w:pPr>
              <w:pBdr>
                <w:top w:val="nil"/>
                <w:left w:val="nil"/>
                <w:bottom w:val="nil"/>
                <w:right w:val="nil"/>
                <w:between w:val="nil"/>
              </w:pBdr>
              <w:ind w:left="249"/>
              <w:rPr>
                <w:rFonts w:ascii="Arial" w:eastAsia="Arial" w:hAnsi="Arial" w:cs="Arial"/>
              </w:rPr>
            </w:pPr>
          </w:p>
          <w:p w14:paraId="2A675F49" w14:textId="77777777" w:rsidR="009F3652" w:rsidRPr="00C602D0" w:rsidRDefault="009F3652">
            <w:pPr>
              <w:pBdr>
                <w:top w:val="nil"/>
                <w:left w:val="nil"/>
                <w:bottom w:val="nil"/>
                <w:right w:val="nil"/>
                <w:between w:val="nil"/>
              </w:pBdr>
              <w:ind w:left="249"/>
              <w:rPr>
                <w:rFonts w:ascii="Arial" w:hAnsi="Arial" w:cs="Arial"/>
              </w:rPr>
            </w:pPr>
          </w:p>
          <w:p w14:paraId="5ABF3D53" w14:textId="77777777" w:rsidR="009F3652" w:rsidRPr="00C602D0" w:rsidRDefault="00BA59B0">
            <w:pPr>
              <w:numPr>
                <w:ilvl w:val="0"/>
                <w:numId w:val="5"/>
              </w:numPr>
              <w:pBdr>
                <w:top w:val="nil"/>
                <w:left w:val="nil"/>
                <w:bottom w:val="nil"/>
                <w:right w:val="nil"/>
                <w:between w:val="nil"/>
              </w:pBdr>
              <w:ind w:left="249" w:hanging="249"/>
              <w:rPr>
                <w:rFonts w:ascii="Arial" w:hAnsi="Arial" w:cs="Arial"/>
              </w:rPr>
            </w:pPr>
            <w:r w:rsidRPr="00C602D0">
              <w:rPr>
                <w:rFonts w:ascii="Arial" w:eastAsia="Arial" w:hAnsi="Arial" w:cs="Arial"/>
              </w:rPr>
              <w:t>Names systems and providers involved in test ordering and payment</w:t>
            </w:r>
          </w:p>
          <w:p w14:paraId="16634D28" w14:textId="77777777" w:rsidR="005D5B0E" w:rsidRPr="00C602D0" w:rsidRDefault="005D5B0E" w:rsidP="005D5B0E">
            <w:pPr>
              <w:pBdr>
                <w:top w:val="nil"/>
                <w:left w:val="nil"/>
                <w:bottom w:val="nil"/>
                <w:right w:val="nil"/>
                <w:between w:val="nil"/>
              </w:pBdr>
              <w:rPr>
                <w:rFonts w:ascii="Arial" w:hAnsi="Arial" w:cs="Arial"/>
              </w:rPr>
            </w:pPr>
          </w:p>
          <w:p w14:paraId="39F597EA" w14:textId="77777777" w:rsidR="005D5B0E" w:rsidRPr="00C602D0" w:rsidRDefault="005D5B0E" w:rsidP="005D5B0E">
            <w:pPr>
              <w:pBdr>
                <w:top w:val="nil"/>
                <w:left w:val="nil"/>
                <w:bottom w:val="nil"/>
                <w:right w:val="nil"/>
                <w:between w:val="nil"/>
              </w:pBdr>
              <w:rPr>
                <w:rFonts w:ascii="Arial" w:hAnsi="Arial" w:cs="Arial"/>
              </w:rPr>
            </w:pPr>
          </w:p>
          <w:p w14:paraId="16D6CF53" w14:textId="77777777" w:rsidR="005D5B0E" w:rsidRPr="00C602D0" w:rsidRDefault="005D5B0E" w:rsidP="005D5B0E">
            <w:pPr>
              <w:pBdr>
                <w:top w:val="nil"/>
                <w:left w:val="nil"/>
                <w:bottom w:val="nil"/>
                <w:right w:val="nil"/>
                <w:between w:val="nil"/>
              </w:pBdr>
              <w:rPr>
                <w:rFonts w:ascii="Arial" w:hAnsi="Arial" w:cs="Arial"/>
              </w:rPr>
            </w:pPr>
          </w:p>
          <w:p w14:paraId="75A06FC4" w14:textId="30862DE1" w:rsidR="009F3652" w:rsidRPr="00C602D0" w:rsidRDefault="00BA59B0" w:rsidP="00B756EA">
            <w:pPr>
              <w:numPr>
                <w:ilvl w:val="0"/>
                <w:numId w:val="5"/>
              </w:numPr>
              <w:pBdr>
                <w:top w:val="nil"/>
                <w:left w:val="nil"/>
                <w:bottom w:val="nil"/>
                <w:right w:val="nil"/>
                <w:between w:val="nil"/>
              </w:pBdr>
              <w:ind w:left="249" w:hanging="249"/>
              <w:rPr>
                <w:rFonts w:ascii="Arial" w:hAnsi="Arial" w:cs="Arial"/>
              </w:rPr>
            </w:pPr>
            <w:r w:rsidRPr="00C602D0">
              <w:rPr>
                <w:rFonts w:ascii="Arial" w:eastAsia="Arial" w:hAnsi="Arial" w:cs="Arial"/>
              </w:rPr>
              <w:t>Recognizes that Medicare, Medicaid, the VA, and commercial third-party payers are different payment systems</w:t>
            </w:r>
          </w:p>
        </w:tc>
      </w:tr>
      <w:tr w:rsidR="009F3652" w:rsidRPr="00C602D0" w14:paraId="68C18D03" w14:textId="77777777">
        <w:tc>
          <w:tcPr>
            <w:tcW w:w="4950" w:type="dxa"/>
            <w:tcBorders>
              <w:top w:val="single" w:sz="4" w:space="0" w:color="000000"/>
              <w:bottom w:val="single" w:sz="4" w:space="0" w:color="000000"/>
            </w:tcBorders>
            <w:shd w:val="clear" w:color="auto" w:fill="C9C9C9"/>
          </w:tcPr>
          <w:p w14:paraId="7CAD7EDA" w14:textId="77777777" w:rsidR="006C76F3" w:rsidRPr="006C76F3" w:rsidRDefault="00BA59B0" w:rsidP="006C76F3">
            <w:pPr>
              <w:rPr>
                <w:rFonts w:ascii="Arial" w:eastAsia="Arial" w:hAnsi="Arial" w:cs="Arial"/>
                <w:i/>
              </w:rPr>
            </w:pPr>
            <w:r w:rsidRPr="00C602D0">
              <w:rPr>
                <w:rFonts w:ascii="Arial" w:eastAsia="Arial" w:hAnsi="Arial" w:cs="Arial"/>
                <w:b/>
              </w:rPr>
              <w:t>Level 2</w:t>
            </w:r>
            <w:r w:rsidRPr="00C602D0">
              <w:rPr>
                <w:rFonts w:ascii="Arial" w:eastAsia="Arial" w:hAnsi="Arial" w:cs="Arial"/>
              </w:rPr>
              <w:t xml:space="preserve"> </w:t>
            </w:r>
            <w:r w:rsidR="006C76F3" w:rsidRPr="006C76F3">
              <w:rPr>
                <w:rFonts w:ascii="Arial" w:eastAsia="Arial" w:hAnsi="Arial" w:cs="Arial"/>
                <w:i/>
              </w:rPr>
              <w:t>Describes how components of a complex health care system are inter-related, and how this impacts patient care</w:t>
            </w:r>
          </w:p>
          <w:p w14:paraId="26E85F7E" w14:textId="77777777" w:rsidR="006C76F3" w:rsidRPr="006C76F3" w:rsidRDefault="006C76F3" w:rsidP="006C76F3">
            <w:pPr>
              <w:rPr>
                <w:rFonts w:ascii="Arial" w:eastAsia="Arial" w:hAnsi="Arial" w:cs="Arial"/>
                <w:i/>
              </w:rPr>
            </w:pPr>
          </w:p>
          <w:p w14:paraId="5C224221" w14:textId="77777777" w:rsidR="006C76F3" w:rsidRPr="006C76F3" w:rsidRDefault="006C76F3" w:rsidP="006C76F3">
            <w:pPr>
              <w:rPr>
                <w:rFonts w:ascii="Arial" w:eastAsia="Arial" w:hAnsi="Arial" w:cs="Arial"/>
                <w:i/>
              </w:rPr>
            </w:pPr>
            <w:r w:rsidRPr="006C76F3">
              <w:rPr>
                <w:rFonts w:ascii="Arial" w:eastAsia="Arial" w:hAnsi="Arial" w:cs="Arial"/>
                <w:i/>
              </w:rPr>
              <w:t>Delivers care with consideration of each patient’s payment model (e.g., insurance type)</w:t>
            </w:r>
          </w:p>
          <w:p w14:paraId="294FDBC8" w14:textId="77777777" w:rsidR="006C76F3" w:rsidRPr="006C76F3" w:rsidRDefault="006C76F3" w:rsidP="006C76F3">
            <w:pPr>
              <w:rPr>
                <w:rFonts w:ascii="Arial" w:eastAsia="Arial" w:hAnsi="Arial" w:cs="Arial"/>
                <w:i/>
              </w:rPr>
            </w:pPr>
          </w:p>
          <w:p w14:paraId="77AF61CB" w14:textId="77777777" w:rsidR="006C76F3" w:rsidRPr="006C76F3" w:rsidRDefault="006C76F3" w:rsidP="006C76F3">
            <w:pPr>
              <w:rPr>
                <w:rFonts w:ascii="Arial" w:eastAsia="Arial" w:hAnsi="Arial" w:cs="Arial"/>
                <w:i/>
              </w:rPr>
            </w:pPr>
          </w:p>
          <w:p w14:paraId="36989F17" w14:textId="21D6279D" w:rsidR="009F3652" w:rsidRPr="00C602D0" w:rsidRDefault="006C76F3" w:rsidP="006C76F3">
            <w:pPr>
              <w:rPr>
                <w:rFonts w:ascii="Arial" w:eastAsia="Arial" w:hAnsi="Arial" w:cs="Arial"/>
                <w:i/>
              </w:rPr>
            </w:pPr>
            <w:r w:rsidRPr="006C76F3">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181C0562" w14:textId="624D955B"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Understands how improving patient satisfaction improves patient adherence and remuneration to the health system; is not yet able to consistently think through clinical redesign to improve quality</w:t>
            </w:r>
            <w:r w:rsidR="00941D5B">
              <w:rPr>
                <w:rFonts w:ascii="Arial" w:eastAsia="Arial" w:hAnsi="Arial" w:cs="Arial"/>
              </w:rPr>
              <w:t xml:space="preserve"> and</w:t>
            </w:r>
            <w:r w:rsidRPr="00C602D0">
              <w:rPr>
                <w:rFonts w:ascii="Arial" w:eastAsia="Arial" w:hAnsi="Arial" w:cs="Arial"/>
              </w:rPr>
              <w:t xml:space="preserve"> does not yet modify personal practice to enhance outcomes</w:t>
            </w:r>
          </w:p>
          <w:p w14:paraId="060733C8" w14:textId="77777777" w:rsidR="009F3652" w:rsidRPr="00C602D0" w:rsidRDefault="009F3652">
            <w:pPr>
              <w:pBdr>
                <w:top w:val="nil"/>
                <w:left w:val="nil"/>
                <w:bottom w:val="nil"/>
                <w:right w:val="nil"/>
                <w:between w:val="nil"/>
              </w:pBdr>
              <w:rPr>
                <w:rFonts w:ascii="Arial" w:eastAsia="Arial" w:hAnsi="Arial" w:cs="Arial"/>
              </w:rPr>
            </w:pPr>
          </w:p>
          <w:p w14:paraId="34C0A6C1" w14:textId="77777777"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Applies knowledge of health plan features, including formularies and network requirements in patient care situations</w:t>
            </w:r>
          </w:p>
          <w:p w14:paraId="5DC9FD19" w14:textId="77777777" w:rsidR="003309EC" w:rsidRPr="00C602D0" w:rsidRDefault="003309EC" w:rsidP="00C602D0">
            <w:pPr>
              <w:pStyle w:val="ListParagraph"/>
              <w:rPr>
                <w:rFonts w:ascii="Arial" w:hAnsi="Arial" w:cs="Arial"/>
              </w:rPr>
            </w:pPr>
          </w:p>
          <w:p w14:paraId="5D5A3574" w14:textId="5567A564" w:rsidR="003309EC" w:rsidRPr="00C602D0" w:rsidRDefault="003309EC">
            <w:pPr>
              <w:numPr>
                <w:ilvl w:val="0"/>
                <w:numId w:val="5"/>
              </w:numPr>
              <w:pBdr>
                <w:top w:val="nil"/>
                <w:left w:val="nil"/>
                <w:bottom w:val="nil"/>
                <w:right w:val="nil"/>
                <w:between w:val="nil"/>
              </w:pBdr>
              <w:ind w:left="187" w:hanging="187"/>
              <w:rPr>
                <w:rFonts w:ascii="Arial" w:hAnsi="Arial" w:cs="Arial"/>
              </w:rPr>
            </w:pPr>
            <w:r w:rsidRPr="00C602D0">
              <w:rPr>
                <w:rFonts w:ascii="Arial" w:hAnsi="Arial" w:cs="Arial"/>
              </w:rPr>
              <w:t>Uses hospital E</w:t>
            </w:r>
            <w:r w:rsidR="00941D5B">
              <w:rPr>
                <w:rFonts w:ascii="Arial" w:hAnsi="Arial" w:cs="Arial"/>
              </w:rPr>
              <w:t>H</w:t>
            </w:r>
            <w:r w:rsidRPr="00C602D0">
              <w:rPr>
                <w:rFonts w:ascii="Arial" w:hAnsi="Arial" w:cs="Arial"/>
              </w:rPr>
              <w:t>R to write note meeting basic requirements for billing”</w:t>
            </w:r>
          </w:p>
        </w:tc>
      </w:tr>
      <w:tr w:rsidR="009F3652" w:rsidRPr="00C602D0" w14:paraId="47193F2A" w14:textId="77777777">
        <w:tc>
          <w:tcPr>
            <w:tcW w:w="4950" w:type="dxa"/>
            <w:tcBorders>
              <w:top w:val="single" w:sz="4" w:space="0" w:color="000000"/>
              <w:bottom w:val="single" w:sz="4" w:space="0" w:color="000000"/>
            </w:tcBorders>
            <w:shd w:val="clear" w:color="auto" w:fill="C9C9C9"/>
          </w:tcPr>
          <w:p w14:paraId="042D506A" w14:textId="77777777" w:rsidR="006C76F3" w:rsidRPr="006C76F3" w:rsidRDefault="00BA59B0" w:rsidP="006C76F3">
            <w:pPr>
              <w:rPr>
                <w:rFonts w:ascii="Arial" w:eastAsia="Arial" w:hAnsi="Arial" w:cs="Arial"/>
                <w:i/>
              </w:rPr>
            </w:pPr>
            <w:r w:rsidRPr="00C602D0">
              <w:rPr>
                <w:rFonts w:ascii="Arial" w:eastAsia="Arial" w:hAnsi="Arial" w:cs="Arial"/>
                <w:b/>
              </w:rPr>
              <w:t>Level 3</w:t>
            </w:r>
            <w:r w:rsidRPr="00C602D0">
              <w:rPr>
                <w:rFonts w:ascii="Arial" w:eastAsia="Arial" w:hAnsi="Arial" w:cs="Arial"/>
              </w:rPr>
              <w:t xml:space="preserve"> </w:t>
            </w:r>
            <w:r w:rsidR="006C76F3" w:rsidRPr="006C76F3">
              <w:rPr>
                <w:rFonts w:ascii="Arial" w:eastAsia="Arial" w:hAnsi="Arial" w:cs="Arial"/>
                <w:i/>
              </w:rPr>
              <w:t>Discusses how individual practice affects the broader system (e.g., length of stay, readmission rates, clinical efficiency)</w:t>
            </w:r>
          </w:p>
          <w:p w14:paraId="5972AA2E" w14:textId="77777777" w:rsidR="006C76F3" w:rsidRPr="006C76F3" w:rsidRDefault="006C76F3" w:rsidP="006C76F3">
            <w:pPr>
              <w:rPr>
                <w:rFonts w:ascii="Arial" w:eastAsia="Arial" w:hAnsi="Arial" w:cs="Arial"/>
                <w:i/>
              </w:rPr>
            </w:pPr>
          </w:p>
          <w:p w14:paraId="17CF159D" w14:textId="77777777" w:rsidR="006C76F3" w:rsidRPr="006C76F3" w:rsidRDefault="006C76F3" w:rsidP="006C76F3">
            <w:pPr>
              <w:rPr>
                <w:rFonts w:ascii="Arial" w:eastAsia="Arial" w:hAnsi="Arial" w:cs="Arial"/>
                <w:i/>
              </w:rPr>
            </w:pPr>
            <w:r w:rsidRPr="006C76F3">
              <w:rPr>
                <w:rFonts w:ascii="Arial" w:eastAsia="Arial" w:hAnsi="Arial" w:cs="Arial"/>
                <w:i/>
              </w:rPr>
              <w:t>Engages with patients in shared decision making, informed by each patient’s payment models</w:t>
            </w:r>
          </w:p>
          <w:p w14:paraId="7E7CE4E0" w14:textId="77777777" w:rsidR="006C76F3" w:rsidRPr="006C76F3" w:rsidRDefault="006C76F3" w:rsidP="006C76F3">
            <w:pPr>
              <w:rPr>
                <w:rFonts w:ascii="Arial" w:eastAsia="Arial" w:hAnsi="Arial" w:cs="Arial"/>
                <w:i/>
              </w:rPr>
            </w:pPr>
          </w:p>
          <w:p w14:paraId="18655219" w14:textId="77777777" w:rsidR="006C76F3" w:rsidRPr="006C76F3" w:rsidRDefault="006C76F3" w:rsidP="006C76F3">
            <w:pPr>
              <w:rPr>
                <w:rFonts w:ascii="Arial" w:eastAsia="Arial" w:hAnsi="Arial" w:cs="Arial"/>
                <w:i/>
              </w:rPr>
            </w:pPr>
          </w:p>
          <w:p w14:paraId="1444CFE6" w14:textId="0AA2AF01" w:rsidR="009F3652" w:rsidRPr="00C602D0" w:rsidRDefault="006C76F3" w:rsidP="006C76F3">
            <w:pPr>
              <w:rPr>
                <w:rFonts w:ascii="Arial" w:eastAsia="Arial" w:hAnsi="Arial" w:cs="Arial"/>
                <w:i/>
              </w:rPr>
            </w:pPr>
            <w:r w:rsidRPr="006C76F3">
              <w:rPr>
                <w:rFonts w:ascii="Arial" w:eastAsia="Arial" w:hAnsi="Arial" w:cs="Arial"/>
                <w:i/>
              </w:rPr>
              <w:lastRenderedPageBreak/>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2EE85D95" w14:textId="2FA24553"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lastRenderedPageBreak/>
              <w:t>Understands that extended length of stay impacts the ability of other patients to have an inpatient bed and increases costs</w:t>
            </w:r>
          </w:p>
          <w:p w14:paraId="235AEB5B" w14:textId="77777777" w:rsidR="009F3652" w:rsidRPr="00C602D0" w:rsidRDefault="009F3652">
            <w:pPr>
              <w:pBdr>
                <w:top w:val="nil"/>
                <w:left w:val="nil"/>
                <w:bottom w:val="nil"/>
                <w:right w:val="nil"/>
                <w:between w:val="nil"/>
              </w:pBdr>
              <w:rPr>
                <w:rFonts w:ascii="Arial" w:eastAsia="Arial" w:hAnsi="Arial" w:cs="Arial"/>
              </w:rPr>
            </w:pPr>
          </w:p>
          <w:p w14:paraId="7203CDCF" w14:textId="77777777" w:rsidR="009F3652" w:rsidRPr="00C602D0" w:rsidRDefault="009F3652">
            <w:pPr>
              <w:pBdr>
                <w:top w:val="nil"/>
                <w:left w:val="nil"/>
                <w:bottom w:val="nil"/>
                <w:right w:val="nil"/>
                <w:between w:val="nil"/>
              </w:pBdr>
              <w:rPr>
                <w:rFonts w:ascii="Arial" w:eastAsia="Arial" w:hAnsi="Arial" w:cs="Arial"/>
              </w:rPr>
            </w:pPr>
          </w:p>
          <w:p w14:paraId="5C6A89B9" w14:textId="57D99B61"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 xml:space="preserve">Uses shared decision </w:t>
            </w:r>
            <w:r w:rsidR="00B756EA" w:rsidRPr="00C602D0">
              <w:rPr>
                <w:rFonts w:ascii="Arial" w:eastAsia="Arial" w:hAnsi="Arial" w:cs="Arial"/>
              </w:rPr>
              <w:t xml:space="preserve">making </w:t>
            </w:r>
            <w:r w:rsidRPr="00C602D0">
              <w:rPr>
                <w:rFonts w:ascii="Arial" w:eastAsia="Arial" w:hAnsi="Arial" w:cs="Arial"/>
              </w:rPr>
              <w:t>and adapts the choice of the most cost-effective testing depending on the relevant clinical needs</w:t>
            </w:r>
          </w:p>
          <w:p w14:paraId="522AC256" w14:textId="377E9432" w:rsidR="003309EC" w:rsidRDefault="003309EC" w:rsidP="00C602D0">
            <w:pPr>
              <w:pBdr>
                <w:top w:val="nil"/>
                <w:left w:val="nil"/>
                <w:bottom w:val="nil"/>
                <w:right w:val="nil"/>
                <w:between w:val="nil"/>
              </w:pBdr>
              <w:ind w:left="187"/>
              <w:rPr>
                <w:rFonts w:ascii="Arial" w:hAnsi="Arial" w:cs="Arial"/>
              </w:rPr>
            </w:pPr>
          </w:p>
          <w:p w14:paraId="0E08224D" w14:textId="77777777" w:rsidR="00C602D0" w:rsidRPr="00C602D0" w:rsidRDefault="00C602D0" w:rsidP="00C602D0">
            <w:pPr>
              <w:pBdr>
                <w:top w:val="nil"/>
                <w:left w:val="nil"/>
                <w:bottom w:val="nil"/>
                <w:right w:val="nil"/>
                <w:between w:val="nil"/>
              </w:pBdr>
              <w:ind w:left="187"/>
              <w:rPr>
                <w:rFonts w:ascii="Arial" w:hAnsi="Arial" w:cs="Arial"/>
              </w:rPr>
            </w:pPr>
          </w:p>
          <w:p w14:paraId="16FB708B" w14:textId="5F9E1487" w:rsidR="003309EC" w:rsidRPr="00C602D0" w:rsidRDefault="003309EC">
            <w:pPr>
              <w:numPr>
                <w:ilvl w:val="0"/>
                <w:numId w:val="5"/>
              </w:numPr>
              <w:pBdr>
                <w:top w:val="nil"/>
                <w:left w:val="nil"/>
                <w:bottom w:val="nil"/>
                <w:right w:val="nil"/>
                <w:between w:val="nil"/>
              </w:pBdr>
              <w:ind w:left="187" w:hanging="187"/>
              <w:rPr>
                <w:rFonts w:ascii="Arial" w:hAnsi="Arial" w:cs="Arial"/>
              </w:rPr>
            </w:pPr>
            <w:r w:rsidRPr="00C602D0">
              <w:rPr>
                <w:rFonts w:ascii="Arial" w:hAnsi="Arial" w:cs="Arial"/>
              </w:rPr>
              <w:lastRenderedPageBreak/>
              <w:t>Understands state law concerning requirements for malpractice insurance and consequences for noncompliance</w:t>
            </w:r>
          </w:p>
        </w:tc>
      </w:tr>
      <w:tr w:rsidR="009F3652" w:rsidRPr="00C602D0" w14:paraId="011513F5" w14:textId="77777777">
        <w:tc>
          <w:tcPr>
            <w:tcW w:w="4950" w:type="dxa"/>
            <w:tcBorders>
              <w:top w:val="single" w:sz="4" w:space="0" w:color="000000"/>
              <w:bottom w:val="single" w:sz="4" w:space="0" w:color="000000"/>
            </w:tcBorders>
            <w:shd w:val="clear" w:color="auto" w:fill="C9C9C9"/>
          </w:tcPr>
          <w:p w14:paraId="5CAD6760" w14:textId="77777777" w:rsidR="006C76F3" w:rsidRPr="006C76F3" w:rsidRDefault="00BA59B0" w:rsidP="006C76F3">
            <w:pPr>
              <w:rPr>
                <w:rFonts w:ascii="Arial" w:eastAsia="Arial" w:hAnsi="Arial" w:cs="Arial"/>
                <w:i/>
              </w:rPr>
            </w:pPr>
            <w:r w:rsidRPr="00C602D0">
              <w:rPr>
                <w:rFonts w:ascii="Arial" w:eastAsia="Arial" w:hAnsi="Arial" w:cs="Arial"/>
                <w:b/>
              </w:rPr>
              <w:lastRenderedPageBreak/>
              <w:t>Level 4</w:t>
            </w:r>
            <w:r w:rsidRPr="00C602D0">
              <w:rPr>
                <w:rFonts w:ascii="Arial" w:eastAsia="Arial" w:hAnsi="Arial" w:cs="Arial"/>
              </w:rPr>
              <w:t xml:space="preserve"> </w:t>
            </w:r>
            <w:r w:rsidR="006C76F3" w:rsidRPr="006C76F3">
              <w:rPr>
                <w:rFonts w:ascii="Arial" w:eastAsia="Arial" w:hAnsi="Arial" w:cs="Arial"/>
                <w:i/>
              </w:rPr>
              <w:t>Navigates the various components of the complex health care system to provide efficient and effective patient care and transition of care</w:t>
            </w:r>
          </w:p>
          <w:p w14:paraId="0363B967" w14:textId="77777777" w:rsidR="006C76F3" w:rsidRPr="006C76F3" w:rsidRDefault="006C76F3" w:rsidP="006C76F3">
            <w:pPr>
              <w:rPr>
                <w:rFonts w:ascii="Arial" w:eastAsia="Arial" w:hAnsi="Arial" w:cs="Arial"/>
                <w:i/>
              </w:rPr>
            </w:pPr>
          </w:p>
          <w:p w14:paraId="23CC4AA2" w14:textId="77777777" w:rsidR="006C76F3" w:rsidRPr="006C76F3" w:rsidRDefault="006C76F3" w:rsidP="006C76F3">
            <w:pPr>
              <w:rPr>
                <w:rFonts w:ascii="Arial" w:eastAsia="Arial" w:hAnsi="Arial" w:cs="Arial"/>
                <w:i/>
              </w:rPr>
            </w:pPr>
            <w:r w:rsidRPr="006C76F3">
              <w:rPr>
                <w:rFonts w:ascii="Arial" w:eastAsia="Arial" w:hAnsi="Arial" w:cs="Arial"/>
                <w:i/>
              </w:rPr>
              <w:t>Advocates for patient care needs (e.g., community resources, patient assistance resources) with consideration of the limitations of each patient’s payment model</w:t>
            </w:r>
          </w:p>
          <w:p w14:paraId="6F57F4C0" w14:textId="77777777" w:rsidR="006C76F3" w:rsidRPr="006C76F3" w:rsidRDefault="006C76F3" w:rsidP="006C76F3">
            <w:pPr>
              <w:rPr>
                <w:rFonts w:ascii="Arial" w:eastAsia="Arial" w:hAnsi="Arial" w:cs="Arial"/>
                <w:i/>
              </w:rPr>
            </w:pPr>
          </w:p>
          <w:p w14:paraId="783EEEED" w14:textId="1C556A08" w:rsidR="009F3652" w:rsidRPr="00C602D0" w:rsidRDefault="006C76F3" w:rsidP="006C76F3">
            <w:pPr>
              <w:rPr>
                <w:rFonts w:ascii="Arial" w:eastAsia="Arial" w:hAnsi="Arial" w:cs="Arial"/>
                <w:i/>
              </w:rPr>
            </w:pPr>
            <w:r w:rsidRPr="006C76F3">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2160F369" w14:textId="77777777"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 xml:space="preserve">Works collaboratively with other services to identify patient assistance resources </w:t>
            </w:r>
          </w:p>
          <w:p w14:paraId="1F66B99F" w14:textId="77777777" w:rsidR="009F3652" w:rsidRPr="00C602D0" w:rsidRDefault="009F3652">
            <w:pPr>
              <w:pBdr>
                <w:top w:val="nil"/>
                <w:left w:val="nil"/>
                <w:bottom w:val="nil"/>
                <w:right w:val="nil"/>
                <w:between w:val="nil"/>
              </w:pBdr>
              <w:rPr>
                <w:rFonts w:ascii="Arial" w:eastAsia="Arial" w:hAnsi="Arial" w:cs="Arial"/>
              </w:rPr>
            </w:pPr>
          </w:p>
          <w:p w14:paraId="42EBBE43" w14:textId="77777777" w:rsidR="009F3652" w:rsidRPr="00C602D0" w:rsidRDefault="009F3652">
            <w:pPr>
              <w:pBdr>
                <w:top w:val="nil"/>
                <w:left w:val="nil"/>
                <w:bottom w:val="nil"/>
                <w:right w:val="nil"/>
                <w:between w:val="nil"/>
              </w:pBdr>
              <w:rPr>
                <w:rFonts w:ascii="Arial" w:eastAsia="Arial" w:hAnsi="Arial" w:cs="Arial"/>
              </w:rPr>
            </w:pPr>
          </w:p>
          <w:p w14:paraId="68EEDE57" w14:textId="77777777" w:rsidR="009F3652" w:rsidRPr="00C602D0" w:rsidRDefault="009F3652">
            <w:pPr>
              <w:pBdr>
                <w:top w:val="nil"/>
                <w:left w:val="nil"/>
                <w:bottom w:val="nil"/>
                <w:right w:val="nil"/>
                <w:between w:val="nil"/>
              </w:pBdr>
              <w:rPr>
                <w:rFonts w:ascii="Arial" w:eastAsia="Arial" w:hAnsi="Arial" w:cs="Arial"/>
              </w:rPr>
            </w:pPr>
          </w:p>
          <w:p w14:paraId="2ED48CD1" w14:textId="77777777" w:rsidR="009F3652" w:rsidRPr="00C602D0" w:rsidRDefault="009F3652">
            <w:pPr>
              <w:pBdr>
                <w:top w:val="nil"/>
                <w:left w:val="nil"/>
                <w:bottom w:val="nil"/>
                <w:right w:val="nil"/>
                <w:between w:val="nil"/>
              </w:pBdr>
              <w:rPr>
                <w:rFonts w:ascii="Arial" w:eastAsia="Arial" w:hAnsi="Arial" w:cs="Arial"/>
              </w:rPr>
            </w:pPr>
          </w:p>
          <w:p w14:paraId="2B2B0645" w14:textId="6918992B"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rPr>
              <w:t>Advocates for a customized wheelchair to prevent downstream costs and complications</w:t>
            </w:r>
          </w:p>
          <w:p w14:paraId="6FB90579" w14:textId="2813E0A7" w:rsidR="00C602D0" w:rsidRDefault="00C602D0" w:rsidP="00C602D0">
            <w:pPr>
              <w:pBdr>
                <w:top w:val="nil"/>
                <w:left w:val="nil"/>
                <w:bottom w:val="nil"/>
                <w:right w:val="nil"/>
                <w:between w:val="nil"/>
              </w:pBdr>
              <w:ind w:left="180"/>
              <w:rPr>
                <w:rFonts w:ascii="Arial" w:eastAsia="Arial" w:hAnsi="Arial" w:cs="Arial"/>
              </w:rPr>
            </w:pPr>
          </w:p>
          <w:p w14:paraId="1D9E3D83" w14:textId="5AAA9212" w:rsidR="00C602D0" w:rsidRDefault="00C602D0" w:rsidP="00C602D0">
            <w:pPr>
              <w:pBdr>
                <w:top w:val="nil"/>
                <w:left w:val="nil"/>
                <w:bottom w:val="nil"/>
                <w:right w:val="nil"/>
                <w:between w:val="nil"/>
              </w:pBdr>
              <w:ind w:left="180"/>
              <w:rPr>
                <w:rFonts w:ascii="Arial" w:eastAsia="Arial" w:hAnsi="Arial" w:cs="Arial"/>
              </w:rPr>
            </w:pPr>
          </w:p>
          <w:p w14:paraId="5CB2A151" w14:textId="4BE38607" w:rsidR="00C602D0" w:rsidRDefault="00C602D0" w:rsidP="00C602D0">
            <w:pPr>
              <w:pBdr>
                <w:top w:val="nil"/>
                <w:left w:val="nil"/>
                <w:bottom w:val="nil"/>
                <w:right w:val="nil"/>
                <w:between w:val="nil"/>
              </w:pBdr>
              <w:ind w:left="180"/>
              <w:rPr>
                <w:rFonts w:ascii="Arial" w:eastAsia="Arial" w:hAnsi="Arial" w:cs="Arial"/>
              </w:rPr>
            </w:pPr>
          </w:p>
          <w:p w14:paraId="7299A011" w14:textId="77777777" w:rsidR="00C602D0" w:rsidRPr="00C602D0" w:rsidRDefault="00C602D0" w:rsidP="00C602D0">
            <w:pPr>
              <w:pBdr>
                <w:top w:val="nil"/>
                <w:left w:val="nil"/>
                <w:bottom w:val="nil"/>
                <w:right w:val="nil"/>
                <w:between w:val="nil"/>
              </w:pBdr>
              <w:ind w:left="180"/>
              <w:rPr>
                <w:rFonts w:ascii="Arial" w:hAnsi="Arial" w:cs="Arial"/>
              </w:rPr>
            </w:pPr>
          </w:p>
          <w:p w14:paraId="196EE4DB" w14:textId="35DF7B9B" w:rsidR="003309EC" w:rsidRPr="00C602D0" w:rsidRDefault="003309EC">
            <w:pPr>
              <w:numPr>
                <w:ilvl w:val="0"/>
                <w:numId w:val="5"/>
              </w:numPr>
              <w:pBdr>
                <w:top w:val="nil"/>
                <w:left w:val="nil"/>
                <w:bottom w:val="nil"/>
                <w:right w:val="nil"/>
                <w:between w:val="nil"/>
              </w:pBdr>
              <w:ind w:left="180" w:hanging="180"/>
              <w:rPr>
                <w:rFonts w:ascii="Arial" w:hAnsi="Arial" w:cs="Arial"/>
              </w:rPr>
            </w:pPr>
            <w:r w:rsidRPr="00C602D0">
              <w:rPr>
                <w:rFonts w:ascii="Arial" w:hAnsi="Arial" w:cs="Arial"/>
              </w:rPr>
              <w:t>Recognizes the need in practice to set aside time for “New Patient” slots in busy clinical practice setting</w:t>
            </w:r>
          </w:p>
          <w:p w14:paraId="2C9C3E77" w14:textId="77777777" w:rsidR="009F3652" w:rsidRPr="00C602D0" w:rsidRDefault="009F3652">
            <w:pPr>
              <w:pBdr>
                <w:top w:val="nil"/>
                <w:left w:val="nil"/>
                <w:bottom w:val="nil"/>
                <w:right w:val="nil"/>
                <w:between w:val="nil"/>
              </w:pBdr>
              <w:ind w:left="180"/>
              <w:rPr>
                <w:rFonts w:ascii="Arial" w:hAnsi="Arial" w:cs="Arial"/>
              </w:rPr>
            </w:pPr>
          </w:p>
        </w:tc>
      </w:tr>
      <w:tr w:rsidR="009F3652" w:rsidRPr="00C602D0" w14:paraId="664CAE99" w14:textId="77777777">
        <w:tc>
          <w:tcPr>
            <w:tcW w:w="4950" w:type="dxa"/>
            <w:tcBorders>
              <w:top w:val="single" w:sz="4" w:space="0" w:color="000000"/>
              <w:bottom w:val="single" w:sz="4" w:space="0" w:color="000000"/>
            </w:tcBorders>
            <w:shd w:val="clear" w:color="auto" w:fill="C9C9C9"/>
          </w:tcPr>
          <w:p w14:paraId="4C616D8B" w14:textId="77777777" w:rsidR="006C76F3" w:rsidRPr="006C76F3" w:rsidRDefault="00BA59B0" w:rsidP="006C76F3">
            <w:pPr>
              <w:rPr>
                <w:rFonts w:ascii="Arial" w:eastAsia="Arial" w:hAnsi="Arial" w:cs="Arial"/>
                <w:i/>
              </w:rPr>
            </w:pPr>
            <w:r w:rsidRPr="00C602D0">
              <w:rPr>
                <w:rFonts w:ascii="Arial" w:eastAsia="Arial" w:hAnsi="Arial" w:cs="Arial"/>
                <w:b/>
              </w:rPr>
              <w:t>Level 5</w:t>
            </w:r>
            <w:r w:rsidRPr="00C602D0">
              <w:rPr>
                <w:rFonts w:ascii="Arial" w:eastAsia="Arial" w:hAnsi="Arial" w:cs="Arial"/>
              </w:rPr>
              <w:t xml:space="preserve"> </w:t>
            </w:r>
            <w:r w:rsidR="006C76F3" w:rsidRPr="006C76F3">
              <w:rPr>
                <w:rFonts w:ascii="Arial" w:eastAsia="Arial" w:hAnsi="Arial" w:cs="Arial"/>
                <w:i/>
              </w:rPr>
              <w:t>Advocates for or leads systems change that enhances high value, efficient and effective patient care, and transition of care</w:t>
            </w:r>
          </w:p>
          <w:p w14:paraId="50B457F8" w14:textId="77777777" w:rsidR="006C76F3" w:rsidRPr="006C76F3" w:rsidRDefault="006C76F3" w:rsidP="006C76F3">
            <w:pPr>
              <w:rPr>
                <w:rFonts w:ascii="Arial" w:eastAsia="Arial" w:hAnsi="Arial" w:cs="Arial"/>
                <w:i/>
              </w:rPr>
            </w:pPr>
          </w:p>
          <w:p w14:paraId="5444E120" w14:textId="77777777" w:rsidR="006C76F3" w:rsidRPr="006C76F3" w:rsidRDefault="006C76F3" w:rsidP="006C76F3">
            <w:pPr>
              <w:rPr>
                <w:rFonts w:ascii="Arial" w:eastAsia="Arial" w:hAnsi="Arial" w:cs="Arial"/>
                <w:i/>
              </w:rPr>
            </w:pPr>
            <w:r w:rsidRPr="006C76F3">
              <w:rPr>
                <w:rFonts w:ascii="Arial" w:eastAsia="Arial" w:hAnsi="Arial" w:cs="Arial"/>
                <w:i/>
              </w:rPr>
              <w:t>Participates in health policy advocacy activities</w:t>
            </w:r>
          </w:p>
          <w:p w14:paraId="38E978C0" w14:textId="77777777" w:rsidR="006C76F3" w:rsidRPr="006C76F3" w:rsidRDefault="006C76F3" w:rsidP="006C76F3">
            <w:pPr>
              <w:rPr>
                <w:rFonts w:ascii="Arial" w:eastAsia="Arial" w:hAnsi="Arial" w:cs="Arial"/>
                <w:i/>
              </w:rPr>
            </w:pPr>
          </w:p>
          <w:p w14:paraId="5120E6D4" w14:textId="6FCA2C59" w:rsidR="009F3652" w:rsidRPr="00C602D0" w:rsidRDefault="006C76F3" w:rsidP="006C76F3">
            <w:pPr>
              <w:rPr>
                <w:rFonts w:ascii="Arial" w:eastAsia="Arial" w:hAnsi="Arial" w:cs="Arial"/>
                <w:i/>
              </w:rPr>
            </w:pPr>
            <w:r w:rsidRPr="006C76F3">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6444368" w14:textId="77777777"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 xml:space="preserve">Works with community or professional organizations to advocate for no smoking ordinances </w:t>
            </w:r>
          </w:p>
          <w:p w14:paraId="33DAD84E" w14:textId="77777777" w:rsidR="009F3652" w:rsidRPr="00C602D0" w:rsidRDefault="009F3652">
            <w:pPr>
              <w:pBdr>
                <w:top w:val="nil"/>
                <w:left w:val="nil"/>
                <w:bottom w:val="nil"/>
                <w:right w:val="nil"/>
                <w:between w:val="nil"/>
              </w:pBdr>
              <w:rPr>
                <w:rFonts w:ascii="Arial" w:eastAsia="Arial" w:hAnsi="Arial" w:cs="Arial"/>
              </w:rPr>
            </w:pPr>
          </w:p>
          <w:p w14:paraId="6DA8F4FC" w14:textId="77777777" w:rsidR="009F3652" w:rsidRPr="00C602D0" w:rsidRDefault="009F3652">
            <w:pPr>
              <w:pBdr>
                <w:top w:val="nil"/>
                <w:left w:val="nil"/>
                <w:bottom w:val="nil"/>
                <w:right w:val="nil"/>
                <w:between w:val="nil"/>
              </w:pBdr>
              <w:rPr>
                <w:rFonts w:ascii="Arial" w:eastAsia="Arial" w:hAnsi="Arial" w:cs="Arial"/>
              </w:rPr>
            </w:pPr>
          </w:p>
          <w:p w14:paraId="40C6ABF3" w14:textId="0A9EB11A" w:rsidR="009F3652" w:rsidRPr="00C602D0" w:rsidRDefault="00BA59B0">
            <w:pPr>
              <w:numPr>
                <w:ilvl w:val="0"/>
                <w:numId w:val="5"/>
              </w:numPr>
              <w:pBdr>
                <w:top w:val="nil"/>
                <w:left w:val="nil"/>
                <w:bottom w:val="nil"/>
                <w:right w:val="nil"/>
                <w:between w:val="nil"/>
              </w:pBdr>
              <w:ind w:left="187" w:hanging="187"/>
              <w:rPr>
                <w:rFonts w:ascii="Arial" w:hAnsi="Arial" w:cs="Arial"/>
              </w:rPr>
            </w:pPr>
            <w:r w:rsidRPr="00C602D0">
              <w:rPr>
                <w:rFonts w:ascii="Arial" w:eastAsia="Arial" w:hAnsi="Arial" w:cs="Arial"/>
              </w:rPr>
              <w:t>Develops processes to decrease opioid prescribing for one or more clinical services</w:t>
            </w:r>
          </w:p>
          <w:p w14:paraId="04FCEEEB" w14:textId="77777777" w:rsidR="00C602D0" w:rsidRPr="00C602D0" w:rsidRDefault="00C602D0" w:rsidP="00C602D0">
            <w:pPr>
              <w:pBdr>
                <w:top w:val="nil"/>
                <w:left w:val="nil"/>
                <w:bottom w:val="nil"/>
                <w:right w:val="nil"/>
                <w:between w:val="nil"/>
              </w:pBdr>
              <w:ind w:left="187"/>
              <w:rPr>
                <w:rFonts w:ascii="Arial" w:hAnsi="Arial" w:cs="Arial"/>
              </w:rPr>
            </w:pPr>
          </w:p>
          <w:p w14:paraId="05CB60C9" w14:textId="417D322F" w:rsidR="003309EC" w:rsidRPr="00C602D0" w:rsidRDefault="003309EC">
            <w:pPr>
              <w:numPr>
                <w:ilvl w:val="0"/>
                <w:numId w:val="5"/>
              </w:numPr>
              <w:pBdr>
                <w:top w:val="nil"/>
                <w:left w:val="nil"/>
                <w:bottom w:val="nil"/>
                <w:right w:val="nil"/>
                <w:between w:val="nil"/>
              </w:pBdr>
              <w:ind w:left="187" w:hanging="187"/>
              <w:rPr>
                <w:rFonts w:ascii="Arial" w:hAnsi="Arial" w:cs="Arial"/>
              </w:rPr>
            </w:pPr>
            <w:r w:rsidRPr="00C602D0">
              <w:rPr>
                <w:rFonts w:ascii="Arial" w:hAnsi="Arial" w:cs="Arial"/>
              </w:rPr>
              <w:t>Discusses personal experiences in setting up a private practice with the other residents</w:t>
            </w:r>
          </w:p>
        </w:tc>
      </w:tr>
      <w:tr w:rsidR="009F3652" w:rsidRPr="00C602D0" w14:paraId="41FEE172" w14:textId="77777777">
        <w:tc>
          <w:tcPr>
            <w:tcW w:w="4950" w:type="dxa"/>
            <w:shd w:val="clear" w:color="auto" w:fill="FFD965"/>
          </w:tcPr>
          <w:p w14:paraId="26D30A89" w14:textId="77777777" w:rsidR="009F3652" w:rsidRPr="00C602D0" w:rsidRDefault="00BA59B0">
            <w:pPr>
              <w:rPr>
                <w:rFonts w:ascii="Arial" w:eastAsia="Arial" w:hAnsi="Arial" w:cs="Arial"/>
              </w:rPr>
            </w:pPr>
            <w:r w:rsidRPr="00C602D0">
              <w:rPr>
                <w:rFonts w:ascii="Arial" w:eastAsia="Arial" w:hAnsi="Arial" w:cs="Arial"/>
              </w:rPr>
              <w:t>Assessment Models or Tools</w:t>
            </w:r>
          </w:p>
        </w:tc>
        <w:tc>
          <w:tcPr>
            <w:tcW w:w="9175" w:type="dxa"/>
            <w:shd w:val="clear" w:color="auto" w:fill="FFD965"/>
          </w:tcPr>
          <w:p w14:paraId="0947F347"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rPr>
              <w:t>Chart review/audit of patient care</w:t>
            </w:r>
          </w:p>
          <w:p w14:paraId="284CA58A"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rPr>
              <w:t>Direct observation</w:t>
            </w:r>
          </w:p>
          <w:p w14:paraId="1F776232"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rPr>
              <w:t xml:space="preserve">Patient satisfaction data </w:t>
            </w:r>
          </w:p>
        </w:tc>
      </w:tr>
      <w:tr w:rsidR="009F3652" w:rsidRPr="00C602D0" w14:paraId="772A80CE" w14:textId="77777777">
        <w:tc>
          <w:tcPr>
            <w:tcW w:w="4950" w:type="dxa"/>
            <w:shd w:val="clear" w:color="auto" w:fill="8DB3E2"/>
          </w:tcPr>
          <w:p w14:paraId="6A1B9E9D" w14:textId="77777777" w:rsidR="009F3652" w:rsidRPr="00C602D0" w:rsidRDefault="00BA59B0">
            <w:pPr>
              <w:rPr>
                <w:rFonts w:ascii="Arial" w:eastAsia="Arial" w:hAnsi="Arial" w:cs="Arial"/>
              </w:rPr>
            </w:pPr>
            <w:r w:rsidRPr="00C602D0">
              <w:rPr>
                <w:rFonts w:ascii="Arial" w:eastAsia="Arial" w:hAnsi="Arial" w:cs="Arial"/>
              </w:rPr>
              <w:t xml:space="preserve">Curriculum Mapping </w:t>
            </w:r>
          </w:p>
        </w:tc>
        <w:tc>
          <w:tcPr>
            <w:tcW w:w="9175" w:type="dxa"/>
            <w:shd w:val="clear" w:color="auto" w:fill="8DB3E2"/>
          </w:tcPr>
          <w:p w14:paraId="40A0E2D3" w14:textId="77777777" w:rsidR="009F3652" w:rsidRPr="00C602D0" w:rsidRDefault="009F3652">
            <w:pPr>
              <w:numPr>
                <w:ilvl w:val="0"/>
                <w:numId w:val="5"/>
              </w:numPr>
              <w:pBdr>
                <w:top w:val="nil"/>
                <w:left w:val="nil"/>
                <w:bottom w:val="nil"/>
                <w:right w:val="nil"/>
                <w:between w:val="nil"/>
              </w:pBdr>
              <w:ind w:left="180" w:hanging="180"/>
              <w:rPr>
                <w:rFonts w:ascii="Arial" w:hAnsi="Arial" w:cs="Arial"/>
              </w:rPr>
            </w:pPr>
          </w:p>
        </w:tc>
      </w:tr>
      <w:tr w:rsidR="009F3652" w:rsidRPr="00C602D0" w14:paraId="5C25149E" w14:textId="77777777">
        <w:trPr>
          <w:trHeight w:val="80"/>
        </w:trPr>
        <w:tc>
          <w:tcPr>
            <w:tcW w:w="4950" w:type="dxa"/>
            <w:shd w:val="clear" w:color="auto" w:fill="A8D08D"/>
          </w:tcPr>
          <w:p w14:paraId="349C5BF8" w14:textId="77777777" w:rsidR="009F3652" w:rsidRPr="00C602D0" w:rsidRDefault="00BA59B0">
            <w:pPr>
              <w:rPr>
                <w:rFonts w:ascii="Arial" w:eastAsia="Arial" w:hAnsi="Arial" w:cs="Arial"/>
              </w:rPr>
            </w:pPr>
            <w:r w:rsidRPr="00C602D0">
              <w:rPr>
                <w:rFonts w:ascii="Arial" w:eastAsia="Arial" w:hAnsi="Arial" w:cs="Arial"/>
              </w:rPr>
              <w:t>Notes or Resources</w:t>
            </w:r>
          </w:p>
        </w:tc>
        <w:tc>
          <w:tcPr>
            <w:tcW w:w="9175" w:type="dxa"/>
            <w:shd w:val="clear" w:color="auto" w:fill="A8D08D"/>
          </w:tcPr>
          <w:p w14:paraId="6D80F9C1"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color w:val="000000"/>
              </w:rPr>
              <w:t xml:space="preserve">Agency for Healthcare Research and Quality (AHRQ). The Challenges of Measuring Physician Quality. </w:t>
            </w:r>
            <w:hyperlink r:id="rId20">
              <w:r w:rsidRPr="00C602D0">
                <w:rPr>
                  <w:rFonts w:ascii="Arial" w:eastAsia="Arial" w:hAnsi="Arial" w:cs="Arial"/>
                  <w:color w:val="0000FF"/>
                  <w:u w:val="single"/>
                </w:rPr>
                <w:t>https://www.ahrq.gov/professionals/quality-patient-safety/talkingquality/create/physician/challenges.html</w:t>
              </w:r>
            </w:hyperlink>
            <w:r w:rsidRPr="00C602D0">
              <w:rPr>
                <w:rFonts w:ascii="Arial" w:eastAsia="Arial" w:hAnsi="Arial" w:cs="Arial"/>
              </w:rPr>
              <w:t>. 2019.</w:t>
            </w:r>
          </w:p>
          <w:p w14:paraId="07FA57F4"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color w:val="000000"/>
              </w:rPr>
              <w:t xml:space="preserve">AHRQ. Major Physician Performance Sets. </w:t>
            </w:r>
            <w:hyperlink r:id="rId21">
              <w:r w:rsidRPr="00C602D0">
                <w:rPr>
                  <w:rFonts w:ascii="Arial" w:eastAsia="Arial" w:hAnsi="Arial" w:cs="Arial"/>
                  <w:color w:val="0000FF"/>
                  <w:u w:val="single"/>
                </w:rPr>
                <w:t>https://www.ahrq.gov/professionals/quality-patient-safety/talkingquality/create/physician/measurementsets.html</w:t>
              </w:r>
            </w:hyperlink>
            <w:r w:rsidRPr="00C602D0">
              <w:rPr>
                <w:rFonts w:ascii="Arial" w:eastAsia="Arial" w:hAnsi="Arial" w:cs="Arial"/>
              </w:rPr>
              <w:t>. 2019.</w:t>
            </w:r>
          </w:p>
          <w:p w14:paraId="2A0CE26A" w14:textId="77777777" w:rsidR="009F3652" w:rsidRPr="00C602D0" w:rsidRDefault="00BA59B0">
            <w:pPr>
              <w:numPr>
                <w:ilvl w:val="0"/>
                <w:numId w:val="5"/>
              </w:numPr>
              <w:pBdr>
                <w:top w:val="nil"/>
                <w:left w:val="nil"/>
                <w:bottom w:val="nil"/>
                <w:right w:val="nil"/>
                <w:between w:val="nil"/>
              </w:pBdr>
              <w:ind w:left="180" w:hanging="180"/>
              <w:rPr>
                <w:rFonts w:ascii="Arial" w:hAnsi="Arial" w:cs="Arial"/>
              </w:rPr>
            </w:pPr>
            <w:r w:rsidRPr="00C602D0">
              <w:rPr>
                <w:rFonts w:ascii="Arial" w:eastAsia="Arial" w:hAnsi="Arial" w:cs="Arial"/>
                <w:color w:val="000000"/>
              </w:rPr>
              <w:t xml:space="preserve">The Kaiser Family Foundation. Health Reform. </w:t>
            </w:r>
            <w:hyperlink r:id="rId22">
              <w:r w:rsidRPr="00C602D0">
                <w:rPr>
                  <w:rFonts w:ascii="Arial" w:eastAsia="Arial" w:hAnsi="Arial" w:cs="Arial"/>
                  <w:color w:val="0000FF"/>
                  <w:u w:val="single"/>
                </w:rPr>
                <w:t>https://www.kff.org/topic/health-reform/</w:t>
              </w:r>
            </w:hyperlink>
            <w:r w:rsidRPr="00C602D0">
              <w:rPr>
                <w:rFonts w:ascii="Arial" w:eastAsia="Arial" w:hAnsi="Arial" w:cs="Arial"/>
                <w:color w:val="000000"/>
              </w:rPr>
              <w:t>. 2019.</w:t>
            </w:r>
          </w:p>
          <w:p w14:paraId="4B56CDE1" w14:textId="77777777" w:rsidR="009F3652" w:rsidRPr="00C602D0" w:rsidRDefault="00BA59B0">
            <w:pPr>
              <w:numPr>
                <w:ilvl w:val="0"/>
                <w:numId w:val="5"/>
              </w:numPr>
              <w:pBdr>
                <w:top w:val="nil"/>
                <w:left w:val="nil"/>
                <w:bottom w:val="nil"/>
                <w:right w:val="nil"/>
                <w:between w:val="nil"/>
              </w:pBdr>
              <w:ind w:left="187" w:hanging="187"/>
              <w:rPr>
                <w:rFonts w:ascii="Arial" w:hAnsi="Arial" w:cs="Arial"/>
              </w:rPr>
            </w:pPr>
            <w:proofErr w:type="spellStart"/>
            <w:r w:rsidRPr="00C602D0">
              <w:rPr>
                <w:rFonts w:ascii="Arial" w:eastAsia="Arial" w:hAnsi="Arial" w:cs="Arial"/>
              </w:rPr>
              <w:lastRenderedPageBreak/>
              <w:t>Dzau</w:t>
            </w:r>
            <w:proofErr w:type="spellEnd"/>
            <w:r w:rsidRPr="00C602D0">
              <w:rPr>
                <w:rFonts w:ascii="Arial" w:eastAsia="Arial" w:hAnsi="Arial" w:cs="Arial"/>
              </w:rPr>
              <w:t xml:space="preserve"> VJ, McClellan M, Burke S, et al. Vital directions for health and health care: priorities form a national academy of medicine initiative. </w:t>
            </w:r>
            <w:r w:rsidRPr="00C602D0">
              <w:rPr>
                <w:rFonts w:ascii="Arial" w:eastAsia="Arial" w:hAnsi="Arial" w:cs="Arial"/>
                <w:i/>
              </w:rPr>
              <w:t>JAMA</w:t>
            </w:r>
            <w:r w:rsidRPr="00C602D0">
              <w:rPr>
                <w:rFonts w:ascii="Arial" w:eastAsia="Arial" w:hAnsi="Arial" w:cs="Arial"/>
              </w:rPr>
              <w:t xml:space="preserve">. 2017;317(14):1461-1470. </w:t>
            </w:r>
            <w:hyperlink r:id="rId23">
              <w:r w:rsidRPr="00C602D0">
                <w:rPr>
                  <w:rFonts w:ascii="Arial" w:eastAsia="Arial" w:hAnsi="Arial" w:cs="Arial"/>
                  <w:color w:val="0000FF"/>
                  <w:u w:val="single"/>
                </w:rPr>
                <w:t>https://nam.edu/vital-directions-for-health-health-care-priorities-from-a-national-academy-of-medicine-initiative/</w:t>
              </w:r>
            </w:hyperlink>
            <w:r w:rsidRPr="00C602D0">
              <w:rPr>
                <w:rFonts w:ascii="Arial" w:eastAsia="Arial" w:hAnsi="Arial" w:cs="Arial"/>
              </w:rPr>
              <w:t>. 2019.</w:t>
            </w:r>
          </w:p>
        </w:tc>
      </w:tr>
    </w:tbl>
    <w:p w14:paraId="09008C6E" w14:textId="061B1506" w:rsidR="00B756EA" w:rsidRDefault="00B756EA">
      <w:pPr>
        <w:rPr>
          <w:rFonts w:ascii="Arial" w:eastAsia="Arial" w:hAnsi="Arial" w:cs="Arial"/>
          <w:sz w:val="2"/>
          <w:szCs w:val="2"/>
        </w:rPr>
      </w:pPr>
    </w:p>
    <w:p w14:paraId="58023662" w14:textId="77777777" w:rsidR="00B756EA" w:rsidRDefault="00B756EA">
      <w:pPr>
        <w:rPr>
          <w:rFonts w:ascii="Arial" w:eastAsia="Arial" w:hAnsi="Arial" w:cs="Arial"/>
          <w:sz w:val="2"/>
          <w:szCs w:val="2"/>
        </w:rPr>
      </w:pPr>
      <w:r>
        <w:rPr>
          <w:rFonts w:ascii="Arial" w:eastAsia="Arial" w:hAnsi="Arial" w:cs="Arial"/>
          <w:sz w:val="2"/>
          <w:szCs w:val="2"/>
        </w:rPr>
        <w:br w:type="page"/>
      </w:r>
    </w:p>
    <w:p w14:paraId="4FA84991" w14:textId="77777777" w:rsidR="009F3652" w:rsidRPr="00FC2709" w:rsidRDefault="009F3652">
      <w:pPr>
        <w:rPr>
          <w:rFonts w:ascii="Arial" w:eastAsia="Arial" w:hAnsi="Arial" w:cs="Arial"/>
          <w:sz w:val="2"/>
          <w:szCs w:val="2"/>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098A7590" w14:textId="77777777">
        <w:trPr>
          <w:trHeight w:val="760"/>
        </w:trPr>
        <w:tc>
          <w:tcPr>
            <w:tcW w:w="14125" w:type="dxa"/>
            <w:gridSpan w:val="2"/>
            <w:shd w:val="clear" w:color="auto" w:fill="9CC3E5"/>
          </w:tcPr>
          <w:p w14:paraId="75180BA9" w14:textId="6B487891" w:rsidR="009F3652" w:rsidRPr="004E5C7D" w:rsidRDefault="00BA59B0">
            <w:pPr>
              <w:jc w:val="center"/>
              <w:rPr>
                <w:rFonts w:ascii="Arial" w:eastAsia="Arial" w:hAnsi="Arial" w:cs="Arial"/>
                <w:b/>
              </w:rPr>
            </w:pPr>
            <w:r w:rsidRPr="004E5C7D">
              <w:rPr>
                <w:rFonts w:ascii="Arial" w:eastAsia="Arial" w:hAnsi="Arial" w:cs="Arial"/>
                <w:b/>
              </w:rPr>
              <w:t>Practice-</w:t>
            </w:r>
            <w:r w:rsidR="00B756EA">
              <w:rPr>
                <w:rFonts w:ascii="Arial" w:eastAsia="Arial" w:hAnsi="Arial" w:cs="Arial"/>
                <w:b/>
              </w:rPr>
              <w:t>B</w:t>
            </w:r>
            <w:r w:rsidRPr="004E5C7D">
              <w:rPr>
                <w:rFonts w:ascii="Arial" w:eastAsia="Arial" w:hAnsi="Arial" w:cs="Arial"/>
                <w:b/>
              </w:rPr>
              <w:t>ased Learning and Improvement 1: Evidence</w:t>
            </w:r>
            <w:r w:rsidR="00B756EA">
              <w:rPr>
                <w:rFonts w:ascii="Arial" w:eastAsia="Arial" w:hAnsi="Arial" w:cs="Arial"/>
                <w:b/>
              </w:rPr>
              <w:t>-</w:t>
            </w:r>
            <w:r w:rsidRPr="004E5C7D">
              <w:rPr>
                <w:rFonts w:ascii="Arial" w:eastAsia="Arial" w:hAnsi="Arial" w:cs="Arial"/>
                <w:b/>
              </w:rPr>
              <w:t>Based and Informed Practice</w:t>
            </w:r>
          </w:p>
          <w:p w14:paraId="368438F9"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incorporate evidence and patient values into clinical practice</w:t>
            </w:r>
          </w:p>
        </w:tc>
      </w:tr>
      <w:tr w:rsidR="009F3652" w:rsidRPr="004E5C7D" w14:paraId="7FA3E49C" w14:textId="77777777">
        <w:tc>
          <w:tcPr>
            <w:tcW w:w="4950" w:type="dxa"/>
            <w:shd w:val="clear" w:color="auto" w:fill="FAC090"/>
            <w:vAlign w:val="center"/>
          </w:tcPr>
          <w:p w14:paraId="1FCCC545"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0DB8A523"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29EEC748" w14:textId="77777777" w:rsidTr="00185A2B">
        <w:tc>
          <w:tcPr>
            <w:tcW w:w="4950" w:type="dxa"/>
            <w:tcBorders>
              <w:top w:val="single" w:sz="4" w:space="0" w:color="000000"/>
              <w:bottom w:val="single" w:sz="4" w:space="0" w:color="000000"/>
            </w:tcBorders>
            <w:shd w:val="clear" w:color="auto" w:fill="C9C9C9"/>
          </w:tcPr>
          <w:p w14:paraId="4D863E04" w14:textId="0C740956" w:rsidR="009F3652" w:rsidRPr="004E5C7D" w:rsidRDefault="00BA59B0">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color w:val="000000"/>
              </w:rPr>
              <w:t>Demonstrates how to access and use available evidence</w:t>
            </w:r>
          </w:p>
        </w:tc>
        <w:tc>
          <w:tcPr>
            <w:tcW w:w="9175" w:type="dxa"/>
            <w:tcBorders>
              <w:top w:val="single" w:sz="4" w:space="0" w:color="000000"/>
              <w:left w:val="nil"/>
              <w:bottom w:val="single" w:sz="4" w:space="0" w:color="000000"/>
              <w:right w:val="single" w:sz="8" w:space="0" w:color="000000"/>
            </w:tcBorders>
            <w:shd w:val="clear" w:color="auto" w:fill="C9C9C9"/>
          </w:tcPr>
          <w:p w14:paraId="3205F75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Identifies the clinical problem and obtains the appropriate evidence-based guideline for the patient but is not yet able to ask the appropriate questions or elicit patient preferences regarding clinical algorithms</w:t>
            </w:r>
          </w:p>
        </w:tc>
      </w:tr>
      <w:tr w:rsidR="009F3652" w:rsidRPr="004E5C7D" w14:paraId="090C2257" w14:textId="77777777" w:rsidTr="00185A2B">
        <w:tc>
          <w:tcPr>
            <w:tcW w:w="4950" w:type="dxa"/>
            <w:tcBorders>
              <w:top w:val="single" w:sz="4" w:space="0" w:color="000000"/>
              <w:bottom w:val="single" w:sz="4" w:space="0" w:color="000000"/>
            </w:tcBorders>
            <w:shd w:val="clear" w:color="auto" w:fill="C9C9C9"/>
          </w:tcPr>
          <w:p w14:paraId="485FE69A" w14:textId="42B72443" w:rsidR="009F3652" w:rsidRPr="004E5C7D" w:rsidRDefault="00BA59B0">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Locates and applies the best available evidence, integrated with patient preference, to the care of straightforward patients</w:t>
            </w:r>
          </w:p>
        </w:tc>
        <w:tc>
          <w:tcPr>
            <w:tcW w:w="9175" w:type="dxa"/>
            <w:tcBorders>
              <w:top w:val="single" w:sz="4" w:space="0" w:color="000000"/>
              <w:left w:val="nil"/>
              <w:bottom w:val="single" w:sz="4" w:space="0" w:color="000000"/>
              <w:right w:val="single" w:sz="8" w:space="0" w:color="000000"/>
            </w:tcBorders>
            <w:shd w:val="clear" w:color="auto" w:fill="C9C9C9"/>
          </w:tcPr>
          <w:p w14:paraId="221E8CC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Asks the appropriate questions of the patient in order to elicit preferences for disease management/treatment but is not yet able to use the information to identify the course of clinical care</w:t>
            </w:r>
          </w:p>
        </w:tc>
      </w:tr>
      <w:tr w:rsidR="009F3652" w:rsidRPr="004E5C7D" w14:paraId="5544358E" w14:textId="77777777" w:rsidTr="00185A2B">
        <w:tc>
          <w:tcPr>
            <w:tcW w:w="4950" w:type="dxa"/>
            <w:tcBorders>
              <w:top w:val="single" w:sz="4" w:space="0" w:color="000000"/>
              <w:bottom w:val="single" w:sz="4" w:space="0" w:color="000000"/>
            </w:tcBorders>
            <w:shd w:val="clear" w:color="auto" w:fill="C9C9C9"/>
          </w:tcPr>
          <w:p w14:paraId="318E07DF" w14:textId="3FA819A7" w:rsidR="009F3652" w:rsidRPr="004E5C7D" w:rsidRDefault="00BA59B0">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30D0CC8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Obtains and applies evidence in the care of complex patients when there is relative agreement in what the evidence suggests</w:t>
            </w:r>
          </w:p>
        </w:tc>
      </w:tr>
      <w:tr w:rsidR="009F3652" w:rsidRPr="004E5C7D" w14:paraId="25C96DBE" w14:textId="77777777" w:rsidTr="00185A2B">
        <w:tc>
          <w:tcPr>
            <w:tcW w:w="4950" w:type="dxa"/>
            <w:tcBorders>
              <w:top w:val="single" w:sz="4" w:space="0" w:color="000000"/>
              <w:bottom w:val="single" w:sz="4" w:space="0" w:color="000000"/>
            </w:tcBorders>
            <w:shd w:val="clear" w:color="auto" w:fill="C9C9C9"/>
          </w:tcPr>
          <w:p w14:paraId="34C77DDA" w14:textId="01BEAF3E"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6433D1E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Assesses the primary literature to answer a very specific clinical question</w:t>
            </w:r>
          </w:p>
          <w:p w14:paraId="3309B17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Assesses the primary literature to address a unique patient when the evidence is unclear or emerging </w:t>
            </w:r>
          </w:p>
          <w:p w14:paraId="15E8F9F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Is aware of novel therapeutic techniques or new evidence that challenges current guidelines and demonstrates the ability to appropriately apply this information</w:t>
            </w:r>
          </w:p>
        </w:tc>
      </w:tr>
      <w:tr w:rsidR="009F3652" w:rsidRPr="004E5C7D" w14:paraId="31941D34" w14:textId="77777777" w:rsidTr="00185A2B">
        <w:tc>
          <w:tcPr>
            <w:tcW w:w="4950" w:type="dxa"/>
            <w:tcBorders>
              <w:top w:val="single" w:sz="4" w:space="0" w:color="000000"/>
              <w:bottom w:val="single" w:sz="4" w:space="0" w:color="000000"/>
            </w:tcBorders>
            <w:shd w:val="clear" w:color="auto" w:fill="C9C9C9"/>
          </w:tcPr>
          <w:p w14:paraId="3B83C7AC" w14:textId="7D25C907"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498FED6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Formally teaches others how to find and apply best practice or develops, independently or as a part of a team, thoughtful clinical guidelines</w:t>
            </w:r>
          </w:p>
        </w:tc>
      </w:tr>
      <w:tr w:rsidR="009F3652" w:rsidRPr="004E5C7D" w14:paraId="2A6C3E2B" w14:textId="77777777">
        <w:tc>
          <w:tcPr>
            <w:tcW w:w="4950" w:type="dxa"/>
            <w:shd w:val="clear" w:color="auto" w:fill="FFD965"/>
          </w:tcPr>
          <w:p w14:paraId="1A312CFC"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6B9771E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Case based assessment</w:t>
            </w:r>
          </w:p>
          <w:p w14:paraId="4C025B47" w14:textId="4598E8E7" w:rsidR="00F2589C" w:rsidRPr="00F2589C" w:rsidRDefault="00F2589C"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BF960CB" w14:textId="7DF57124"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Journal Club</w:t>
            </w:r>
          </w:p>
          <w:p w14:paraId="267B578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Oral or written examination</w:t>
            </w:r>
          </w:p>
          <w:p w14:paraId="64DA6BF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Research portfolio</w:t>
            </w:r>
          </w:p>
        </w:tc>
      </w:tr>
      <w:tr w:rsidR="009F3652" w:rsidRPr="004E5C7D" w14:paraId="26107463" w14:textId="77777777">
        <w:tc>
          <w:tcPr>
            <w:tcW w:w="4950" w:type="dxa"/>
            <w:shd w:val="clear" w:color="auto" w:fill="8DB3E2"/>
          </w:tcPr>
          <w:p w14:paraId="1599B8E3"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455697F5"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3182A1F3" w14:textId="77777777">
        <w:trPr>
          <w:trHeight w:val="80"/>
        </w:trPr>
        <w:tc>
          <w:tcPr>
            <w:tcW w:w="4950" w:type="dxa"/>
            <w:shd w:val="clear" w:color="auto" w:fill="A8D08D"/>
          </w:tcPr>
          <w:p w14:paraId="604DC065"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21DAD90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National Institutes of Health. Write Your Application. </w:t>
            </w:r>
            <w:hyperlink r:id="rId24">
              <w:r w:rsidRPr="004E5C7D">
                <w:rPr>
                  <w:rFonts w:ascii="Arial" w:eastAsia="Arial" w:hAnsi="Arial" w:cs="Arial"/>
                  <w:color w:val="0000FF"/>
                  <w:u w:val="single"/>
                </w:rPr>
                <w:t>https://grants.nih.gov/grants/how-to-apply-application-guide/format-and-write/write-your-application.htm</w:t>
              </w:r>
            </w:hyperlink>
            <w:r w:rsidRPr="004E5C7D">
              <w:rPr>
                <w:rFonts w:ascii="Arial" w:eastAsia="Arial" w:hAnsi="Arial" w:cs="Arial"/>
                <w:color w:val="000000"/>
              </w:rPr>
              <w:t>. 2019.</w:t>
            </w:r>
          </w:p>
          <w:p w14:paraId="63C3CDE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U.S. National Library of Medicine. PubMed Tutorial. </w:t>
            </w:r>
            <w:hyperlink r:id="rId25">
              <w:r w:rsidRPr="004E5C7D">
                <w:rPr>
                  <w:rFonts w:ascii="Arial" w:eastAsia="Arial" w:hAnsi="Arial" w:cs="Arial"/>
                  <w:color w:val="0000FF"/>
                  <w:u w:val="single"/>
                </w:rPr>
                <w:t>https://www.nlm.nih.gov/bsd/disted/pubmedtutorial/cover.html</w:t>
              </w:r>
            </w:hyperlink>
            <w:r w:rsidRPr="004E5C7D">
              <w:rPr>
                <w:rFonts w:ascii="Arial" w:eastAsia="Arial" w:hAnsi="Arial" w:cs="Arial"/>
                <w:color w:val="000000"/>
              </w:rPr>
              <w:t>. 2019.</w:t>
            </w:r>
          </w:p>
          <w:p w14:paraId="69C02A1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Institutional IRB guidelines</w:t>
            </w:r>
          </w:p>
          <w:p w14:paraId="0C1C375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Various journal submission guidelines</w:t>
            </w:r>
          </w:p>
        </w:tc>
      </w:tr>
    </w:tbl>
    <w:p w14:paraId="7B8BAF5B" w14:textId="77777777" w:rsidR="009F3652" w:rsidRDefault="009F3652">
      <w:pPr>
        <w:spacing w:line="240" w:lineRule="auto"/>
        <w:ind w:hanging="180"/>
        <w:rPr>
          <w:rFonts w:ascii="Arial" w:eastAsia="Arial" w:hAnsi="Arial" w:cs="Arial"/>
        </w:rPr>
      </w:pPr>
    </w:p>
    <w:p w14:paraId="38D32C39" w14:textId="77777777" w:rsidR="009F3652" w:rsidRDefault="00BA59B0">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063F11A2" w14:textId="77777777">
        <w:trPr>
          <w:trHeight w:val="760"/>
        </w:trPr>
        <w:tc>
          <w:tcPr>
            <w:tcW w:w="14125" w:type="dxa"/>
            <w:gridSpan w:val="2"/>
            <w:shd w:val="clear" w:color="auto" w:fill="9CC3E5"/>
            <w:vAlign w:val="center"/>
          </w:tcPr>
          <w:p w14:paraId="18544B6B" w14:textId="64C48607" w:rsidR="009F3652" w:rsidRPr="004E5C7D" w:rsidRDefault="00BA59B0">
            <w:pPr>
              <w:jc w:val="center"/>
              <w:rPr>
                <w:rFonts w:ascii="Arial" w:eastAsia="Arial" w:hAnsi="Arial" w:cs="Arial"/>
                <w:b/>
              </w:rPr>
            </w:pPr>
            <w:r w:rsidRPr="004E5C7D">
              <w:rPr>
                <w:rFonts w:ascii="Arial" w:eastAsia="Arial" w:hAnsi="Arial" w:cs="Arial"/>
                <w:b/>
              </w:rPr>
              <w:lastRenderedPageBreak/>
              <w:t>Practice-</w:t>
            </w:r>
            <w:r w:rsidR="00B756EA">
              <w:rPr>
                <w:rFonts w:ascii="Arial" w:eastAsia="Arial" w:hAnsi="Arial" w:cs="Arial"/>
                <w:b/>
              </w:rPr>
              <w:t>B</w:t>
            </w:r>
            <w:r w:rsidRPr="004E5C7D">
              <w:rPr>
                <w:rFonts w:ascii="Arial" w:eastAsia="Arial" w:hAnsi="Arial" w:cs="Arial"/>
                <w:b/>
              </w:rPr>
              <w:t xml:space="preserve">ased Learning and Improvement 2: Reflective Practice and Commitment to Professional Growth  </w:t>
            </w:r>
          </w:p>
          <w:p w14:paraId="74DE1100" w14:textId="7AB7EFD1" w:rsidR="009F3652" w:rsidRPr="004E5C7D" w:rsidRDefault="00BA59B0" w:rsidP="00B756EA">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seek clinical performance information with the intent to improve care; reflect on all domains of practice, personal interactions, and behaviors, and their impact on colleagues and patients, families and caregivers (reflective mindfulness); develop clear objectives and goals for improvement in some form of a learning plan</w:t>
            </w:r>
          </w:p>
        </w:tc>
      </w:tr>
      <w:tr w:rsidR="009F3652" w:rsidRPr="004E5C7D" w14:paraId="3328DCE4" w14:textId="77777777">
        <w:tc>
          <w:tcPr>
            <w:tcW w:w="4950" w:type="dxa"/>
            <w:shd w:val="clear" w:color="auto" w:fill="FAC090"/>
          </w:tcPr>
          <w:p w14:paraId="3C94253B"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1A6516D0"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31359071" w14:textId="77777777" w:rsidTr="00185A2B">
        <w:tc>
          <w:tcPr>
            <w:tcW w:w="4950" w:type="dxa"/>
            <w:tcBorders>
              <w:top w:val="single" w:sz="4" w:space="0" w:color="000000"/>
              <w:bottom w:val="single" w:sz="4" w:space="0" w:color="000000"/>
            </w:tcBorders>
            <w:shd w:val="clear" w:color="auto" w:fill="C9C9C9"/>
          </w:tcPr>
          <w:p w14:paraId="497F92B5" w14:textId="77777777" w:rsidR="006C76F3" w:rsidRPr="006C76F3" w:rsidRDefault="00BA59B0" w:rsidP="006C76F3">
            <w:pPr>
              <w:rPr>
                <w:rFonts w:ascii="Arial" w:eastAsia="Arial" w:hAnsi="Arial" w:cs="Arial"/>
                <w:i/>
              </w:rPr>
            </w:pPr>
            <w:r w:rsidRPr="004E5C7D">
              <w:rPr>
                <w:rFonts w:ascii="Arial" w:eastAsia="Arial" w:hAnsi="Arial" w:cs="Arial"/>
                <w:b/>
                <w:i/>
              </w:rPr>
              <w:t>Level 1</w:t>
            </w:r>
            <w:r w:rsidRPr="004E5C7D">
              <w:rPr>
                <w:rFonts w:ascii="Arial" w:eastAsia="Arial" w:hAnsi="Arial" w:cs="Arial"/>
                <w:i/>
              </w:rPr>
              <w:t xml:space="preserve"> </w:t>
            </w:r>
            <w:r w:rsidR="006C76F3" w:rsidRPr="006C76F3">
              <w:rPr>
                <w:rFonts w:ascii="Arial" w:eastAsia="Arial" w:hAnsi="Arial" w:cs="Arial"/>
                <w:i/>
              </w:rPr>
              <w:t xml:space="preserve">Accepts responsibility for professional development </w:t>
            </w:r>
          </w:p>
          <w:p w14:paraId="3E2BFBF3" w14:textId="77777777" w:rsidR="006C76F3" w:rsidRPr="006C76F3" w:rsidRDefault="006C76F3" w:rsidP="006C76F3">
            <w:pPr>
              <w:rPr>
                <w:rFonts w:ascii="Arial" w:eastAsia="Arial" w:hAnsi="Arial" w:cs="Arial"/>
                <w:i/>
              </w:rPr>
            </w:pPr>
          </w:p>
          <w:p w14:paraId="729F9627" w14:textId="77777777" w:rsidR="006C76F3" w:rsidRPr="006C76F3" w:rsidRDefault="006C76F3" w:rsidP="006C76F3">
            <w:pPr>
              <w:rPr>
                <w:rFonts w:ascii="Arial" w:eastAsia="Arial" w:hAnsi="Arial" w:cs="Arial"/>
                <w:i/>
              </w:rPr>
            </w:pPr>
            <w:r w:rsidRPr="006C76F3">
              <w:rPr>
                <w:rFonts w:ascii="Arial" w:eastAsia="Arial" w:hAnsi="Arial" w:cs="Arial"/>
                <w:i/>
              </w:rPr>
              <w:t xml:space="preserve">Identifies and/or acknowledges gaps between expectations and actual performance </w:t>
            </w:r>
          </w:p>
          <w:p w14:paraId="6F504044" w14:textId="77777777" w:rsidR="006C76F3" w:rsidRPr="006C76F3" w:rsidRDefault="006C76F3" w:rsidP="006C76F3">
            <w:pPr>
              <w:rPr>
                <w:rFonts w:ascii="Arial" w:eastAsia="Arial" w:hAnsi="Arial" w:cs="Arial"/>
                <w:i/>
              </w:rPr>
            </w:pPr>
          </w:p>
          <w:p w14:paraId="72892930" w14:textId="74BE5255" w:rsidR="009F3652" w:rsidRPr="004E5C7D" w:rsidRDefault="006C76F3" w:rsidP="006C76F3">
            <w:pPr>
              <w:rPr>
                <w:rFonts w:ascii="Arial" w:eastAsia="Arial" w:hAnsi="Arial" w:cs="Arial"/>
                <w:i/>
              </w:rPr>
            </w:pPr>
            <w:r w:rsidRPr="006C76F3">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2FE11B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Acknowledges need to improve</w:t>
            </w:r>
          </w:p>
          <w:p w14:paraId="37F9ABDC" w14:textId="77777777" w:rsidR="009F3652" w:rsidRPr="004E5C7D" w:rsidRDefault="009F3652">
            <w:pPr>
              <w:pBdr>
                <w:top w:val="nil"/>
                <w:left w:val="nil"/>
                <w:bottom w:val="nil"/>
                <w:right w:val="nil"/>
                <w:between w:val="nil"/>
              </w:pBdr>
              <w:rPr>
                <w:rFonts w:ascii="Arial" w:eastAsia="Arial" w:hAnsi="Arial" w:cs="Arial"/>
              </w:rPr>
            </w:pPr>
          </w:p>
          <w:p w14:paraId="0042FABB" w14:textId="77777777" w:rsidR="009F3652" w:rsidRPr="004E5C7D" w:rsidRDefault="009F3652">
            <w:pPr>
              <w:pBdr>
                <w:top w:val="nil"/>
                <w:left w:val="nil"/>
                <w:bottom w:val="nil"/>
                <w:right w:val="nil"/>
                <w:between w:val="nil"/>
              </w:pBdr>
              <w:rPr>
                <w:rFonts w:ascii="Arial" w:eastAsia="Arial" w:hAnsi="Arial" w:cs="Arial"/>
              </w:rPr>
            </w:pPr>
          </w:p>
          <w:p w14:paraId="24998950" w14:textId="737A6786" w:rsidR="009F3652" w:rsidRPr="004E5C7D" w:rsidRDefault="00B756EA" w:rsidP="00B756EA">
            <w:pPr>
              <w:numPr>
                <w:ilvl w:val="0"/>
                <w:numId w:val="5"/>
              </w:numPr>
              <w:pBdr>
                <w:top w:val="nil"/>
                <w:left w:val="nil"/>
                <w:bottom w:val="nil"/>
                <w:right w:val="nil"/>
                <w:between w:val="nil"/>
              </w:pBdr>
              <w:ind w:left="180" w:hanging="180"/>
              <w:rPr>
                <w:rFonts w:ascii="Arial" w:hAnsi="Arial" w:cs="Arial"/>
              </w:rPr>
            </w:pPr>
            <w:r>
              <w:rPr>
                <w:rFonts w:ascii="Arial" w:eastAsia="Arial" w:hAnsi="Arial" w:cs="Arial"/>
              </w:rPr>
              <w:t>B</w:t>
            </w:r>
            <w:r w:rsidR="00BA59B0" w:rsidRPr="004E5C7D">
              <w:rPr>
                <w:rFonts w:ascii="Arial" w:eastAsia="Arial" w:hAnsi="Arial" w:cs="Arial"/>
              </w:rPr>
              <w:t>egin</w:t>
            </w:r>
            <w:r>
              <w:rPr>
                <w:rFonts w:ascii="Arial" w:eastAsia="Arial" w:hAnsi="Arial" w:cs="Arial"/>
              </w:rPr>
              <w:t>s</w:t>
            </w:r>
            <w:r w:rsidR="00BA59B0" w:rsidRPr="004E5C7D">
              <w:rPr>
                <w:rFonts w:ascii="Arial" w:eastAsia="Arial" w:hAnsi="Arial" w:cs="Arial"/>
              </w:rPr>
              <w:t xml:space="preserve"> to seek ways to determine where improvements are needed and makes some specific goals that are reasonable to execute and achieve</w:t>
            </w:r>
          </w:p>
        </w:tc>
      </w:tr>
      <w:tr w:rsidR="009F3652" w:rsidRPr="004E5C7D" w14:paraId="4845B640" w14:textId="77777777" w:rsidTr="00185A2B">
        <w:tc>
          <w:tcPr>
            <w:tcW w:w="4950" w:type="dxa"/>
            <w:tcBorders>
              <w:top w:val="single" w:sz="4" w:space="0" w:color="000000"/>
              <w:bottom w:val="single" w:sz="4" w:space="0" w:color="000000"/>
            </w:tcBorders>
            <w:shd w:val="clear" w:color="auto" w:fill="C9C9C9"/>
          </w:tcPr>
          <w:p w14:paraId="10D6105C" w14:textId="77777777" w:rsidR="006C76F3" w:rsidRPr="006C76F3" w:rsidRDefault="00BA59B0" w:rsidP="006C76F3">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 xml:space="preserve">Demonstrates openness to verbal feedback and other performance data </w:t>
            </w:r>
          </w:p>
          <w:p w14:paraId="5B8EFF85" w14:textId="77777777" w:rsidR="006C76F3" w:rsidRPr="006C76F3" w:rsidRDefault="006C76F3" w:rsidP="006C76F3">
            <w:pPr>
              <w:rPr>
                <w:rFonts w:ascii="Arial" w:eastAsia="Arial" w:hAnsi="Arial" w:cs="Arial"/>
                <w:i/>
              </w:rPr>
            </w:pPr>
          </w:p>
          <w:p w14:paraId="17ED7799" w14:textId="77777777" w:rsidR="006C76F3" w:rsidRPr="006C76F3" w:rsidRDefault="006C76F3" w:rsidP="006C76F3">
            <w:pPr>
              <w:rPr>
                <w:rFonts w:ascii="Arial" w:eastAsia="Arial" w:hAnsi="Arial" w:cs="Arial"/>
                <w:i/>
              </w:rPr>
            </w:pPr>
            <w:r w:rsidRPr="006C76F3">
              <w:rPr>
                <w:rFonts w:ascii="Arial" w:eastAsia="Arial" w:hAnsi="Arial" w:cs="Arial"/>
                <w:i/>
              </w:rPr>
              <w:t xml:space="preserve">Analyzes and reflects on the factors which contribute to performance gaps </w:t>
            </w:r>
          </w:p>
          <w:p w14:paraId="0C11D9BD" w14:textId="77777777" w:rsidR="006C76F3" w:rsidRPr="006C76F3" w:rsidRDefault="006C76F3" w:rsidP="006C76F3">
            <w:pPr>
              <w:rPr>
                <w:rFonts w:ascii="Arial" w:eastAsia="Arial" w:hAnsi="Arial" w:cs="Arial"/>
                <w:i/>
              </w:rPr>
            </w:pPr>
          </w:p>
          <w:p w14:paraId="1C0357E5" w14:textId="23DAE122" w:rsidR="009F3652" w:rsidRPr="004E5C7D" w:rsidRDefault="006C76F3" w:rsidP="006C76F3">
            <w:pPr>
              <w:rPr>
                <w:rFonts w:ascii="Arial" w:eastAsia="Arial" w:hAnsi="Arial" w:cs="Arial"/>
                <w:i/>
              </w:rPr>
            </w:pPr>
            <w:r w:rsidRPr="006C76F3">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74FB240" w14:textId="0440C54C" w:rsidR="009F3652" w:rsidRPr="004E5C7D" w:rsidRDefault="00941D5B">
            <w:pPr>
              <w:numPr>
                <w:ilvl w:val="0"/>
                <w:numId w:val="5"/>
              </w:numPr>
              <w:pBdr>
                <w:top w:val="nil"/>
                <w:left w:val="nil"/>
                <w:bottom w:val="nil"/>
                <w:right w:val="nil"/>
                <w:between w:val="nil"/>
              </w:pBdr>
              <w:ind w:left="180" w:hanging="180"/>
              <w:rPr>
                <w:rFonts w:ascii="Arial" w:hAnsi="Arial" w:cs="Arial"/>
              </w:rPr>
            </w:pPr>
            <w:r>
              <w:rPr>
                <w:rFonts w:ascii="Arial" w:eastAsia="Arial" w:hAnsi="Arial" w:cs="Arial"/>
              </w:rPr>
              <w:t>S</w:t>
            </w:r>
            <w:r w:rsidR="00BA59B0" w:rsidRPr="004E5C7D">
              <w:rPr>
                <w:rFonts w:ascii="Arial" w:eastAsia="Arial" w:hAnsi="Arial" w:cs="Arial"/>
              </w:rPr>
              <w:t>ummarize</w:t>
            </w:r>
            <w:r>
              <w:rPr>
                <w:rFonts w:ascii="Arial" w:eastAsia="Arial" w:hAnsi="Arial" w:cs="Arial"/>
              </w:rPr>
              <w:t>s</w:t>
            </w:r>
            <w:r w:rsidR="00BA59B0" w:rsidRPr="004E5C7D">
              <w:rPr>
                <w:rFonts w:ascii="Arial" w:eastAsia="Arial" w:hAnsi="Arial" w:cs="Arial"/>
              </w:rPr>
              <w:t xml:space="preserve"> feedback that’s been received</w:t>
            </w:r>
          </w:p>
          <w:p w14:paraId="577614B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Increasingly able to identify performance gaps in terms of diagnostic skills and daily work; uses feedback from others</w:t>
            </w:r>
          </w:p>
          <w:p w14:paraId="6805BE05" w14:textId="26E4D034"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Asks faculty</w:t>
            </w:r>
            <w:r w:rsidR="00B756EA">
              <w:rPr>
                <w:rFonts w:ascii="Arial" w:eastAsia="Arial" w:hAnsi="Arial" w:cs="Arial"/>
              </w:rPr>
              <w:t xml:space="preserve"> members</w:t>
            </w:r>
            <w:r w:rsidRPr="004E5C7D">
              <w:rPr>
                <w:rFonts w:ascii="Arial" w:eastAsia="Arial" w:hAnsi="Arial" w:cs="Arial"/>
              </w:rPr>
              <w:t xml:space="preserve"> about performance and opportunities for improvement</w:t>
            </w:r>
          </w:p>
          <w:p w14:paraId="3F57A43A" w14:textId="417721A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feedback with a goal of improving communication skills with peers/colleagues, staff</w:t>
            </w:r>
            <w:r w:rsidR="00B756EA">
              <w:rPr>
                <w:rFonts w:ascii="Arial" w:eastAsia="Arial" w:hAnsi="Arial" w:cs="Arial"/>
              </w:rPr>
              <w:t xml:space="preserve"> members</w:t>
            </w:r>
            <w:r w:rsidRPr="004E5C7D">
              <w:rPr>
                <w:rFonts w:ascii="Arial" w:eastAsia="Arial" w:hAnsi="Arial" w:cs="Arial"/>
              </w:rPr>
              <w:t>, and patients the following week</w:t>
            </w:r>
          </w:p>
          <w:p w14:paraId="204419D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Improves from prior feedback </w:t>
            </w:r>
          </w:p>
          <w:p w14:paraId="6F9F2B1C" w14:textId="4DC6BDEC" w:rsidR="009F3652" w:rsidRPr="004E5C7D" w:rsidRDefault="00BA59B0" w:rsidP="00B756EA">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Drafts goals for learning plan but needs to </w:t>
            </w:r>
            <w:r w:rsidR="00B756EA">
              <w:rPr>
                <w:rFonts w:ascii="Arial" w:eastAsia="Arial" w:hAnsi="Arial" w:cs="Arial"/>
              </w:rPr>
              <w:t>use</w:t>
            </w:r>
            <w:r w:rsidR="00B756EA" w:rsidRPr="004E5C7D">
              <w:rPr>
                <w:rFonts w:ascii="Arial" w:eastAsia="Arial" w:hAnsi="Arial" w:cs="Arial"/>
              </w:rPr>
              <w:t xml:space="preserve"> </w:t>
            </w:r>
            <w:r w:rsidRPr="004E5C7D">
              <w:rPr>
                <w:rFonts w:ascii="Arial" w:eastAsia="Arial" w:hAnsi="Arial" w:cs="Arial"/>
              </w:rPr>
              <w:t>mentor feedback for effective implementation</w:t>
            </w:r>
          </w:p>
        </w:tc>
      </w:tr>
      <w:tr w:rsidR="009F3652" w:rsidRPr="004E5C7D" w14:paraId="3730D5C1" w14:textId="77777777" w:rsidTr="00185A2B">
        <w:tc>
          <w:tcPr>
            <w:tcW w:w="4950" w:type="dxa"/>
            <w:tcBorders>
              <w:top w:val="single" w:sz="4" w:space="0" w:color="000000"/>
              <w:bottom w:val="single" w:sz="4" w:space="0" w:color="000000"/>
            </w:tcBorders>
            <w:shd w:val="clear" w:color="auto" w:fill="C9C9C9"/>
          </w:tcPr>
          <w:p w14:paraId="4FE3BC7B" w14:textId="77777777" w:rsidR="006C76F3" w:rsidRPr="006C76F3" w:rsidRDefault="00BA59B0" w:rsidP="006C76F3">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 xml:space="preserve">Seeks and incorporates verbal feedback and other performance data intermittently, with humility and adaptability </w:t>
            </w:r>
          </w:p>
          <w:p w14:paraId="6EC28C81" w14:textId="77777777" w:rsidR="006C76F3" w:rsidRPr="006C76F3" w:rsidRDefault="006C76F3" w:rsidP="006C76F3">
            <w:pPr>
              <w:rPr>
                <w:rFonts w:ascii="Arial" w:eastAsia="Arial" w:hAnsi="Arial" w:cs="Arial"/>
                <w:i/>
              </w:rPr>
            </w:pPr>
          </w:p>
          <w:p w14:paraId="4ACDD5DC" w14:textId="77777777" w:rsidR="006C76F3" w:rsidRPr="006C76F3" w:rsidRDefault="006C76F3" w:rsidP="006C76F3">
            <w:pPr>
              <w:rPr>
                <w:rFonts w:ascii="Arial" w:eastAsia="Arial" w:hAnsi="Arial" w:cs="Arial"/>
                <w:i/>
              </w:rPr>
            </w:pPr>
            <w:r w:rsidRPr="006C76F3">
              <w:rPr>
                <w:rFonts w:ascii="Arial" w:eastAsia="Arial" w:hAnsi="Arial" w:cs="Arial"/>
                <w:i/>
              </w:rPr>
              <w:t xml:space="preserve">Analyzes, reflects on, and institutes behavioral changes to narrow performance gaps </w:t>
            </w:r>
          </w:p>
          <w:p w14:paraId="55922C64" w14:textId="77777777" w:rsidR="006C76F3" w:rsidRPr="006C76F3" w:rsidRDefault="006C76F3" w:rsidP="006C76F3">
            <w:pPr>
              <w:rPr>
                <w:rFonts w:ascii="Arial" w:eastAsia="Arial" w:hAnsi="Arial" w:cs="Arial"/>
                <w:i/>
              </w:rPr>
            </w:pPr>
          </w:p>
          <w:p w14:paraId="6107861E" w14:textId="63BDDF81" w:rsidR="009F3652" w:rsidRPr="004E5C7D" w:rsidRDefault="006C76F3" w:rsidP="006C76F3">
            <w:pPr>
              <w:rPr>
                <w:rFonts w:ascii="Arial" w:eastAsia="Arial" w:hAnsi="Arial" w:cs="Arial"/>
                <w:i/>
                <w:color w:val="000000"/>
              </w:rPr>
            </w:pPr>
            <w:r w:rsidRPr="006C76F3">
              <w:rPr>
                <w:rFonts w:ascii="Arial" w:eastAsia="Arial" w:hAnsi="Arial" w:cs="Arial"/>
                <w:i/>
              </w:rPr>
              <w:t>Independently designs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8B1059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Takes input from peers/colleagues and supervisors to gain complex insight into personal strengths and areas to improve</w:t>
            </w:r>
          </w:p>
          <w:p w14:paraId="3A31344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Acts on input and is appreciative and not defensive</w:t>
            </w:r>
          </w:p>
          <w:p w14:paraId="0CAF2BFD" w14:textId="77777777" w:rsidR="009F3652" w:rsidRPr="004E5C7D" w:rsidRDefault="009F3652">
            <w:pPr>
              <w:pBdr>
                <w:top w:val="nil"/>
                <w:left w:val="nil"/>
                <w:bottom w:val="nil"/>
                <w:right w:val="nil"/>
                <w:between w:val="nil"/>
              </w:pBdr>
              <w:ind w:left="180"/>
              <w:rPr>
                <w:rFonts w:ascii="Arial" w:hAnsi="Arial" w:cs="Arial"/>
              </w:rPr>
            </w:pPr>
          </w:p>
          <w:p w14:paraId="3737321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Documents goals in a more specific and achievable manner, such that attaining them is reasonable and measurable</w:t>
            </w:r>
          </w:p>
          <w:p w14:paraId="5B8AA55A" w14:textId="77777777" w:rsidR="009F3652" w:rsidRPr="004E5C7D" w:rsidRDefault="009F3652">
            <w:pPr>
              <w:pBdr>
                <w:top w:val="nil"/>
                <w:left w:val="nil"/>
                <w:bottom w:val="nil"/>
                <w:right w:val="nil"/>
                <w:between w:val="nil"/>
              </w:pBdr>
              <w:rPr>
                <w:rFonts w:ascii="Arial" w:hAnsi="Arial" w:cs="Arial"/>
              </w:rPr>
            </w:pPr>
          </w:p>
          <w:p w14:paraId="70F6629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multiple sources of data to inform goals and plan</w:t>
            </w:r>
          </w:p>
        </w:tc>
      </w:tr>
      <w:tr w:rsidR="009F3652" w:rsidRPr="004E5C7D" w14:paraId="081158F4" w14:textId="77777777" w:rsidTr="00185A2B">
        <w:tc>
          <w:tcPr>
            <w:tcW w:w="4950" w:type="dxa"/>
            <w:tcBorders>
              <w:top w:val="single" w:sz="4" w:space="0" w:color="000000"/>
              <w:bottom w:val="single" w:sz="4" w:space="0" w:color="000000"/>
            </w:tcBorders>
            <w:shd w:val="clear" w:color="auto" w:fill="C9C9C9"/>
          </w:tcPr>
          <w:p w14:paraId="7F962577" w14:textId="77777777" w:rsidR="006C76F3" w:rsidRPr="006C76F3" w:rsidRDefault="00BA59B0" w:rsidP="006C76F3">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Seeks and incorporates verbal feedback and other performance data consistently, with humility and adaptability</w:t>
            </w:r>
          </w:p>
          <w:p w14:paraId="3E2841F0" w14:textId="77777777" w:rsidR="006C76F3" w:rsidRPr="006C76F3" w:rsidRDefault="006C76F3" w:rsidP="006C76F3">
            <w:pPr>
              <w:rPr>
                <w:rFonts w:ascii="Arial" w:eastAsia="Arial" w:hAnsi="Arial" w:cs="Arial"/>
                <w:i/>
              </w:rPr>
            </w:pPr>
          </w:p>
          <w:p w14:paraId="44E2F2A5" w14:textId="6DDDF17E" w:rsidR="009F3652" w:rsidRPr="004E5C7D" w:rsidRDefault="006C76F3" w:rsidP="006C76F3">
            <w:pPr>
              <w:rPr>
                <w:rFonts w:ascii="Arial" w:eastAsia="Arial" w:hAnsi="Arial" w:cs="Arial"/>
                <w:i/>
              </w:rPr>
            </w:pPr>
            <w:r w:rsidRPr="006C76F3">
              <w:rPr>
                <w:rFonts w:ascii="Arial" w:eastAsia="Arial" w:hAnsi="Arial" w:cs="Arial"/>
                <w:i/>
              </w:rPr>
              <w:t>Uses data to measure the effectiveness of the learning plan to address performance gaps and modifies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183745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Consistently identifies ongoing gaps and chooses areas for further development</w:t>
            </w:r>
          </w:p>
          <w:p w14:paraId="3B1303A0" w14:textId="77777777" w:rsidR="009F3652" w:rsidRPr="004E5C7D" w:rsidRDefault="009F3652">
            <w:pPr>
              <w:pBdr>
                <w:top w:val="nil"/>
                <w:left w:val="nil"/>
                <w:bottom w:val="nil"/>
                <w:right w:val="nil"/>
                <w:between w:val="nil"/>
              </w:pBdr>
              <w:rPr>
                <w:rFonts w:ascii="Arial" w:eastAsia="Arial" w:hAnsi="Arial" w:cs="Arial"/>
              </w:rPr>
            </w:pPr>
          </w:p>
          <w:p w14:paraId="637ED8AE" w14:textId="77777777" w:rsidR="009F3652" w:rsidRPr="004E5C7D" w:rsidRDefault="009F3652">
            <w:pPr>
              <w:pBdr>
                <w:top w:val="nil"/>
                <w:left w:val="nil"/>
                <w:bottom w:val="nil"/>
                <w:right w:val="nil"/>
                <w:between w:val="nil"/>
              </w:pBdr>
              <w:rPr>
                <w:rFonts w:ascii="Arial" w:eastAsia="Arial" w:hAnsi="Arial" w:cs="Arial"/>
              </w:rPr>
            </w:pPr>
          </w:p>
          <w:p w14:paraId="144B76F6" w14:textId="77777777" w:rsidR="009F3652" w:rsidRPr="004E5C7D" w:rsidRDefault="009F3652">
            <w:pPr>
              <w:pBdr>
                <w:top w:val="nil"/>
                <w:left w:val="nil"/>
                <w:bottom w:val="nil"/>
                <w:right w:val="nil"/>
                <w:between w:val="nil"/>
              </w:pBdr>
              <w:rPr>
                <w:rFonts w:ascii="Arial" w:eastAsia="Arial" w:hAnsi="Arial" w:cs="Arial"/>
              </w:rPr>
            </w:pPr>
          </w:p>
          <w:p w14:paraId="2E1F767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multiple sources of data to evaluate the success of past learning plan and define next steps</w:t>
            </w:r>
          </w:p>
        </w:tc>
      </w:tr>
      <w:tr w:rsidR="009F3652" w:rsidRPr="004E5C7D" w14:paraId="5B7149CC" w14:textId="77777777" w:rsidTr="00185A2B">
        <w:tc>
          <w:tcPr>
            <w:tcW w:w="4950" w:type="dxa"/>
            <w:tcBorders>
              <w:top w:val="single" w:sz="4" w:space="0" w:color="000000"/>
              <w:bottom w:val="single" w:sz="4" w:space="0" w:color="000000"/>
            </w:tcBorders>
            <w:shd w:val="clear" w:color="auto" w:fill="C9C9C9"/>
          </w:tcPr>
          <w:p w14:paraId="5D345F80" w14:textId="77777777" w:rsidR="006C76F3" w:rsidRPr="006C76F3" w:rsidRDefault="00BA59B0" w:rsidP="006C76F3">
            <w:pPr>
              <w:rPr>
                <w:rFonts w:ascii="Arial" w:eastAsia="Arial" w:hAnsi="Arial" w:cs="Arial"/>
                <w:i/>
              </w:rPr>
            </w:pPr>
            <w:r w:rsidRPr="004E5C7D">
              <w:rPr>
                <w:rFonts w:ascii="Arial" w:eastAsia="Arial" w:hAnsi="Arial" w:cs="Arial"/>
                <w:b/>
              </w:rPr>
              <w:lastRenderedPageBreak/>
              <w:t>Level 5</w:t>
            </w:r>
            <w:r w:rsidRPr="004E5C7D">
              <w:rPr>
                <w:rFonts w:ascii="Arial" w:eastAsia="Arial" w:hAnsi="Arial" w:cs="Arial"/>
              </w:rPr>
              <w:t xml:space="preserve"> </w:t>
            </w:r>
            <w:r w:rsidR="006C76F3" w:rsidRPr="006C76F3">
              <w:rPr>
                <w:rFonts w:ascii="Arial" w:eastAsia="Arial" w:hAnsi="Arial" w:cs="Arial"/>
                <w:i/>
              </w:rPr>
              <w:t>Role models consistent incorporation of verbal feedback and other performance data</w:t>
            </w:r>
          </w:p>
          <w:p w14:paraId="3D409A2D" w14:textId="77777777" w:rsidR="006C76F3" w:rsidRPr="006C76F3" w:rsidRDefault="006C76F3" w:rsidP="006C76F3">
            <w:pPr>
              <w:rPr>
                <w:rFonts w:ascii="Arial" w:eastAsia="Arial" w:hAnsi="Arial" w:cs="Arial"/>
                <w:i/>
              </w:rPr>
            </w:pPr>
          </w:p>
          <w:p w14:paraId="18AC84AF" w14:textId="78DF84A7" w:rsidR="009F3652" w:rsidRPr="004E5C7D" w:rsidRDefault="006C76F3" w:rsidP="006C76F3">
            <w:pPr>
              <w:rPr>
                <w:rFonts w:ascii="Arial" w:eastAsia="Arial" w:hAnsi="Arial" w:cs="Arial"/>
                <w:i/>
              </w:rPr>
            </w:pPr>
            <w:r w:rsidRPr="006C76F3">
              <w:rPr>
                <w:rFonts w:ascii="Arial" w:eastAsia="Arial" w:hAnsi="Arial" w:cs="Arial"/>
                <w:i/>
              </w:rPr>
              <w:t>Coaches others on reflective practice, including the design and implementation of learning plans</w:t>
            </w:r>
          </w:p>
        </w:tc>
        <w:tc>
          <w:tcPr>
            <w:tcW w:w="9175" w:type="dxa"/>
            <w:tcBorders>
              <w:top w:val="single" w:sz="4" w:space="0" w:color="000000"/>
              <w:left w:val="nil"/>
              <w:bottom w:val="single" w:sz="4" w:space="0" w:color="000000"/>
              <w:right w:val="single" w:sz="8" w:space="0" w:color="000000"/>
            </w:tcBorders>
            <w:shd w:val="clear" w:color="auto" w:fill="C9C9C9"/>
          </w:tcPr>
          <w:p w14:paraId="2D6ADB6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Encourages other learners on the team to consider how their behavior affects the rest of the team</w:t>
            </w:r>
          </w:p>
          <w:p w14:paraId="7770EB17" w14:textId="77777777" w:rsidR="009F3652" w:rsidRPr="004E5C7D" w:rsidRDefault="009F3652">
            <w:pPr>
              <w:pBdr>
                <w:top w:val="nil"/>
                <w:left w:val="nil"/>
                <w:bottom w:val="nil"/>
                <w:right w:val="nil"/>
                <w:between w:val="nil"/>
              </w:pBdr>
              <w:rPr>
                <w:rFonts w:ascii="Arial" w:eastAsia="Arial" w:hAnsi="Arial" w:cs="Arial"/>
              </w:rPr>
            </w:pPr>
          </w:p>
          <w:p w14:paraId="41F7D34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Provides effective feedback for others regarding learning plans</w:t>
            </w:r>
          </w:p>
        </w:tc>
      </w:tr>
      <w:tr w:rsidR="009F3652" w:rsidRPr="004E5C7D" w14:paraId="200188AE" w14:textId="77777777">
        <w:tc>
          <w:tcPr>
            <w:tcW w:w="4950" w:type="dxa"/>
            <w:shd w:val="clear" w:color="auto" w:fill="FFD965"/>
          </w:tcPr>
          <w:p w14:paraId="2428EC61"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510113D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A138F8B" w14:textId="7E90CC2F" w:rsidR="00F2589C" w:rsidRPr="00F2589C" w:rsidRDefault="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3162E756" w14:textId="3E49A389"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Peer feedback</w:t>
            </w:r>
          </w:p>
          <w:p w14:paraId="6A3F7893" w14:textId="6D9CFD48" w:rsidR="009F3652" w:rsidRPr="00F2589C" w:rsidRDefault="00BA59B0"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Review of learning plan</w:t>
            </w:r>
          </w:p>
        </w:tc>
      </w:tr>
      <w:tr w:rsidR="009F3652" w:rsidRPr="004E5C7D" w14:paraId="1A6F93A9" w14:textId="77777777">
        <w:tc>
          <w:tcPr>
            <w:tcW w:w="4950" w:type="dxa"/>
            <w:shd w:val="clear" w:color="auto" w:fill="8DB3E2"/>
          </w:tcPr>
          <w:p w14:paraId="75E5368D"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756ABA07"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6C038F38" w14:textId="77777777">
        <w:trPr>
          <w:trHeight w:val="80"/>
        </w:trPr>
        <w:tc>
          <w:tcPr>
            <w:tcW w:w="4950" w:type="dxa"/>
            <w:shd w:val="clear" w:color="auto" w:fill="A8D08D"/>
          </w:tcPr>
          <w:p w14:paraId="45806A46"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6A79DBE4" w14:textId="77777777" w:rsidR="009F3652" w:rsidRPr="004E5C7D" w:rsidRDefault="00735D1E">
            <w:pPr>
              <w:numPr>
                <w:ilvl w:val="0"/>
                <w:numId w:val="5"/>
              </w:numPr>
              <w:pBdr>
                <w:top w:val="nil"/>
                <w:left w:val="nil"/>
                <w:bottom w:val="nil"/>
                <w:right w:val="nil"/>
                <w:between w:val="nil"/>
              </w:pBdr>
              <w:ind w:left="180" w:hanging="180"/>
              <w:rPr>
                <w:rFonts w:ascii="Arial" w:hAnsi="Arial" w:cs="Arial"/>
              </w:rPr>
            </w:pPr>
            <w:hyperlink r:id="rId26">
              <w:r w:rsidR="00BA59B0" w:rsidRPr="004E5C7D">
                <w:rPr>
                  <w:rFonts w:ascii="Arial" w:eastAsia="Arial" w:hAnsi="Arial" w:cs="Arial"/>
                  <w:color w:val="000000"/>
                </w:rPr>
                <w:t>Hojat M</w:t>
              </w:r>
            </w:hyperlink>
            <w:r w:rsidR="00BA59B0" w:rsidRPr="004E5C7D">
              <w:rPr>
                <w:rFonts w:ascii="Arial" w:eastAsia="Arial" w:hAnsi="Arial" w:cs="Arial"/>
                <w:color w:val="000000"/>
              </w:rPr>
              <w:t xml:space="preserve">, </w:t>
            </w:r>
            <w:hyperlink r:id="rId27">
              <w:r w:rsidR="00BA59B0" w:rsidRPr="004E5C7D">
                <w:rPr>
                  <w:rFonts w:ascii="Arial" w:eastAsia="Arial" w:hAnsi="Arial" w:cs="Arial"/>
                  <w:color w:val="000000"/>
                </w:rPr>
                <w:t>Veloski JJ</w:t>
              </w:r>
            </w:hyperlink>
            <w:r w:rsidR="00BA59B0" w:rsidRPr="004E5C7D">
              <w:rPr>
                <w:rFonts w:ascii="Arial" w:eastAsia="Arial" w:hAnsi="Arial" w:cs="Arial"/>
                <w:color w:val="000000"/>
              </w:rPr>
              <w:t xml:space="preserve">, </w:t>
            </w:r>
            <w:hyperlink r:id="rId28">
              <w:r w:rsidR="00BA59B0" w:rsidRPr="004E5C7D">
                <w:rPr>
                  <w:rFonts w:ascii="Arial" w:eastAsia="Arial" w:hAnsi="Arial" w:cs="Arial"/>
                  <w:color w:val="000000"/>
                </w:rPr>
                <w:t>Gonnella JS</w:t>
              </w:r>
            </w:hyperlink>
            <w:r w:rsidR="00BA59B0" w:rsidRPr="004E5C7D">
              <w:rPr>
                <w:rFonts w:ascii="Arial" w:eastAsia="Arial" w:hAnsi="Arial" w:cs="Arial"/>
                <w:color w:val="000000"/>
              </w:rPr>
              <w:t xml:space="preserve">. Measurement and correlates of physicians' lifelong learning. </w:t>
            </w:r>
            <w:r w:rsidR="00BA59B0" w:rsidRPr="004E5C7D">
              <w:rPr>
                <w:rFonts w:ascii="Arial" w:eastAsia="Arial" w:hAnsi="Arial" w:cs="Arial"/>
                <w:i/>
                <w:color w:val="000000"/>
              </w:rPr>
              <w:t>Academic Medicine</w:t>
            </w:r>
            <w:r w:rsidR="00BA59B0" w:rsidRPr="004E5C7D">
              <w:rPr>
                <w:rFonts w:ascii="Arial" w:eastAsia="Arial" w:hAnsi="Arial" w:cs="Arial"/>
                <w:color w:val="000000"/>
              </w:rPr>
              <w:t xml:space="preserve">. 2009;84(8):1066-1074. </w:t>
            </w:r>
            <w:hyperlink r:id="rId29">
              <w:r w:rsidR="00BA59B0" w:rsidRPr="004E5C7D">
                <w:rPr>
                  <w:rFonts w:ascii="Arial" w:eastAsia="Arial" w:hAnsi="Arial" w:cs="Arial"/>
                  <w:color w:val="0000FF"/>
                  <w:u w:val="single"/>
                </w:rPr>
                <w:t>https://journals.lww.com/academicmedicine/fulltext/2009/08000/Measurement_and_Correlates_of_Physicians__Lifelong.21.aspx</w:t>
              </w:r>
            </w:hyperlink>
            <w:r w:rsidR="00BA59B0" w:rsidRPr="004E5C7D">
              <w:rPr>
                <w:rFonts w:ascii="Arial" w:eastAsia="Arial" w:hAnsi="Arial" w:cs="Arial"/>
                <w:color w:val="000000"/>
              </w:rPr>
              <w:t>. 2019.</w:t>
            </w:r>
          </w:p>
          <w:p w14:paraId="5FF5993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proofErr w:type="spellStart"/>
            <w:r w:rsidRPr="004E5C7D">
              <w:rPr>
                <w:rFonts w:ascii="Arial" w:eastAsia="Arial" w:hAnsi="Arial" w:cs="Arial"/>
                <w:color w:val="000000"/>
              </w:rPr>
              <w:t>Lockspeiser</w:t>
            </w:r>
            <w:proofErr w:type="spellEnd"/>
            <w:r w:rsidRPr="004E5C7D">
              <w:rPr>
                <w:rFonts w:ascii="Arial" w:eastAsia="Arial" w:hAnsi="Arial" w:cs="Arial"/>
                <w:color w:val="000000"/>
              </w:rPr>
              <w:t xml:space="preserve"> TM, </w:t>
            </w:r>
            <w:proofErr w:type="spellStart"/>
            <w:r w:rsidRPr="004E5C7D">
              <w:rPr>
                <w:rFonts w:ascii="Arial" w:eastAsia="Arial" w:hAnsi="Arial" w:cs="Arial"/>
                <w:color w:val="000000"/>
              </w:rPr>
              <w:t>Schmitter</w:t>
            </w:r>
            <w:proofErr w:type="spellEnd"/>
            <w:r w:rsidRPr="004E5C7D">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4E5C7D">
              <w:rPr>
                <w:rFonts w:ascii="Arial" w:eastAsia="Arial" w:hAnsi="Arial" w:cs="Arial"/>
                <w:i/>
                <w:color w:val="000000"/>
              </w:rPr>
              <w:t>Academic Medicine</w:t>
            </w:r>
            <w:r w:rsidRPr="004E5C7D">
              <w:rPr>
                <w:rFonts w:ascii="Arial" w:eastAsia="Arial" w:hAnsi="Arial" w:cs="Arial"/>
                <w:color w:val="000000"/>
              </w:rPr>
              <w:t xml:space="preserve">. 2013;88(10):1558-1563. </w:t>
            </w:r>
            <w:hyperlink r:id="rId30">
              <w:r w:rsidRPr="004E5C7D">
                <w:rPr>
                  <w:rFonts w:ascii="Arial" w:eastAsia="Arial" w:hAnsi="Arial" w:cs="Arial"/>
                  <w:color w:val="0000FF"/>
                  <w:u w:val="single"/>
                </w:rPr>
                <w:t>https://journals.lww.com/academicmedicine/fulltext/2013/10000/Assessing_Residents__Written_Learning_Goals_and.39.aspx</w:t>
              </w:r>
            </w:hyperlink>
            <w:r w:rsidRPr="004E5C7D">
              <w:rPr>
                <w:rFonts w:ascii="Arial" w:eastAsia="Arial" w:hAnsi="Arial" w:cs="Arial"/>
                <w:color w:val="000000"/>
              </w:rPr>
              <w:t xml:space="preserve">. 2019. </w:t>
            </w:r>
          </w:p>
        </w:tc>
      </w:tr>
    </w:tbl>
    <w:p w14:paraId="5F9A590B" w14:textId="77777777" w:rsidR="009F3652" w:rsidRDefault="009F3652">
      <w:pPr>
        <w:spacing w:line="240" w:lineRule="auto"/>
        <w:ind w:hanging="180"/>
        <w:rPr>
          <w:rFonts w:ascii="Arial" w:eastAsia="Arial" w:hAnsi="Arial" w:cs="Arial"/>
        </w:rPr>
      </w:pPr>
    </w:p>
    <w:p w14:paraId="3F56E505" w14:textId="77777777" w:rsidR="009F3652" w:rsidRDefault="00BA59B0">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25EC3F94" w14:textId="77777777">
        <w:trPr>
          <w:trHeight w:val="760"/>
        </w:trPr>
        <w:tc>
          <w:tcPr>
            <w:tcW w:w="14125" w:type="dxa"/>
            <w:gridSpan w:val="2"/>
            <w:shd w:val="clear" w:color="auto" w:fill="9CC3E5"/>
          </w:tcPr>
          <w:p w14:paraId="039CCB7C"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Professionalism 1: Ethical Practice  </w:t>
            </w:r>
          </w:p>
          <w:p w14:paraId="3136FF48" w14:textId="3675711A" w:rsidR="009F3652" w:rsidRPr="004E5C7D" w:rsidRDefault="00BA59B0" w:rsidP="00B756EA">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understand ethical principles, apply them in clinical practice, and use appropriate resources for managing ethical dilemmas</w:t>
            </w:r>
          </w:p>
        </w:tc>
      </w:tr>
      <w:tr w:rsidR="009F3652" w:rsidRPr="004E5C7D" w14:paraId="5CEBD2A8" w14:textId="77777777">
        <w:tc>
          <w:tcPr>
            <w:tcW w:w="4950" w:type="dxa"/>
            <w:shd w:val="clear" w:color="auto" w:fill="FAC090"/>
          </w:tcPr>
          <w:p w14:paraId="734FE31C"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5AC89AE9"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3CEC80AD" w14:textId="77777777" w:rsidTr="00185A2B">
        <w:tc>
          <w:tcPr>
            <w:tcW w:w="4950" w:type="dxa"/>
            <w:tcBorders>
              <w:top w:val="single" w:sz="4" w:space="0" w:color="000000"/>
              <w:bottom w:val="single" w:sz="4" w:space="0" w:color="000000"/>
            </w:tcBorders>
            <w:shd w:val="clear" w:color="auto" w:fill="C9C9C9"/>
          </w:tcPr>
          <w:p w14:paraId="5DFD5417" w14:textId="50B18C2F" w:rsidR="009F3652" w:rsidRPr="004E5C7D" w:rsidRDefault="00BA59B0">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rPr>
              <w:t>Approaches clinical care and educational duties with actions consistent with core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A8FE71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Discusses the basic principles underlying ethics (beneficence, nonmaleficence, justice, autonomy) and professionalism (professional values and commitments), and how they apply in various situations (informed consent process)</w:t>
            </w:r>
          </w:p>
          <w:p w14:paraId="5DA27843"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Obtains informed consent for procedures</w:t>
            </w:r>
          </w:p>
        </w:tc>
      </w:tr>
      <w:tr w:rsidR="009F3652" w:rsidRPr="004E5C7D" w14:paraId="7CB861F9" w14:textId="77777777" w:rsidTr="00185A2B">
        <w:tc>
          <w:tcPr>
            <w:tcW w:w="4950" w:type="dxa"/>
            <w:tcBorders>
              <w:top w:val="single" w:sz="4" w:space="0" w:color="000000"/>
              <w:bottom w:val="single" w:sz="4" w:space="0" w:color="000000"/>
            </w:tcBorders>
            <w:shd w:val="clear" w:color="auto" w:fill="C9C9C9"/>
          </w:tcPr>
          <w:p w14:paraId="58113A9F" w14:textId="64174994" w:rsidR="009F3652" w:rsidRPr="004E5C7D" w:rsidRDefault="00BA59B0">
            <w:pPr>
              <w:rPr>
                <w:rFonts w:ascii="Arial" w:eastAsia="Arial" w:hAnsi="Arial" w:cs="Arial"/>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Demonstrates consistent application of ethical principles in routine clinical practice, such as informed consent, surrogate decision making, advance directives, confidentiality, error reporting and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2802D46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Uses ethical principles to analyze straightforward situations</w:t>
            </w:r>
          </w:p>
          <w:p w14:paraId="0F9C64AB"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When obtaining informed consent for a procedure, consistently gives patients the information necessary to understand the scope and nature of potential risks and benefits of the procedure in order to </w:t>
            </w:r>
            <w:proofErr w:type="gramStart"/>
            <w:r w:rsidRPr="004E5C7D">
              <w:rPr>
                <w:rFonts w:ascii="Arial" w:eastAsia="Arial" w:hAnsi="Arial" w:cs="Arial"/>
              </w:rPr>
              <w:t>make a decision</w:t>
            </w:r>
            <w:proofErr w:type="gramEnd"/>
            <w:r w:rsidRPr="004E5C7D">
              <w:rPr>
                <w:rFonts w:ascii="Arial" w:eastAsia="Arial" w:hAnsi="Arial" w:cs="Arial"/>
              </w:rPr>
              <w:t xml:space="preserve">, and follows the patients’ wishes </w:t>
            </w:r>
          </w:p>
          <w:p w14:paraId="7DCEAC64"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Acknowledges a medical error, and provides the patient an explanation of the error and its consequences without deception or non-disclosure</w:t>
            </w:r>
          </w:p>
        </w:tc>
      </w:tr>
      <w:tr w:rsidR="009F3652" w:rsidRPr="004E5C7D" w14:paraId="4F033ACF" w14:textId="77777777" w:rsidTr="00185A2B">
        <w:tc>
          <w:tcPr>
            <w:tcW w:w="4950" w:type="dxa"/>
            <w:tcBorders>
              <w:top w:val="single" w:sz="4" w:space="0" w:color="000000"/>
              <w:bottom w:val="single" w:sz="4" w:space="0" w:color="000000"/>
            </w:tcBorders>
            <w:shd w:val="clear" w:color="auto" w:fill="C9C9C9"/>
          </w:tcPr>
          <w:p w14:paraId="48939228" w14:textId="6B73B7BF" w:rsidR="009F3652" w:rsidRPr="004E5C7D" w:rsidRDefault="00BA59B0">
            <w:pPr>
              <w:rPr>
                <w:rFonts w:ascii="Arial" w:eastAsia="Arial" w:hAnsi="Arial" w:cs="Arial"/>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Recognizes tensions between conflicting ethical principles in complex situations and seeks appropriate guidance to help resolve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605AD661" w14:textId="26DF7DB9"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 xml:space="preserve">Analyzes conflicts (or perceived conflicts) between patients/providers/staff </w:t>
            </w:r>
            <w:r w:rsidR="00941D5B">
              <w:rPr>
                <w:rFonts w:ascii="Arial" w:eastAsia="Arial" w:hAnsi="Arial" w:cs="Arial"/>
                <w:color w:val="000000"/>
              </w:rPr>
              <w:t xml:space="preserve">members </w:t>
            </w:r>
            <w:r w:rsidRPr="004E5C7D">
              <w:rPr>
                <w:rFonts w:ascii="Arial" w:eastAsia="Arial" w:hAnsi="Arial" w:cs="Arial"/>
                <w:color w:val="000000"/>
              </w:rPr>
              <w:t>or between professional values</w:t>
            </w:r>
          </w:p>
          <w:p w14:paraId="17DF3CE1" w14:textId="77777777" w:rsidR="009F3652" w:rsidRPr="004E5C7D" w:rsidRDefault="00BA59B0">
            <w:pPr>
              <w:numPr>
                <w:ilvl w:val="4"/>
                <w:numId w:val="5"/>
              </w:numPr>
              <w:pBdr>
                <w:top w:val="nil"/>
                <w:left w:val="nil"/>
                <w:bottom w:val="nil"/>
                <w:right w:val="nil"/>
                <w:between w:val="nil"/>
              </w:pBdr>
              <w:ind w:left="900" w:hanging="180"/>
              <w:rPr>
                <w:rFonts w:ascii="Arial" w:hAnsi="Arial" w:cs="Arial"/>
                <w:color w:val="000000"/>
              </w:rPr>
            </w:pPr>
            <w:r w:rsidRPr="004E5C7D">
              <w:rPr>
                <w:rFonts w:ascii="Arial" w:eastAsia="Arial" w:hAnsi="Arial" w:cs="Arial"/>
                <w:color w:val="000000"/>
              </w:rPr>
              <w:t>Consults with a genetic counselor about the implications of genetic testing</w:t>
            </w:r>
          </w:p>
          <w:p w14:paraId="6A2F3DF5" w14:textId="6CE56DDE" w:rsidR="009F3652" w:rsidRPr="004E5C7D" w:rsidRDefault="00BA59B0">
            <w:pPr>
              <w:numPr>
                <w:ilvl w:val="4"/>
                <w:numId w:val="5"/>
              </w:numPr>
              <w:pBdr>
                <w:top w:val="nil"/>
                <w:left w:val="nil"/>
                <w:bottom w:val="nil"/>
                <w:right w:val="nil"/>
                <w:between w:val="nil"/>
              </w:pBdr>
              <w:ind w:left="900" w:hanging="180"/>
              <w:rPr>
                <w:rFonts w:ascii="Arial" w:hAnsi="Arial" w:cs="Arial"/>
                <w:color w:val="000000"/>
              </w:rPr>
            </w:pPr>
            <w:r w:rsidRPr="004E5C7D">
              <w:rPr>
                <w:rFonts w:ascii="Arial" w:eastAsia="Arial" w:hAnsi="Arial" w:cs="Arial"/>
                <w:color w:val="000000"/>
              </w:rPr>
              <w:t>Requests an ethics consult for</w:t>
            </w:r>
            <w:r w:rsidR="005D0773">
              <w:rPr>
                <w:rFonts w:ascii="Arial" w:eastAsia="Arial" w:hAnsi="Arial" w:cs="Arial"/>
                <w:color w:val="000000"/>
              </w:rPr>
              <w:t xml:space="preserve"> </w:t>
            </w:r>
            <w:r w:rsidRPr="004E5C7D">
              <w:rPr>
                <w:rFonts w:ascii="Arial" w:eastAsia="Arial" w:hAnsi="Arial" w:cs="Arial"/>
                <w:color w:val="000000"/>
              </w:rPr>
              <w:t>Jehovah’s Witness patient with potential transfusion needs</w:t>
            </w:r>
          </w:p>
          <w:p w14:paraId="3168BF04" w14:textId="2EB0AB48" w:rsidR="009F3652" w:rsidRPr="004E5C7D" w:rsidRDefault="00BA59B0">
            <w:pPr>
              <w:numPr>
                <w:ilvl w:val="4"/>
                <w:numId w:val="5"/>
              </w:numPr>
              <w:pBdr>
                <w:top w:val="nil"/>
                <w:left w:val="nil"/>
                <w:bottom w:val="nil"/>
                <w:right w:val="nil"/>
                <w:between w:val="nil"/>
              </w:pBdr>
              <w:ind w:left="900" w:hanging="180"/>
              <w:rPr>
                <w:rFonts w:ascii="Arial" w:hAnsi="Arial" w:cs="Arial"/>
                <w:color w:val="000000"/>
              </w:rPr>
            </w:pPr>
            <w:r w:rsidRPr="004E5C7D">
              <w:rPr>
                <w:rFonts w:ascii="Arial" w:eastAsia="Arial" w:hAnsi="Arial" w:cs="Arial"/>
                <w:color w:val="000000"/>
              </w:rPr>
              <w:t>Submits an I</w:t>
            </w:r>
            <w:r w:rsidR="005D0773">
              <w:rPr>
                <w:rFonts w:ascii="Arial" w:eastAsia="Arial" w:hAnsi="Arial" w:cs="Arial"/>
                <w:color w:val="000000"/>
              </w:rPr>
              <w:t xml:space="preserve">nstitutional </w:t>
            </w:r>
            <w:r w:rsidRPr="004E5C7D">
              <w:rPr>
                <w:rFonts w:ascii="Arial" w:eastAsia="Arial" w:hAnsi="Arial" w:cs="Arial"/>
                <w:color w:val="000000"/>
              </w:rPr>
              <w:t>R</w:t>
            </w:r>
            <w:r w:rsidR="005D0773">
              <w:rPr>
                <w:rFonts w:ascii="Arial" w:eastAsia="Arial" w:hAnsi="Arial" w:cs="Arial"/>
                <w:color w:val="000000"/>
              </w:rPr>
              <w:t xml:space="preserve">eview </w:t>
            </w:r>
            <w:r w:rsidRPr="004E5C7D">
              <w:rPr>
                <w:rFonts w:ascii="Arial" w:eastAsia="Arial" w:hAnsi="Arial" w:cs="Arial"/>
                <w:color w:val="000000"/>
              </w:rPr>
              <w:t>B</w:t>
            </w:r>
            <w:r w:rsidR="005D0773">
              <w:rPr>
                <w:rFonts w:ascii="Arial" w:eastAsia="Arial" w:hAnsi="Arial" w:cs="Arial"/>
                <w:color w:val="000000"/>
              </w:rPr>
              <w:t>oard (IRB)</w:t>
            </w:r>
            <w:r w:rsidRPr="004E5C7D">
              <w:rPr>
                <w:rFonts w:ascii="Arial" w:eastAsia="Arial" w:hAnsi="Arial" w:cs="Arial"/>
                <w:color w:val="000000"/>
              </w:rPr>
              <w:t xml:space="preserve"> review for a research project</w:t>
            </w:r>
          </w:p>
          <w:p w14:paraId="1A74BC3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Analyzes difficult real or hypothetical ethics case scenarios or situations, and recognizes the underlying ethical principles and any potential tensions between them </w:t>
            </w:r>
          </w:p>
          <w:p w14:paraId="0B6579ED" w14:textId="57F273FD" w:rsidR="009F3652" w:rsidRPr="004E5C7D" w:rsidRDefault="00BA59B0" w:rsidP="005D0773">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shared decision</w:t>
            </w:r>
            <w:r w:rsidR="005D0773">
              <w:rPr>
                <w:rFonts w:ascii="Arial" w:eastAsia="Arial" w:hAnsi="Arial" w:cs="Arial"/>
              </w:rPr>
              <w:t xml:space="preserve"> </w:t>
            </w:r>
            <w:r w:rsidRPr="004E5C7D">
              <w:rPr>
                <w:rFonts w:ascii="Arial" w:eastAsia="Arial" w:hAnsi="Arial" w:cs="Arial"/>
              </w:rPr>
              <w:t>making and educates patients to improve compliance with recommended treatment, but respects the competent patient’s right to refuse treatment, even if it is medically indicated</w:t>
            </w:r>
          </w:p>
        </w:tc>
      </w:tr>
      <w:tr w:rsidR="009F3652" w:rsidRPr="004E5C7D" w14:paraId="6FDC78FF" w14:textId="77777777" w:rsidTr="00185A2B">
        <w:tc>
          <w:tcPr>
            <w:tcW w:w="4950" w:type="dxa"/>
            <w:tcBorders>
              <w:top w:val="single" w:sz="4" w:space="0" w:color="000000"/>
              <w:bottom w:val="single" w:sz="4" w:space="0" w:color="000000"/>
            </w:tcBorders>
            <w:shd w:val="clear" w:color="auto" w:fill="C9C9C9"/>
          </w:tcPr>
          <w:p w14:paraId="49F3FC81" w14:textId="3DF891ED"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iCs/>
              </w:rPr>
              <w:t>Manages ethical dilemmas, using appropriate resources as needed to facilitate resolution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302AAA85" w14:textId="43DDB18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Participates in creation of a behavioral plan to address a patient’s verbal abuse of staff with ethically appropriate enforceable consequences for inappropriate behaviors, in consultation with the ethics team and with engagement of the patient as much as feasible Facilitates communication about the plan to promote consistency of response within the rehabilitation team</w:t>
            </w:r>
          </w:p>
        </w:tc>
      </w:tr>
      <w:tr w:rsidR="009F3652" w:rsidRPr="004E5C7D" w14:paraId="1F461C8F" w14:textId="77777777" w:rsidTr="00185A2B">
        <w:tc>
          <w:tcPr>
            <w:tcW w:w="4950" w:type="dxa"/>
            <w:tcBorders>
              <w:top w:val="single" w:sz="4" w:space="0" w:color="000000"/>
              <w:bottom w:val="single" w:sz="4" w:space="0" w:color="000000"/>
            </w:tcBorders>
            <w:shd w:val="clear" w:color="auto" w:fill="C9C9C9"/>
          </w:tcPr>
          <w:p w14:paraId="781AAFD1" w14:textId="32468003"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Serves as a resource for others to resolve complex ethical dilemmas</w:t>
            </w:r>
          </w:p>
          <w:p w14:paraId="32D7D565" w14:textId="77777777" w:rsidR="009F3652" w:rsidRPr="004E5C7D" w:rsidRDefault="009F3652">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1D224FE5" w14:textId="2AF0555F"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Identifies and seeks to address system-wide factors or barriers to promoting a culture of ethical practice through participation in a work group, committee, or task force </w:t>
            </w:r>
          </w:p>
          <w:p w14:paraId="485FD39D"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 Serves as the resident member of the IRB or Ethics Committee</w:t>
            </w:r>
          </w:p>
        </w:tc>
      </w:tr>
      <w:tr w:rsidR="009F3652" w:rsidRPr="004E5C7D" w14:paraId="50C27880" w14:textId="77777777">
        <w:tc>
          <w:tcPr>
            <w:tcW w:w="4950" w:type="dxa"/>
            <w:shd w:val="clear" w:color="auto" w:fill="FFD965"/>
          </w:tcPr>
          <w:p w14:paraId="5FC24A5A"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3BAB459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Direct observation</w:t>
            </w:r>
          </w:p>
          <w:p w14:paraId="3498DAF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Global evaluation</w:t>
            </w:r>
          </w:p>
          <w:p w14:paraId="67140E6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Mentor and program director observations</w:t>
            </w:r>
          </w:p>
          <w:p w14:paraId="0779E19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Multisource feedback</w:t>
            </w:r>
          </w:p>
          <w:p w14:paraId="69CEF7C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lastRenderedPageBreak/>
              <w:t>Oral or written self-reflection (e.g., of a personal or observed lapse, ethical dilemma, or systems-level factors)</w:t>
            </w:r>
          </w:p>
          <w:p w14:paraId="4403618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2F52424B" w14:textId="77777777">
        <w:tc>
          <w:tcPr>
            <w:tcW w:w="4950" w:type="dxa"/>
            <w:shd w:val="clear" w:color="auto" w:fill="8DB3E2"/>
          </w:tcPr>
          <w:p w14:paraId="4F95A043" w14:textId="77777777" w:rsidR="009F3652" w:rsidRPr="004E5C7D" w:rsidRDefault="00BA59B0">
            <w:pPr>
              <w:rPr>
                <w:rFonts w:ascii="Arial" w:eastAsia="Arial" w:hAnsi="Arial" w:cs="Arial"/>
              </w:rPr>
            </w:pPr>
            <w:r w:rsidRPr="004E5C7D">
              <w:rPr>
                <w:rFonts w:ascii="Arial" w:eastAsia="Arial" w:hAnsi="Arial" w:cs="Arial"/>
              </w:rPr>
              <w:lastRenderedPageBreak/>
              <w:t xml:space="preserve">Curriculum Mapping </w:t>
            </w:r>
          </w:p>
        </w:tc>
        <w:tc>
          <w:tcPr>
            <w:tcW w:w="9175" w:type="dxa"/>
            <w:shd w:val="clear" w:color="auto" w:fill="8DB3E2"/>
          </w:tcPr>
          <w:p w14:paraId="3A321B68"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29D4B798" w14:textId="77777777">
        <w:trPr>
          <w:trHeight w:val="80"/>
        </w:trPr>
        <w:tc>
          <w:tcPr>
            <w:tcW w:w="4950" w:type="dxa"/>
            <w:shd w:val="clear" w:color="auto" w:fill="A8D08D"/>
          </w:tcPr>
          <w:p w14:paraId="01C6051A"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6D8A820B" w14:textId="0016995F" w:rsidR="00C37754"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American Medical Association. Ethics. </w:t>
            </w:r>
            <w:hyperlink r:id="rId31" w:history="1">
              <w:r w:rsidR="00434B67" w:rsidRPr="004E5C7D">
                <w:rPr>
                  <w:rStyle w:val="Hyperlink"/>
                  <w:rFonts w:ascii="Arial" w:eastAsia="Arial" w:hAnsi="Arial" w:cs="Arial"/>
                </w:rPr>
                <w:t>https://www.ama-assn.org/delivering-care/ama-code-medical-ethics</w:t>
              </w:r>
            </w:hyperlink>
            <w:r w:rsidR="00434B67" w:rsidRPr="004E5C7D">
              <w:rPr>
                <w:rFonts w:ascii="Arial" w:eastAsia="Arial" w:hAnsi="Arial" w:cs="Arial"/>
              </w:rPr>
              <w:t>. 2019.</w:t>
            </w:r>
          </w:p>
          <w:p w14:paraId="365D06A5" w14:textId="35D95479" w:rsidR="009F3652" w:rsidRPr="004E5C7D" w:rsidRDefault="00BA59B0" w:rsidP="00C37754">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Kirschner KL. Ethical-legal issues in </w:t>
            </w:r>
            <w:proofErr w:type="spellStart"/>
            <w:r w:rsidRPr="004E5C7D">
              <w:rPr>
                <w:rFonts w:ascii="Arial" w:eastAsia="Arial" w:hAnsi="Arial" w:cs="Arial"/>
              </w:rPr>
              <w:t>physiatrics</w:t>
            </w:r>
            <w:proofErr w:type="spellEnd"/>
            <w:r w:rsidRPr="004E5C7D">
              <w:rPr>
                <w:rFonts w:ascii="Arial" w:eastAsia="Arial" w:hAnsi="Arial" w:cs="Arial"/>
              </w:rPr>
              <w:t xml:space="preserve">. </w:t>
            </w:r>
            <w:r w:rsidRPr="004E5C7D">
              <w:rPr>
                <w:rFonts w:ascii="Arial" w:eastAsia="Arial" w:hAnsi="Arial" w:cs="Arial"/>
                <w:i/>
              </w:rPr>
              <w:t>PMR</w:t>
            </w:r>
            <w:r w:rsidRPr="004E5C7D">
              <w:rPr>
                <w:rFonts w:ascii="Arial" w:eastAsia="Arial" w:hAnsi="Arial" w:cs="Arial"/>
              </w:rPr>
              <w:t xml:space="preserve">. 2009;1(1):81. </w:t>
            </w:r>
            <w:hyperlink r:id="rId32">
              <w:r w:rsidRPr="004E5C7D">
                <w:rPr>
                  <w:rFonts w:ascii="Arial" w:eastAsia="Arial" w:hAnsi="Arial" w:cs="Arial"/>
                  <w:color w:val="0000FF"/>
                  <w:u w:val="single"/>
                </w:rPr>
                <w:t>https://onlinelibrary.wiley.com/doi/full/10.1016/j.pmrj.2008.12.003</w:t>
              </w:r>
            </w:hyperlink>
            <w:r w:rsidRPr="004E5C7D">
              <w:rPr>
                <w:rFonts w:ascii="Arial" w:eastAsia="Arial" w:hAnsi="Arial" w:cs="Arial"/>
              </w:rPr>
              <w:t>. 2019.</w:t>
            </w:r>
          </w:p>
        </w:tc>
      </w:tr>
    </w:tbl>
    <w:p w14:paraId="6093F8EA" w14:textId="77777777" w:rsidR="009F3652" w:rsidRDefault="009F3652">
      <w:pPr>
        <w:spacing w:line="240" w:lineRule="auto"/>
        <w:ind w:hanging="180"/>
        <w:rPr>
          <w:rFonts w:ascii="Arial" w:eastAsia="Arial" w:hAnsi="Arial" w:cs="Arial"/>
        </w:rPr>
      </w:pPr>
    </w:p>
    <w:p w14:paraId="27C119C7" w14:textId="77777777" w:rsidR="009F3652" w:rsidRDefault="00BA59B0">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5D3EAFE2" w14:textId="77777777">
        <w:trPr>
          <w:trHeight w:val="760"/>
        </w:trPr>
        <w:tc>
          <w:tcPr>
            <w:tcW w:w="14125" w:type="dxa"/>
            <w:gridSpan w:val="2"/>
            <w:shd w:val="clear" w:color="auto" w:fill="9CC3E5"/>
          </w:tcPr>
          <w:p w14:paraId="3606A8EE"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Professionalism 2: Professional Behaviors  </w:t>
            </w:r>
          </w:p>
          <w:p w14:paraId="388B90CC"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recognize and address lapses in professional behavior, demonstrate professional behaviors, and use appropriate resources for minimizing potential professionalism lapses</w:t>
            </w:r>
          </w:p>
        </w:tc>
      </w:tr>
      <w:tr w:rsidR="009F3652" w:rsidRPr="004E5C7D" w14:paraId="65874EB3" w14:textId="77777777">
        <w:tc>
          <w:tcPr>
            <w:tcW w:w="4950" w:type="dxa"/>
            <w:shd w:val="clear" w:color="auto" w:fill="FAC090"/>
          </w:tcPr>
          <w:p w14:paraId="48EE5FC5"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7BDCED44"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79C3522A" w14:textId="77777777" w:rsidTr="00185A2B">
        <w:tc>
          <w:tcPr>
            <w:tcW w:w="4950" w:type="dxa"/>
            <w:tcBorders>
              <w:top w:val="single" w:sz="4" w:space="0" w:color="000000"/>
              <w:bottom w:val="single" w:sz="4" w:space="0" w:color="000000"/>
            </w:tcBorders>
            <w:shd w:val="clear" w:color="auto" w:fill="C9C9C9"/>
          </w:tcPr>
          <w:p w14:paraId="5D78C925" w14:textId="77777777" w:rsidR="006C76F3" w:rsidRPr="006C76F3" w:rsidRDefault="00BA59B0" w:rsidP="006C76F3">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rPr>
              <w:t>Identifies professionalism lapses in self and others</w:t>
            </w:r>
          </w:p>
          <w:p w14:paraId="366BD662" w14:textId="77777777" w:rsidR="006C76F3" w:rsidRPr="006C76F3" w:rsidRDefault="006C76F3" w:rsidP="006C76F3">
            <w:pPr>
              <w:rPr>
                <w:rFonts w:ascii="Arial" w:eastAsia="Arial" w:hAnsi="Arial" w:cs="Arial"/>
                <w:i/>
              </w:rPr>
            </w:pPr>
          </w:p>
          <w:p w14:paraId="0F216401" w14:textId="620C5021" w:rsidR="009F3652" w:rsidRPr="004E5C7D" w:rsidRDefault="006C76F3" w:rsidP="006C76F3">
            <w:pPr>
              <w:rPr>
                <w:rFonts w:ascii="Arial" w:eastAsia="Arial" w:hAnsi="Arial" w:cs="Arial"/>
                <w:i/>
                <w:color w:val="000000"/>
              </w:rPr>
            </w:pPr>
            <w:r w:rsidRPr="006C76F3">
              <w:rPr>
                <w:rFonts w:ascii="Arial" w:eastAsia="Arial" w:hAnsi="Arial" w:cs="Arial"/>
                <w:i/>
              </w:rPr>
              <w:t>Describes when and how to appropriately report lapses</w:t>
            </w:r>
          </w:p>
        </w:tc>
        <w:tc>
          <w:tcPr>
            <w:tcW w:w="9175" w:type="dxa"/>
            <w:tcBorders>
              <w:top w:val="single" w:sz="4" w:space="0" w:color="000000"/>
              <w:left w:val="nil"/>
              <w:bottom w:val="single" w:sz="4" w:space="0" w:color="000000"/>
              <w:right w:val="single" w:sz="8" w:space="0" w:color="000000"/>
            </w:tcBorders>
            <w:shd w:val="clear" w:color="auto" w:fill="C9C9C9"/>
          </w:tcPr>
          <w:p w14:paraId="0F0624ED"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tc>
      </w:tr>
      <w:tr w:rsidR="009F3652" w:rsidRPr="004E5C7D" w14:paraId="32D4D265" w14:textId="77777777" w:rsidTr="00185A2B">
        <w:tc>
          <w:tcPr>
            <w:tcW w:w="4950" w:type="dxa"/>
            <w:tcBorders>
              <w:top w:val="single" w:sz="4" w:space="0" w:color="000000"/>
              <w:bottom w:val="single" w:sz="4" w:space="0" w:color="000000"/>
            </w:tcBorders>
            <w:shd w:val="clear" w:color="auto" w:fill="C9C9C9"/>
          </w:tcPr>
          <w:p w14:paraId="3AA7154F" w14:textId="77777777" w:rsidR="006C76F3" w:rsidRPr="006C76F3" w:rsidRDefault="00BA59B0" w:rsidP="006C76F3">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Demonstrates professional behavior in routine situations</w:t>
            </w:r>
          </w:p>
          <w:p w14:paraId="36E9391D" w14:textId="77777777" w:rsidR="006C76F3" w:rsidRPr="006C76F3" w:rsidRDefault="006C76F3" w:rsidP="006C76F3">
            <w:pPr>
              <w:rPr>
                <w:rFonts w:ascii="Arial" w:eastAsia="Arial" w:hAnsi="Arial" w:cs="Arial"/>
                <w:i/>
              </w:rPr>
            </w:pPr>
          </w:p>
          <w:p w14:paraId="1A72DF0F" w14:textId="4E839BDE" w:rsidR="009F3652" w:rsidRPr="004E5C7D" w:rsidRDefault="006C76F3" w:rsidP="006C76F3">
            <w:pPr>
              <w:rPr>
                <w:rFonts w:ascii="Arial" w:eastAsia="Arial" w:hAnsi="Arial" w:cs="Arial"/>
                <w:i/>
              </w:rPr>
            </w:pPr>
            <w:r w:rsidRPr="006C76F3">
              <w:rPr>
                <w:rFonts w:ascii="Arial" w:eastAsia="Arial" w:hAnsi="Arial" w:cs="Arial"/>
                <w:i/>
              </w:rPr>
              <w:t>Takes responsibility for own professionalism lapses when applicable and identifies contributing factors</w:t>
            </w:r>
          </w:p>
        </w:tc>
        <w:tc>
          <w:tcPr>
            <w:tcW w:w="9175" w:type="dxa"/>
            <w:tcBorders>
              <w:top w:val="single" w:sz="4" w:space="0" w:color="000000"/>
              <w:left w:val="nil"/>
              <w:bottom w:val="single" w:sz="4" w:space="0" w:color="000000"/>
              <w:right w:val="single" w:sz="8" w:space="0" w:color="000000"/>
            </w:tcBorders>
            <w:shd w:val="clear" w:color="auto" w:fill="C9C9C9"/>
          </w:tcPr>
          <w:p w14:paraId="43E402F6"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Demonstrates professional behavior in routine situations and can acknowledge a lapse without becoming defensive, making excuses, or blaming others</w:t>
            </w:r>
          </w:p>
          <w:p w14:paraId="1D528045"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Displays respect for patients and expects the same from others</w:t>
            </w:r>
          </w:p>
          <w:p w14:paraId="010F95E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Apologizes for the lapse when appropriate and taking steps to make amends if needed</w:t>
            </w:r>
          </w:p>
          <w:p w14:paraId="4DF7B483"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Articulates strategies for preventing similar lapses in the future</w:t>
            </w:r>
          </w:p>
        </w:tc>
      </w:tr>
      <w:tr w:rsidR="009F3652" w:rsidRPr="004E5C7D" w14:paraId="1618C272" w14:textId="77777777" w:rsidTr="00185A2B">
        <w:tc>
          <w:tcPr>
            <w:tcW w:w="4950" w:type="dxa"/>
            <w:tcBorders>
              <w:top w:val="single" w:sz="4" w:space="0" w:color="000000"/>
              <w:bottom w:val="single" w:sz="4" w:space="0" w:color="000000"/>
            </w:tcBorders>
            <w:shd w:val="clear" w:color="auto" w:fill="C9C9C9"/>
          </w:tcPr>
          <w:p w14:paraId="238DD633" w14:textId="77777777" w:rsidR="006C76F3" w:rsidRPr="006C76F3" w:rsidRDefault="00BA59B0" w:rsidP="006C76F3">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 xml:space="preserve">Anticipates situations that may trigger professionalism lapses </w:t>
            </w:r>
          </w:p>
          <w:p w14:paraId="135F3148" w14:textId="77777777" w:rsidR="006C76F3" w:rsidRPr="006C76F3" w:rsidRDefault="006C76F3" w:rsidP="006C76F3">
            <w:pPr>
              <w:rPr>
                <w:rFonts w:ascii="Arial" w:eastAsia="Arial" w:hAnsi="Arial" w:cs="Arial"/>
                <w:i/>
              </w:rPr>
            </w:pPr>
          </w:p>
          <w:p w14:paraId="1CC44EBE" w14:textId="7A9920DB" w:rsidR="009F3652" w:rsidRPr="004E5C7D" w:rsidRDefault="006C76F3" w:rsidP="006C76F3">
            <w:pPr>
              <w:rPr>
                <w:rFonts w:ascii="Arial" w:eastAsia="Arial" w:hAnsi="Arial" w:cs="Arial"/>
                <w:i/>
                <w:color w:val="000000"/>
              </w:rPr>
            </w:pPr>
            <w:r w:rsidRPr="006C76F3">
              <w:rPr>
                <w:rFonts w:ascii="Arial" w:eastAsia="Arial" w:hAnsi="Arial" w:cs="Arial"/>
                <w:i/>
              </w:rPr>
              <w:t>Takes remedial action to address lapses when applicable</w:t>
            </w:r>
          </w:p>
        </w:tc>
        <w:tc>
          <w:tcPr>
            <w:tcW w:w="9175" w:type="dxa"/>
            <w:tcBorders>
              <w:top w:val="single" w:sz="4" w:space="0" w:color="000000"/>
              <w:left w:val="nil"/>
              <w:bottom w:val="single" w:sz="4" w:space="0" w:color="000000"/>
              <w:right w:val="single" w:sz="8" w:space="0" w:color="000000"/>
            </w:tcBorders>
            <w:shd w:val="clear" w:color="auto" w:fill="C9C9C9"/>
          </w:tcPr>
          <w:p w14:paraId="320D865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Recognizes that when getting calls late at night, it is important to be respectful to the caller</w:t>
            </w:r>
          </w:p>
          <w:p w14:paraId="4BE6D393" w14:textId="77777777" w:rsidR="009F3652" w:rsidRPr="004E5C7D" w:rsidRDefault="009F3652">
            <w:pPr>
              <w:pBdr>
                <w:top w:val="nil"/>
                <w:left w:val="nil"/>
                <w:bottom w:val="nil"/>
                <w:right w:val="nil"/>
                <w:between w:val="nil"/>
              </w:pBdr>
              <w:ind w:left="180"/>
              <w:rPr>
                <w:rFonts w:ascii="Arial" w:hAnsi="Arial" w:cs="Arial"/>
              </w:rPr>
            </w:pPr>
          </w:p>
          <w:p w14:paraId="714F9BC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Apologizes to the nurse after an outburst in response to a call</w:t>
            </w:r>
          </w:p>
        </w:tc>
      </w:tr>
      <w:tr w:rsidR="009F3652" w:rsidRPr="004E5C7D" w14:paraId="1B1BAAAB" w14:textId="77777777" w:rsidTr="00185A2B">
        <w:tc>
          <w:tcPr>
            <w:tcW w:w="4950" w:type="dxa"/>
            <w:tcBorders>
              <w:top w:val="single" w:sz="4" w:space="0" w:color="000000"/>
              <w:bottom w:val="single" w:sz="4" w:space="0" w:color="000000"/>
            </w:tcBorders>
            <w:shd w:val="clear" w:color="auto" w:fill="C9C9C9"/>
          </w:tcPr>
          <w:p w14:paraId="425C930F" w14:textId="77777777" w:rsidR="006C76F3" w:rsidRPr="006C76F3" w:rsidRDefault="00BA59B0" w:rsidP="006C76F3">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 xml:space="preserve">Demonstrates professional behavior across situations and settings </w:t>
            </w:r>
          </w:p>
          <w:p w14:paraId="74827605" w14:textId="77777777" w:rsidR="006C76F3" w:rsidRPr="006C76F3" w:rsidRDefault="006C76F3" w:rsidP="006C76F3">
            <w:pPr>
              <w:rPr>
                <w:rFonts w:ascii="Arial" w:eastAsia="Arial" w:hAnsi="Arial" w:cs="Arial"/>
                <w:i/>
              </w:rPr>
            </w:pPr>
          </w:p>
          <w:p w14:paraId="49157883" w14:textId="4BF69A46" w:rsidR="009F3652" w:rsidRPr="004E5C7D" w:rsidRDefault="006C76F3" w:rsidP="006C76F3">
            <w:pPr>
              <w:rPr>
                <w:rFonts w:ascii="Arial" w:eastAsia="Arial" w:hAnsi="Arial" w:cs="Arial"/>
                <w:i/>
              </w:rPr>
            </w:pPr>
            <w:r w:rsidRPr="006C76F3">
              <w:rPr>
                <w:rFonts w:ascii="Arial" w:eastAsia="Arial" w:hAnsi="Arial" w:cs="Arial"/>
                <w:i/>
              </w:rPr>
              <w:t>Proactively intervenes to prevent lapses</w:t>
            </w:r>
          </w:p>
        </w:tc>
        <w:tc>
          <w:tcPr>
            <w:tcW w:w="9175" w:type="dxa"/>
            <w:tcBorders>
              <w:top w:val="single" w:sz="4" w:space="0" w:color="000000"/>
              <w:left w:val="nil"/>
              <w:bottom w:val="single" w:sz="4" w:space="0" w:color="000000"/>
              <w:right w:val="single" w:sz="8" w:space="0" w:color="000000"/>
            </w:tcBorders>
            <w:shd w:val="clear" w:color="auto" w:fill="C9C9C9"/>
          </w:tcPr>
          <w:p w14:paraId="0CE30C55" w14:textId="2B77DAED"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Analyzes difficult real or hypothetical professionalism case scenarios or situations, recognizes own limitations, and consistently demonstrates professional behavior</w:t>
            </w:r>
            <w:r w:rsidR="00B963DC" w:rsidRPr="004E5C7D">
              <w:rPr>
                <w:rFonts w:ascii="Arial" w:eastAsia="Arial" w:hAnsi="Arial" w:cs="Arial"/>
                <w:color w:val="000000"/>
              </w:rPr>
              <w:t xml:space="preserve"> </w:t>
            </w:r>
          </w:p>
          <w:p w14:paraId="7D5CCCCD" w14:textId="77777777" w:rsidR="009F3652" w:rsidRPr="004E5C7D" w:rsidRDefault="009F3652">
            <w:pPr>
              <w:pBdr>
                <w:top w:val="nil"/>
                <w:left w:val="nil"/>
                <w:bottom w:val="nil"/>
                <w:right w:val="nil"/>
                <w:between w:val="nil"/>
              </w:pBdr>
              <w:ind w:left="1094"/>
              <w:rPr>
                <w:rFonts w:ascii="Arial" w:eastAsia="Arial" w:hAnsi="Arial" w:cs="Arial"/>
                <w:color w:val="000000"/>
              </w:rPr>
            </w:pPr>
          </w:p>
          <w:p w14:paraId="6C29CFF4"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Actively and consistently seeks to consider the perspectives of others to prevent lapses</w:t>
            </w:r>
          </w:p>
        </w:tc>
      </w:tr>
      <w:tr w:rsidR="009F3652" w:rsidRPr="004E5C7D" w14:paraId="1F28B01E" w14:textId="77777777" w:rsidTr="00185A2B">
        <w:tc>
          <w:tcPr>
            <w:tcW w:w="4950" w:type="dxa"/>
            <w:tcBorders>
              <w:top w:val="single" w:sz="4" w:space="0" w:color="000000"/>
              <w:bottom w:val="single" w:sz="4" w:space="0" w:color="000000"/>
            </w:tcBorders>
            <w:shd w:val="clear" w:color="auto" w:fill="C9C9C9"/>
          </w:tcPr>
          <w:p w14:paraId="7F21731F" w14:textId="77777777" w:rsidR="006C76F3" w:rsidRPr="006C76F3" w:rsidRDefault="00BA59B0" w:rsidP="006C76F3">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Coaches others when their behavior fails to meet professional expectations</w:t>
            </w:r>
          </w:p>
          <w:p w14:paraId="414A7455" w14:textId="77777777" w:rsidR="006C76F3" w:rsidRPr="006C76F3" w:rsidRDefault="006C76F3" w:rsidP="006C76F3">
            <w:pPr>
              <w:rPr>
                <w:rFonts w:ascii="Arial" w:eastAsia="Arial" w:hAnsi="Arial" w:cs="Arial"/>
                <w:i/>
              </w:rPr>
            </w:pPr>
          </w:p>
          <w:p w14:paraId="37F7AE14" w14:textId="605DB552" w:rsidR="009F3652" w:rsidRPr="004E5C7D" w:rsidRDefault="006C76F3" w:rsidP="006C76F3">
            <w:pPr>
              <w:rPr>
                <w:rFonts w:ascii="Arial" w:eastAsia="Arial" w:hAnsi="Arial" w:cs="Arial"/>
                <w:i/>
              </w:rPr>
            </w:pPr>
            <w:r w:rsidRPr="006C76F3">
              <w:rPr>
                <w:rFonts w:ascii="Arial" w:eastAsia="Arial" w:hAnsi="Arial" w:cs="Arial"/>
                <w:i/>
              </w:rPr>
              <w:t xml:space="preserve">Addresses system issues to minimize potential for professionalism lapses  </w:t>
            </w:r>
            <w:r w:rsidR="00FC2709" w:rsidRPr="004E5C7D">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3DDF495"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Coaches junior resident who is frequently late to rounds</w:t>
            </w:r>
          </w:p>
          <w:p w14:paraId="64FCBE43" w14:textId="77777777" w:rsidR="009F3652" w:rsidRPr="004E5C7D" w:rsidRDefault="009F3652">
            <w:pPr>
              <w:pBdr>
                <w:top w:val="nil"/>
                <w:left w:val="nil"/>
                <w:bottom w:val="nil"/>
                <w:right w:val="nil"/>
                <w:between w:val="nil"/>
              </w:pBdr>
              <w:ind w:left="187"/>
              <w:rPr>
                <w:rFonts w:ascii="Arial" w:hAnsi="Arial" w:cs="Arial"/>
              </w:rPr>
            </w:pPr>
          </w:p>
          <w:p w14:paraId="4F1BEAC7" w14:textId="77777777" w:rsidR="009F3652" w:rsidRPr="004E5C7D" w:rsidRDefault="009F3652">
            <w:pPr>
              <w:pBdr>
                <w:top w:val="nil"/>
                <w:left w:val="nil"/>
                <w:bottom w:val="nil"/>
                <w:right w:val="nil"/>
                <w:between w:val="nil"/>
              </w:pBdr>
              <w:ind w:left="187"/>
              <w:rPr>
                <w:rFonts w:ascii="Arial" w:hAnsi="Arial" w:cs="Arial"/>
              </w:rPr>
            </w:pPr>
          </w:p>
          <w:p w14:paraId="7D0AB75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Identifies and seeks to address system-wide factors or barriers to promoting a culture of professional behavior through participation in a work group, committee, or task force </w:t>
            </w:r>
          </w:p>
        </w:tc>
      </w:tr>
      <w:tr w:rsidR="009F3652" w:rsidRPr="004E5C7D" w14:paraId="437B4CA5" w14:textId="77777777">
        <w:tc>
          <w:tcPr>
            <w:tcW w:w="4950" w:type="dxa"/>
            <w:shd w:val="clear" w:color="auto" w:fill="FFD965"/>
          </w:tcPr>
          <w:p w14:paraId="76F94031"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53209B1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Direct observation</w:t>
            </w:r>
          </w:p>
          <w:p w14:paraId="24EA0AB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Multisource feedback</w:t>
            </w:r>
          </w:p>
          <w:p w14:paraId="41AA982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Oral or written self-reflection (e.g., of a personal or observed lapse, ethical dilemma, or systems-level factors)</w:t>
            </w:r>
          </w:p>
          <w:p w14:paraId="489CD3E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6987A67C" w14:textId="77777777">
        <w:tc>
          <w:tcPr>
            <w:tcW w:w="4950" w:type="dxa"/>
            <w:shd w:val="clear" w:color="auto" w:fill="8DB3E2"/>
          </w:tcPr>
          <w:p w14:paraId="6C382118"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405A76AD"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6F5B35FF" w14:textId="77777777">
        <w:trPr>
          <w:trHeight w:val="80"/>
        </w:trPr>
        <w:tc>
          <w:tcPr>
            <w:tcW w:w="4950" w:type="dxa"/>
            <w:shd w:val="clear" w:color="auto" w:fill="A8D08D"/>
          </w:tcPr>
          <w:p w14:paraId="140AC282"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7BD4B86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ABIM Foundation. American Board of Internal Medicine. Medical professionalism in the new millennium: a physician charter. </w:t>
            </w:r>
            <w:r w:rsidRPr="004E5C7D">
              <w:rPr>
                <w:rFonts w:ascii="Arial" w:eastAsia="Arial" w:hAnsi="Arial" w:cs="Arial"/>
                <w:i/>
              </w:rPr>
              <w:t>Annals of Internal Medicine</w:t>
            </w:r>
            <w:r w:rsidRPr="004E5C7D">
              <w:rPr>
                <w:rFonts w:ascii="Arial" w:eastAsia="Arial" w:hAnsi="Arial" w:cs="Arial"/>
              </w:rPr>
              <w:t xml:space="preserve">. 2002;136(3):243-246. </w:t>
            </w:r>
            <w:hyperlink r:id="rId33">
              <w:r w:rsidRPr="004E5C7D">
                <w:rPr>
                  <w:rFonts w:ascii="Arial" w:eastAsia="Arial" w:hAnsi="Arial" w:cs="Arial"/>
                  <w:color w:val="0000FF"/>
                  <w:u w:val="single"/>
                </w:rPr>
                <w:t>https://annals.org/aim/fullarticle/474090/medical-professionalism-new-millennium-physician-charter</w:t>
              </w:r>
            </w:hyperlink>
            <w:r w:rsidRPr="004E5C7D">
              <w:rPr>
                <w:rFonts w:ascii="Arial" w:eastAsia="Arial" w:hAnsi="Arial" w:cs="Arial"/>
              </w:rPr>
              <w:t xml:space="preserve">. 2019. </w:t>
            </w:r>
          </w:p>
          <w:p w14:paraId="2AB477E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proofErr w:type="spellStart"/>
            <w:r w:rsidRPr="004E5C7D">
              <w:rPr>
                <w:rFonts w:ascii="Arial" w:eastAsia="Arial" w:hAnsi="Arial" w:cs="Arial"/>
                <w:color w:val="000000"/>
              </w:rPr>
              <w:t>Byyny</w:t>
            </w:r>
            <w:proofErr w:type="spellEnd"/>
            <w:r w:rsidRPr="004E5C7D">
              <w:rPr>
                <w:rFonts w:ascii="Arial" w:eastAsia="Arial" w:hAnsi="Arial" w:cs="Arial"/>
                <w:color w:val="000000"/>
              </w:rPr>
              <w:t xml:space="preserve"> RL, Papadakis MA, </w:t>
            </w:r>
            <w:proofErr w:type="spellStart"/>
            <w:r w:rsidRPr="004E5C7D">
              <w:rPr>
                <w:rFonts w:ascii="Arial" w:eastAsia="Arial" w:hAnsi="Arial" w:cs="Arial"/>
                <w:color w:val="000000"/>
              </w:rPr>
              <w:t>Paauw</w:t>
            </w:r>
            <w:proofErr w:type="spellEnd"/>
            <w:r w:rsidRPr="004E5C7D">
              <w:rPr>
                <w:rFonts w:ascii="Arial" w:eastAsia="Arial" w:hAnsi="Arial" w:cs="Arial"/>
                <w:color w:val="000000"/>
              </w:rPr>
              <w:t xml:space="preserve"> DS, </w:t>
            </w:r>
            <w:proofErr w:type="spellStart"/>
            <w:r w:rsidRPr="004E5C7D">
              <w:rPr>
                <w:rFonts w:ascii="Arial" w:eastAsia="Arial" w:hAnsi="Arial" w:cs="Arial"/>
                <w:color w:val="000000"/>
              </w:rPr>
              <w:t>Pfiel</w:t>
            </w:r>
            <w:proofErr w:type="spellEnd"/>
            <w:r w:rsidRPr="004E5C7D">
              <w:rPr>
                <w:rFonts w:ascii="Arial" w:eastAsia="Arial" w:hAnsi="Arial" w:cs="Arial"/>
                <w:color w:val="000000"/>
              </w:rPr>
              <w:t xml:space="preserve"> S, Alpha Omega Alpha. </w:t>
            </w:r>
            <w:r w:rsidRPr="004E5C7D">
              <w:rPr>
                <w:rFonts w:ascii="Arial" w:eastAsia="Arial" w:hAnsi="Arial" w:cs="Arial"/>
                <w:i/>
              </w:rPr>
              <w:t>Medical Professionalism Best Practices</w:t>
            </w:r>
            <w:r w:rsidRPr="004E5C7D">
              <w:rPr>
                <w:rFonts w:ascii="Arial" w:eastAsia="Arial" w:hAnsi="Arial" w:cs="Arial"/>
              </w:rPr>
              <w:t xml:space="preserve">. </w:t>
            </w:r>
            <w:r w:rsidRPr="004E5C7D">
              <w:rPr>
                <w:rFonts w:ascii="Arial" w:eastAsia="Arial" w:hAnsi="Arial" w:cs="Arial"/>
                <w:color w:val="000000"/>
              </w:rPr>
              <w:t xml:space="preserve">Menlo Park, CA: Alpha Omega Alpha Honor Medical Society; 2015. </w:t>
            </w:r>
            <w:hyperlink r:id="rId34">
              <w:r w:rsidRPr="004E5C7D">
                <w:rPr>
                  <w:rFonts w:ascii="Arial" w:eastAsia="Arial" w:hAnsi="Arial" w:cs="Arial"/>
                  <w:color w:val="0000FF"/>
                  <w:u w:val="single"/>
                </w:rPr>
                <w:t>https://alphaomegaalpha.org/pdfs/2015MedicalProfessionalism.pdf</w:t>
              </w:r>
            </w:hyperlink>
            <w:r w:rsidRPr="004E5C7D">
              <w:rPr>
                <w:rFonts w:ascii="Arial" w:eastAsia="Arial" w:hAnsi="Arial" w:cs="Arial"/>
              </w:rPr>
              <w:t>. 2019.</w:t>
            </w:r>
          </w:p>
          <w:p w14:paraId="6868C33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Levinson W, Ginsburg S, </w:t>
            </w:r>
            <w:proofErr w:type="spellStart"/>
            <w:r w:rsidRPr="004E5C7D">
              <w:rPr>
                <w:rFonts w:ascii="Arial" w:eastAsia="Arial" w:hAnsi="Arial" w:cs="Arial"/>
                <w:color w:val="000000"/>
              </w:rPr>
              <w:t>Hafferty</w:t>
            </w:r>
            <w:proofErr w:type="spellEnd"/>
            <w:r w:rsidRPr="004E5C7D">
              <w:rPr>
                <w:rFonts w:ascii="Arial" w:eastAsia="Arial" w:hAnsi="Arial" w:cs="Arial"/>
                <w:color w:val="000000"/>
              </w:rPr>
              <w:t xml:space="preserve"> FW, Lucey CR. </w:t>
            </w:r>
            <w:r w:rsidRPr="004E5C7D">
              <w:rPr>
                <w:rFonts w:ascii="Arial" w:eastAsia="Arial" w:hAnsi="Arial" w:cs="Arial"/>
                <w:i/>
                <w:color w:val="000000"/>
              </w:rPr>
              <w:t>Understanding Medical Professionalism</w:t>
            </w:r>
            <w:r w:rsidRPr="004E5C7D">
              <w:rPr>
                <w:rFonts w:ascii="Arial" w:eastAsia="Arial" w:hAnsi="Arial" w:cs="Arial"/>
                <w:color w:val="000000"/>
              </w:rPr>
              <w:t xml:space="preserve">. 1st ed. New York, NY: McGraw-Hill Education; 2014. </w:t>
            </w:r>
            <w:hyperlink r:id="rId35">
              <w:r w:rsidRPr="004E5C7D">
                <w:rPr>
                  <w:rFonts w:ascii="Arial" w:eastAsia="Arial" w:hAnsi="Arial" w:cs="Arial"/>
                  <w:color w:val="0000FF"/>
                  <w:u w:val="single"/>
                </w:rPr>
                <w:t>https://accessmedicine.mhmedical.com/book.aspx?bookID=1058</w:t>
              </w:r>
            </w:hyperlink>
            <w:r w:rsidRPr="004E5C7D">
              <w:rPr>
                <w:rFonts w:ascii="Arial" w:eastAsia="Arial" w:hAnsi="Arial" w:cs="Arial"/>
                <w:color w:val="000000"/>
              </w:rPr>
              <w:t>. 2019.</w:t>
            </w:r>
          </w:p>
          <w:p w14:paraId="1616F1B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proofErr w:type="spellStart"/>
            <w:r w:rsidRPr="004E5C7D">
              <w:rPr>
                <w:rFonts w:ascii="Arial" w:eastAsia="Arial" w:hAnsi="Arial" w:cs="Arial"/>
                <w:color w:val="000000"/>
              </w:rPr>
              <w:t>Bynny</w:t>
            </w:r>
            <w:proofErr w:type="spellEnd"/>
            <w:r w:rsidRPr="004E5C7D">
              <w:rPr>
                <w:rFonts w:ascii="Arial" w:eastAsia="Arial" w:hAnsi="Arial" w:cs="Arial"/>
                <w:color w:val="000000"/>
              </w:rPr>
              <w:t xml:space="preserve"> RL, </w:t>
            </w:r>
            <w:proofErr w:type="spellStart"/>
            <w:r w:rsidRPr="004E5C7D">
              <w:rPr>
                <w:rFonts w:ascii="Arial" w:eastAsia="Arial" w:hAnsi="Arial" w:cs="Arial"/>
                <w:color w:val="000000"/>
              </w:rPr>
              <w:t>Paauw</w:t>
            </w:r>
            <w:proofErr w:type="spellEnd"/>
            <w:r w:rsidRPr="004E5C7D">
              <w:rPr>
                <w:rFonts w:ascii="Arial" w:eastAsia="Arial" w:hAnsi="Arial" w:cs="Arial"/>
                <w:color w:val="000000"/>
              </w:rPr>
              <w:t xml:space="preserve"> DS, Papadakis MA, </w:t>
            </w:r>
            <w:proofErr w:type="spellStart"/>
            <w:r w:rsidRPr="004E5C7D">
              <w:rPr>
                <w:rFonts w:ascii="Arial" w:eastAsia="Arial" w:hAnsi="Arial" w:cs="Arial"/>
                <w:color w:val="000000"/>
              </w:rPr>
              <w:t>Pfeil</w:t>
            </w:r>
            <w:proofErr w:type="spellEnd"/>
            <w:r w:rsidRPr="004E5C7D">
              <w:rPr>
                <w:rFonts w:ascii="Arial" w:eastAsia="Arial" w:hAnsi="Arial" w:cs="Arial"/>
                <w:color w:val="000000"/>
              </w:rPr>
              <w:t xml:space="preserve"> S, Alpha Omega Alpha. </w:t>
            </w:r>
            <w:r w:rsidRPr="004E5C7D">
              <w:rPr>
                <w:rFonts w:ascii="Arial" w:eastAsia="Arial" w:hAnsi="Arial" w:cs="Arial"/>
                <w:i/>
                <w:color w:val="000000"/>
              </w:rPr>
              <w:t xml:space="preserve">Medical Professionalism Best Practices: Professionalism in the Modern Era. </w:t>
            </w:r>
            <w:r w:rsidRPr="004E5C7D">
              <w:rPr>
                <w:rFonts w:ascii="Arial" w:eastAsia="Arial" w:hAnsi="Arial" w:cs="Arial"/>
                <w:color w:val="000000"/>
              </w:rPr>
              <w:t>Menlo Park, CA:</w:t>
            </w:r>
            <w:r w:rsidRPr="004E5C7D">
              <w:rPr>
                <w:rFonts w:ascii="Arial" w:eastAsia="Arial" w:hAnsi="Arial" w:cs="Arial"/>
              </w:rPr>
              <w:t xml:space="preserve"> </w:t>
            </w:r>
            <w:r w:rsidRPr="004E5C7D">
              <w:rPr>
                <w:rFonts w:ascii="Arial" w:eastAsia="Arial" w:hAnsi="Arial" w:cs="Arial"/>
                <w:color w:val="000000"/>
              </w:rPr>
              <w:t xml:space="preserve">Alpha Omega Alpha Honor Medical Society; 2017. </w:t>
            </w:r>
            <w:hyperlink r:id="rId36">
              <w:r w:rsidRPr="004E5C7D">
                <w:rPr>
                  <w:rFonts w:ascii="Arial" w:eastAsia="Arial" w:hAnsi="Arial" w:cs="Arial"/>
                  <w:color w:val="0000FF"/>
                  <w:u w:val="single"/>
                </w:rPr>
                <w:t>http://alphaomegaalpha.org/pdfs/Monograph2018.pdf</w:t>
              </w:r>
            </w:hyperlink>
            <w:r w:rsidRPr="004E5C7D">
              <w:rPr>
                <w:rFonts w:ascii="Arial" w:eastAsia="Arial" w:hAnsi="Arial" w:cs="Arial"/>
                <w:color w:val="000000"/>
              </w:rPr>
              <w:t>. 2019.</w:t>
            </w:r>
          </w:p>
          <w:p w14:paraId="09432125" w14:textId="366D1FB5" w:rsidR="009F3652" w:rsidRPr="004E5C7D" w:rsidRDefault="00F42A6A">
            <w:pPr>
              <w:numPr>
                <w:ilvl w:val="0"/>
                <w:numId w:val="5"/>
              </w:numPr>
              <w:pBdr>
                <w:top w:val="nil"/>
                <w:left w:val="nil"/>
                <w:bottom w:val="nil"/>
                <w:right w:val="nil"/>
                <w:between w:val="nil"/>
              </w:pBdr>
              <w:ind w:left="159" w:hanging="159"/>
              <w:rPr>
                <w:rFonts w:ascii="Arial" w:hAnsi="Arial" w:cs="Arial"/>
              </w:rPr>
            </w:pPr>
            <w:r w:rsidRPr="004E5C7D">
              <w:rPr>
                <w:rFonts w:ascii="Arial" w:eastAsia="Arial" w:hAnsi="Arial" w:cs="Arial"/>
              </w:rPr>
              <w:t xml:space="preserve">ABPMR. </w:t>
            </w:r>
            <w:hyperlink r:id="rId37" w:history="1">
              <w:r w:rsidRPr="004E5C7D">
                <w:rPr>
                  <w:rStyle w:val="Hyperlink"/>
                  <w:rFonts w:ascii="Arial" w:eastAsia="Arial" w:hAnsi="Arial" w:cs="Arial"/>
                </w:rPr>
                <w:t>https://www.abpmr.org/MOC/PartI/ProfessionalismDefinition</w:t>
              </w:r>
            </w:hyperlink>
            <w:r w:rsidRPr="004E5C7D">
              <w:rPr>
                <w:rFonts w:ascii="Arial" w:eastAsia="Arial" w:hAnsi="Arial" w:cs="Arial"/>
              </w:rPr>
              <w:t>. 2019.</w:t>
            </w:r>
          </w:p>
        </w:tc>
      </w:tr>
    </w:tbl>
    <w:p w14:paraId="19336243" w14:textId="77777777" w:rsidR="009F3652" w:rsidRDefault="009F3652">
      <w:pPr>
        <w:rPr>
          <w:rFonts w:ascii="Arial" w:eastAsia="Arial" w:hAnsi="Arial" w:cs="Arial"/>
        </w:rPr>
      </w:pPr>
    </w:p>
    <w:p w14:paraId="634D6A19" w14:textId="77777777" w:rsidR="009F3652" w:rsidRDefault="00BA59B0">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054AAC29" w14:textId="77777777">
        <w:trPr>
          <w:trHeight w:val="760"/>
        </w:trPr>
        <w:tc>
          <w:tcPr>
            <w:tcW w:w="14125" w:type="dxa"/>
            <w:gridSpan w:val="2"/>
            <w:shd w:val="clear" w:color="auto" w:fill="9CC3E5"/>
          </w:tcPr>
          <w:p w14:paraId="2BEC1F0B"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Professionalism 3: Accountability </w:t>
            </w:r>
          </w:p>
          <w:p w14:paraId="1C6FBA4C"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take responsibility for one’s own actions and the impact on patients and other members</w:t>
            </w:r>
          </w:p>
        </w:tc>
      </w:tr>
      <w:tr w:rsidR="009F3652" w:rsidRPr="004E5C7D" w14:paraId="31169158" w14:textId="77777777">
        <w:tc>
          <w:tcPr>
            <w:tcW w:w="4950" w:type="dxa"/>
            <w:shd w:val="clear" w:color="auto" w:fill="FAC090"/>
          </w:tcPr>
          <w:p w14:paraId="1CBB5D5D"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5AF982AA" w14:textId="77777777" w:rsidR="009F3652" w:rsidRPr="004E5C7D" w:rsidRDefault="00BA59B0">
            <w:pPr>
              <w:ind w:left="14" w:hanging="14"/>
              <w:jc w:val="center"/>
              <w:rPr>
                <w:rFonts w:ascii="Arial" w:eastAsia="Arial" w:hAnsi="Arial" w:cs="Arial"/>
                <w:b/>
              </w:rPr>
            </w:pPr>
            <w:r w:rsidRPr="004E5C7D">
              <w:rPr>
                <w:rFonts w:ascii="Arial" w:eastAsia="Arial" w:hAnsi="Arial" w:cs="Arial"/>
                <w:b/>
              </w:rPr>
              <w:t>Examples</w:t>
            </w:r>
          </w:p>
        </w:tc>
      </w:tr>
      <w:tr w:rsidR="009F3652" w:rsidRPr="004E5C7D" w14:paraId="50A093C8" w14:textId="77777777" w:rsidTr="00185A2B">
        <w:tc>
          <w:tcPr>
            <w:tcW w:w="4950" w:type="dxa"/>
            <w:tcBorders>
              <w:top w:val="single" w:sz="4" w:space="0" w:color="000000"/>
              <w:bottom w:val="single" w:sz="4" w:space="0" w:color="000000"/>
            </w:tcBorders>
            <w:shd w:val="clear" w:color="auto" w:fill="C9C9C9"/>
          </w:tcPr>
          <w:p w14:paraId="49D2B1CA" w14:textId="54D63E4A" w:rsidR="009F3652" w:rsidRPr="004E5C7D" w:rsidRDefault="00BA59B0">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rPr>
              <w:t>Responds promptly to requests or reminders to complete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32FB5D8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Responds quickly to reminders from program administrator to complete case logs</w:t>
            </w:r>
          </w:p>
          <w:p w14:paraId="704031B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clinic notes on the day of service after gentle prompting from attending</w:t>
            </w:r>
          </w:p>
          <w:p w14:paraId="69C0880E" w14:textId="1D0D43A0"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Performs patient hand</w:t>
            </w:r>
            <w:r w:rsidR="001C243B">
              <w:rPr>
                <w:rFonts w:ascii="Arial" w:eastAsia="Arial" w:hAnsi="Arial" w:cs="Arial"/>
              </w:rPr>
              <w:t>-</w:t>
            </w:r>
            <w:r w:rsidRPr="004E5C7D">
              <w:rPr>
                <w:rFonts w:ascii="Arial" w:eastAsia="Arial" w:hAnsi="Arial" w:cs="Arial"/>
              </w:rPr>
              <w:t>off to the on-call resident after being reminded to do so</w:t>
            </w:r>
          </w:p>
          <w:p w14:paraId="1A30790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evaluations of peers and attendings when reminded by program administrator</w:t>
            </w:r>
          </w:p>
        </w:tc>
      </w:tr>
      <w:tr w:rsidR="009F3652" w:rsidRPr="004E5C7D" w14:paraId="4471C634" w14:textId="77777777" w:rsidTr="00185A2B">
        <w:tc>
          <w:tcPr>
            <w:tcW w:w="4950" w:type="dxa"/>
            <w:tcBorders>
              <w:top w:val="single" w:sz="4" w:space="0" w:color="000000"/>
              <w:bottom w:val="single" w:sz="4" w:space="0" w:color="000000"/>
            </w:tcBorders>
            <w:shd w:val="clear" w:color="auto" w:fill="C9C9C9"/>
          </w:tcPr>
          <w:p w14:paraId="5B551BBD" w14:textId="5E3E25FB" w:rsidR="009F3652" w:rsidRPr="004E5C7D" w:rsidRDefault="00BA59B0">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6B16178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case logs without prompting from program administrator</w:t>
            </w:r>
          </w:p>
          <w:p w14:paraId="49913EC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appropriately detailed clinic notes on the day of service without prompting from attending</w:t>
            </w:r>
          </w:p>
          <w:p w14:paraId="6423377B" w14:textId="0CF9B952"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Completes patient hand</w:t>
            </w:r>
            <w:r w:rsidR="005D0773">
              <w:rPr>
                <w:rFonts w:ascii="Arial" w:eastAsia="Arial" w:hAnsi="Arial" w:cs="Arial"/>
              </w:rPr>
              <w:t>-</w:t>
            </w:r>
            <w:r w:rsidRPr="004E5C7D">
              <w:rPr>
                <w:rFonts w:ascii="Arial" w:eastAsia="Arial" w:hAnsi="Arial" w:cs="Arial"/>
              </w:rPr>
              <w:t>off to the on-call resident at the pre-designated time</w:t>
            </w:r>
          </w:p>
          <w:p w14:paraId="361450F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Submits required evaluations on time without requiring reminders</w:t>
            </w:r>
          </w:p>
        </w:tc>
      </w:tr>
      <w:tr w:rsidR="009F3652" w:rsidRPr="004E5C7D" w14:paraId="1BF2CE6B" w14:textId="77777777" w:rsidTr="00185A2B">
        <w:tc>
          <w:tcPr>
            <w:tcW w:w="4950" w:type="dxa"/>
            <w:tcBorders>
              <w:top w:val="single" w:sz="4" w:space="0" w:color="000000"/>
              <w:bottom w:val="single" w:sz="4" w:space="0" w:color="000000"/>
            </w:tcBorders>
            <w:shd w:val="clear" w:color="auto" w:fill="C9C9C9"/>
          </w:tcPr>
          <w:p w14:paraId="77215182" w14:textId="7E69663B" w:rsidR="009F3652" w:rsidRPr="004E5C7D" w:rsidRDefault="00BA59B0">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440F025" w14:textId="77777777" w:rsidR="009F3652" w:rsidRPr="004E5C7D" w:rsidRDefault="00BA59B0">
            <w:pPr>
              <w:numPr>
                <w:ilvl w:val="0"/>
                <w:numId w:val="6"/>
              </w:numPr>
              <w:pBdr>
                <w:top w:val="nil"/>
                <w:left w:val="nil"/>
                <w:bottom w:val="nil"/>
                <w:right w:val="nil"/>
                <w:between w:val="nil"/>
              </w:pBdr>
              <w:ind w:left="187" w:hanging="187"/>
              <w:rPr>
                <w:rFonts w:ascii="Arial" w:hAnsi="Arial" w:cs="Arial"/>
              </w:rPr>
            </w:pPr>
            <w:r w:rsidRPr="004E5C7D">
              <w:rPr>
                <w:rFonts w:ascii="Arial" w:eastAsia="Arial" w:hAnsi="Arial" w:cs="Arial"/>
              </w:rPr>
              <w:t>Completes all work on the inpatient rehabilitation service prior to leaving town to give a poster presentation at a conference</w:t>
            </w:r>
          </w:p>
          <w:p w14:paraId="5A49A876" w14:textId="77777777" w:rsidR="009F3652" w:rsidRPr="004E5C7D" w:rsidRDefault="00BA59B0">
            <w:pPr>
              <w:numPr>
                <w:ilvl w:val="0"/>
                <w:numId w:val="6"/>
              </w:numPr>
              <w:pBdr>
                <w:top w:val="nil"/>
                <w:left w:val="nil"/>
                <w:bottom w:val="nil"/>
                <w:right w:val="nil"/>
                <w:between w:val="nil"/>
              </w:pBdr>
              <w:ind w:left="187" w:hanging="187"/>
              <w:rPr>
                <w:rFonts w:ascii="Arial" w:hAnsi="Arial" w:cs="Arial"/>
              </w:rPr>
            </w:pPr>
            <w:r w:rsidRPr="004E5C7D">
              <w:rPr>
                <w:rFonts w:ascii="Arial" w:eastAsia="Arial" w:hAnsi="Arial" w:cs="Arial"/>
              </w:rPr>
              <w:t>Appropriately notifies resident on day service about overnight call events during transition of care or hand-off in order to avoid patient safety issues and compromise of patient care</w:t>
            </w:r>
          </w:p>
          <w:p w14:paraId="56D09BB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Notifies attending of multiple competing demands on call, appropriately triages tasks, and asks for assistance from other residents or faculty members, if needed</w:t>
            </w:r>
          </w:p>
        </w:tc>
      </w:tr>
      <w:tr w:rsidR="009F3652" w:rsidRPr="004E5C7D" w14:paraId="497543D1" w14:textId="77777777" w:rsidTr="00185A2B">
        <w:tc>
          <w:tcPr>
            <w:tcW w:w="4950" w:type="dxa"/>
            <w:tcBorders>
              <w:top w:val="single" w:sz="4" w:space="0" w:color="000000"/>
              <w:bottom w:val="single" w:sz="4" w:space="0" w:color="000000"/>
            </w:tcBorders>
            <w:shd w:val="clear" w:color="auto" w:fill="C9C9C9"/>
          </w:tcPr>
          <w:p w14:paraId="4CE599EA" w14:textId="626B5D91"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Proactively implements strategies to ensure that the needs of patients, teams, and systems are met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F4E84F2" w14:textId="53725B3D"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Senior resident advises </w:t>
            </w:r>
            <w:r w:rsidR="001C243B">
              <w:rPr>
                <w:rFonts w:ascii="Arial" w:eastAsia="Arial" w:hAnsi="Arial" w:cs="Arial"/>
              </w:rPr>
              <w:t xml:space="preserve">more </w:t>
            </w:r>
            <w:r w:rsidRPr="004E5C7D">
              <w:rPr>
                <w:rFonts w:ascii="Arial" w:eastAsia="Arial" w:hAnsi="Arial" w:cs="Arial"/>
              </w:rPr>
              <w:t>junior residents in how to manage their time in completing patient care tasks and escalates to communicating with program director if problem requires a system-based approach and/or needs addressing at a higher administrative level</w:t>
            </w:r>
          </w:p>
          <w:p w14:paraId="224EF0B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Takes responsibility for potential adverse outcomes and professionally discusses these concerns with the interprofessional team</w:t>
            </w:r>
          </w:p>
        </w:tc>
      </w:tr>
      <w:tr w:rsidR="009F3652" w:rsidRPr="004E5C7D" w14:paraId="0B9DDEF2" w14:textId="77777777" w:rsidTr="00185A2B">
        <w:tc>
          <w:tcPr>
            <w:tcW w:w="4950" w:type="dxa"/>
            <w:tcBorders>
              <w:top w:val="single" w:sz="4" w:space="0" w:color="000000"/>
              <w:bottom w:val="single" w:sz="4" w:space="0" w:color="000000"/>
            </w:tcBorders>
            <w:shd w:val="clear" w:color="auto" w:fill="C9C9C9"/>
          </w:tcPr>
          <w:p w14:paraId="32B790A1" w14:textId="1AC9B4A5"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Coaches others to optimize timely task completion</w:t>
            </w:r>
          </w:p>
        </w:tc>
        <w:tc>
          <w:tcPr>
            <w:tcW w:w="9175" w:type="dxa"/>
            <w:tcBorders>
              <w:top w:val="single" w:sz="4" w:space="0" w:color="000000"/>
              <w:left w:val="nil"/>
              <w:bottom w:val="single" w:sz="4" w:space="0" w:color="000000"/>
              <w:right w:val="single" w:sz="8" w:space="0" w:color="000000"/>
            </w:tcBorders>
            <w:shd w:val="clear" w:color="auto" w:fill="C9C9C9"/>
          </w:tcPr>
          <w:p w14:paraId="473432F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Sets up a meeting with the nurse manager to streamline patient discharges</w:t>
            </w:r>
          </w:p>
          <w:p w14:paraId="3893728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Leads team to find solutions to a problem that has been identified</w:t>
            </w:r>
          </w:p>
        </w:tc>
      </w:tr>
      <w:tr w:rsidR="009F3652" w:rsidRPr="004E5C7D" w14:paraId="1AF1E93F" w14:textId="77777777">
        <w:tc>
          <w:tcPr>
            <w:tcW w:w="4950" w:type="dxa"/>
            <w:shd w:val="clear" w:color="auto" w:fill="FFD965"/>
          </w:tcPr>
          <w:p w14:paraId="427E8FFA"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0C664E2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Compliance with deadlines and timelines</w:t>
            </w:r>
          </w:p>
          <w:p w14:paraId="4BD0E9F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8AC5A4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Mentor and program director observations</w:t>
            </w:r>
          </w:p>
          <w:p w14:paraId="770F724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26A0525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Self-evaluations and reflective tools</w:t>
            </w:r>
          </w:p>
          <w:p w14:paraId="6F834B7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3B9E33E7" w14:textId="77777777">
        <w:tc>
          <w:tcPr>
            <w:tcW w:w="4950" w:type="dxa"/>
            <w:shd w:val="clear" w:color="auto" w:fill="8DB3E2"/>
          </w:tcPr>
          <w:p w14:paraId="4D8DDC8B"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5652A559"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4C9615D4" w14:textId="77777777">
        <w:trPr>
          <w:trHeight w:val="80"/>
        </w:trPr>
        <w:tc>
          <w:tcPr>
            <w:tcW w:w="4950" w:type="dxa"/>
            <w:shd w:val="clear" w:color="auto" w:fill="A8D08D"/>
          </w:tcPr>
          <w:p w14:paraId="3F3A0653"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30117D1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Code of conduct from fellow/resident institutional manual </w:t>
            </w:r>
          </w:p>
          <w:p w14:paraId="29F8942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Expectations of residency program regarding accountability and professionalism</w:t>
            </w:r>
          </w:p>
          <w:p w14:paraId="405869DE"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proofErr w:type="spellStart"/>
            <w:r w:rsidRPr="004E5C7D">
              <w:rPr>
                <w:rFonts w:ascii="Arial" w:eastAsia="Arial" w:hAnsi="Arial" w:cs="Arial"/>
              </w:rPr>
              <w:lastRenderedPageBreak/>
              <w:t>Fornari</w:t>
            </w:r>
            <w:proofErr w:type="spellEnd"/>
            <w:r w:rsidRPr="004E5C7D">
              <w:rPr>
                <w:rFonts w:ascii="Arial" w:eastAsia="Arial" w:hAnsi="Arial" w:cs="Arial"/>
              </w:rPr>
              <w:t xml:space="preserve"> A, Akbar S, Tyler S. Critical synthesis package: assessment of professional behaviors (APB). </w:t>
            </w:r>
            <w:proofErr w:type="spellStart"/>
            <w:r w:rsidRPr="004E5C7D">
              <w:rPr>
                <w:rFonts w:ascii="Arial" w:eastAsia="Arial" w:hAnsi="Arial" w:cs="Arial"/>
                <w:i/>
              </w:rPr>
              <w:t>MedEdPORTAL</w:t>
            </w:r>
            <w:proofErr w:type="spellEnd"/>
            <w:r w:rsidRPr="004E5C7D">
              <w:rPr>
                <w:rFonts w:ascii="Arial" w:eastAsia="Arial" w:hAnsi="Arial" w:cs="Arial"/>
                <w:i/>
              </w:rPr>
              <w:t xml:space="preserve">. </w:t>
            </w:r>
            <w:proofErr w:type="gramStart"/>
            <w:r w:rsidRPr="004E5C7D">
              <w:rPr>
                <w:rFonts w:ascii="Arial" w:eastAsia="Arial" w:hAnsi="Arial" w:cs="Arial"/>
                <w:i/>
              </w:rPr>
              <w:t>2014;10:9902</w:t>
            </w:r>
            <w:proofErr w:type="gramEnd"/>
            <w:r w:rsidRPr="004E5C7D">
              <w:rPr>
                <w:rFonts w:ascii="Arial" w:eastAsia="Arial" w:hAnsi="Arial" w:cs="Arial"/>
                <w:i/>
              </w:rPr>
              <w:t xml:space="preserve">. </w:t>
            </w:r>
            <w:hyperlink r:id="rId38">
              <w:r w:rsidRPr="004E5C7D">
                <w:rPr>
                  <w:rFonts w:ascii="Arial" w:eastAsia="Arial" w:hAnsi="Arial" w:cs="Arial"/>
                  <w:i/>
                  <w:color w:val="0000FF"/>
                  <w:u w:val="single"/>
                </w:rPr>
                <w:t>https://www.mededportal.org/publication/9902</w:t>
              </w:r>
            </w:hyperlink>
            <w:r w:rsidRPr="004E5C7D">
              <w:rPr>
                <w:rFonts w:ascii="Arial" w:eastAsia="Arial" w:hAnsi="Arial" w:cs="Arial"/>
                <w:i/>
              </w:rPr>
              <w:t>. 2019.</w:t>
            </w:r>
          </w:p>
          <w:p w14:paraId="1AE2515A"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proofErr w:type="spellStart"/>
            <w:r w:rsidRPr="004E5C7D">
              <w:rPr>
                <w:rFonts w:ascii="Arial" w:eastAsia="Arial" w:hAnsi="Arial" w:cs="Arial"/>
              </w:rPr>
              <w:t>Muueller</w:t>
            </w:r>
            <w:proofErr w:type="spellEnd"/>
            <w:r w:rsidRPr="004E5C7D">
              <w:rPr>
                <w:rFonts w:ascii="Arial" w:eastAsia="Arial" w:hAnsi="Arial" w:cs="Arial"/>
              </w:rPr>
              <w:t xml:space="preserve"> PS. Teaching and assessing professionalism in medical learners and practicing physicians. </w:t>
            </w:r>
            <w:r w:rsidRPr="004E5C7D">
              <w:rPr>
                <w:rFonts w:ascii="Arial" w:eastAsia="Arial" w:hAnsi="Arial" w:cs="Arial"/>
                <w:i/>
              </w:rPr>
              <w:t>Rambam Maimonides Med J</w:t>
            </w:r>
            <w:r w:rsidRPr="004E5C7D">
              <w:rPr>
                <w:rFonts w:ascii="Arial" w:eastAsia="Arial" w:hAnsi="Arial" w:cs="Arial"/>
              </w:rPr>
              <w:t>. 2015;6(2</w:t>
            </w:r>
            <w:proofErr w:type="gramStart"/>
            <w:r w:rsidRPr="004E5C7D">
              <w:rPr>
                <w:rFonts w:ascii="Arial" w:eastAsia="Arial" w:hAnsi="Arial" w:cs="Arial"/>
              </w:rPr>
              <w:t>):e</w:t>
            </w:r>
            <w:proofErr w:type="gramEnd"/>
            <w:r w:rsidRPr="004E5C7D">
              <w:rPr>
                <w:rFonts w:ascii="Arial" w:eastAsia="Arial" w:hAnsi="Arial" w:cs="Arial"/>
              </w:rPr>
              <w:t xml:space="preserve">0011. </w:t>
            </w:r>
            <w:hyperlink r:id="rId39">
              <w:r w:rsidRPr="004E5C7D">
                <w:rPr>
                  <w:rFonts w:ascii="Arial" w:eastAsia="Arial" w:hAnsi="Arial" w:cs="Arial"/>
                  <w:color w:val="0000FF"/>
                  <w:u w:val="single"/>
                </w:rPr>
                <w:t>https://www.ncbi.nlm.nih.gov/pmc/articles/PMC4422450/</w:t>
              </w:r>
            </w:hyperlink>
            <w:r w:rsidRPr="004E5C7D">
              <w:rPr>
                <w:rFonts w:ascii="Arial" w:eastAsia="Arial" w:hAnsi="Arial" w:cs="Arial"/>
              </w:rPr>
              <w:t>. 2019.</w:t>
            </w:r>
          </w:p>
          <w:p w14:paraId="7757AC27"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Mueller PS. Incorporating professionalism into medical education: </w:t>
            </w:r>
            <w:proofErr w:type="gramStart"/>
            <w:r w:rsidRPr="004E5C7D">
              <w:rPr>
                <w:rFonts w:ascii="Arial" w:eastAsia="Arial" w:hAnsi="Arial" w:cs="Arial"/>
              </w:rPr>
              <w:t>the</w:t>
            </w:r>
            <w:proofErr w:type="gramEnd"/>
            <w:r w:rsidRPr="004E5C7D">
              <w:rPr>
                <w:rFonts w:ascii="Arial" w:eastAsia="Arial" w:hAnsi="Arial" w:cs="Arial"/>
              </w:rPr>
              <w:t xml:space="preserve"> Mayo Clinic experience. </w:t>
            </w:r>
            <w:r w:rsidRPr="004E5C7D">
              <w:rPr>
                <w:rFonts w:ascii="Arial" w:eastAsia="Arial" w:hAnsi="Arial" w:cs="Arial"/>
                <w:i/>
              </w:rPr>
              <w:t>Keio J Med</w:t>
            </w:r>
            <w:r w:rsidRPr="004E5C7D">
              <w:rPr>
                <w:rFonts w:ascii="Arial" w:eastAsia="Arial" w:hAnsi="Arial" w:cs="Arial"/>
              </w:rPr>
              <w:t xml:space="preserve">. 2009;58(3)133-143. </w:t>
            </w:r>
            <w:hyperlink r:id="rId40">
              <w:r w:rsidRPr="004E5C7D">
                <w:rPr>
                  <w:rFonts w:ascii="Arial" w:eastAsia="Arial" w:hAnsi="Arial" w:cs="Arial"/>
                  <w:color w:val="0000FF"/>
                  <w:u w:val="single"/>
                </w:rPr>
                <w:t>https://www.jstage.jst.go.jp/article/kjm/58/3/58_3_133/_article</w:t>
              </w:r>
            </w:hyperlink>
            <w:r w:rsidRPr="004E5C7D">
              <w:rPr>
                <w:rFonts w:ascii="Arial" w:eastAsia="Arial" w:hAnsi="Arial" w:cs="Arial"/>
              </w:rPr>
              <w:t>. 2019.</w:t>
            </w:r>
          </w:p>
          <w:p w14:paraId="797458CA"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Wilkinson TJ, Wade WB, Knock LD. A blueprint to assess professionalism: results of a systematic review. </w:t>
            </w:r>
            <w:proofErr w:type="spellStart"/>
            <w:r w:rsidRPr="004E5C7D">
              <w:rPr>
                <w:rFonts w:ascii="Arial" w:eastAsia="Arial" w:hAnsi="Arial" w:cs="Arial"/>
                <w:i/>
              </w:rPr>
              <w:t>Acad</w:t>
            </w:r>
            <w:proofErr w:type="spellEnd"/>
            <w:r w:rsidRPr="004E5C7D">
              <w:rPr>
                <w:rFonts w:ascii="Arial" w:eastAsia="Arial" w:hAnsi="Arial" w:cs="Arial"/>
                <w:i/>
              </w:rPr>
              <w:t xml:space="preserve"> Med</w:t>
            </w:r>
            <w:r w:rsidRPr="004E5C7D">
              <w:rPr>
                <w:rFonts w:ascii="Arial" w:eastAsia="Arial" w:hAnsi="Arial" w:cs="Arial"/>
              </w:rPr>
              <w:t xml:space="preserve">. 2009;84(5):551-558. </w:t>
            </w:r>
            <w:hyperlink r:id="rId41">
              <w:r w:rsidRPr="004E5C7D">
                <w:rPr>
                  <w:rFonts w:ascii="Arial" w:eastAsia="Arial" w:hAnsi="Arial" w:cs="Arial"/>
                  <w:color w:val="0000FF"/>
                  <w:u w:val="single"/>
                </w:rPr>
                <w:t>https://journals.lww.com/academicmedicine/fulltext/2009/05000/A_Blueprint_to_Assess_Professionalism__Results_of.8.aspx</w:t>
              </w:r>
            </w:hyperlink>
            <w:r w:rsidRPr="004E5C7D">
              <w:rPr>
                <w:rFonts w:ascii="Arial" w:eastAsia="Arial" w:hAnsi="Arial" w:cs="Arial"/>
              </w:rPr>
              <w:t>. 2019.</w:t>
            </w:r>
          </w:p>
          <w:p w14:paraId="7F7F2AB3"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proofErr w:type="spellStart"/>
            <w:r w:rsidRPr="004E5C7D">
              <w:rPr>
                <w:rFonts w:ascii="Arial" w:eastAsia="Arial" w:hAnsi="Arial" w:cs="Arial"/>
              </w:rPr>
              <w:t>Donnon</w:t>
            </w:r>
            <w:proofErr w:type="spellEnd"/>
            <w:r w:rsidRPr="004E5C7D">
              <w:rPr>
                <w:rFonts w:ascii="Arial" w:eastAsia="Arial" w:hAnsi="Arial" w:cs="Arial"/>
              </w:rPr>
              <w:t xml:space="preserve"> T, Al Ansari A, Al Alawi S, </w:t>
            </w:r>
            <w:proofErr w:type="spellStart"/>
            <w:r w:rsidRPr="004E5C7D">
              <w:rPr>
                <w:rFonts w:ascii="Arial" w:eastAsia="Arial" w:hAnsi="Arial" w:cs="Arial"/>
              </w:rPr>
              <w:t>Violato</w:t>
            </w:r>
            <w:proofErr w:type="spellEnd"/>
            <w:r w:rsidRPr="004E5C7D">
              <w:rPr>
                <w:rFonts w:ascii="Arial" w:eastAsia="Arial" w:hAnsi="Arial" w:cs="Arial"/>
              </w:rPr>
              <w:t xml:space="preserve"> C. The reliability, validity, and feasibility of multisource feedback physician assessment: a systematic review. </w:t>
            </w:r>
            <w:proofErr w:type="spellStart"/>
            <w:r w:rsidRPr="004E5C7D">
              <w:rPr>
                <w:rFonts w:ascii="Arial" w:eastAsia="Arial" w:hAnsi="Arial" w:cs="Arial"/>
                <w:i/>
              </w:rPr>
              <w:t>Acad</w:t>
            </w:r>
            <w:proofErr w:type="spellEnd"/>
            <w:r w:rsidRPr="004E5C7D">
              <w:rPr>
                <w:rFonts w:ascii="Arial" w:eastAsia="Arial" w:hAnsi="Arial" w:cs="Arial"/>
                <w:i/>
              </w:rPr>
              <w:t xml:space="preserve"> Med</w:t>
            </w:r>
            <w:r w:rsidRPr="004E5C7D">
              <w:rPr>
                <w:rFonts w:ascii="Arial" w:eastAsia="Arial" w:hAnsi="Arial" w:cs="Arial"/>
              </w:rPr>
              <w:t xml:space="preserve">. 2014;89(3):511-516. </w:t>
            </w:r>
            <w:hyperlink r:id="rId42">
              <w:r w:rsidRPr="004E5C7D">
                <w:rPr>
                  <w:rFonts w:ascii="Arial" w:eastAsia="Arial" w:hAnsi="Arial" w:cs="Arial"/>
                  <w:color w:val="0000FF"/>
                  <w:u w:val="single"/>
                </w:rPr>
                <w:t>https://journals.lww.com/academicmedicine/fulltext/2014/03000/The_Reliability,_Validity,_and_Feasibility_of.34.aspx</w:t>
              </w:r>
            </w:hyperlink>
            <w:r w:rsidRPr="004E5C7D">
              <w:rPr>
                <w:rFonts w:ascii="Arial" w:eastAsia="Arial" w:hAnsi="Arial" w:cs="Arial"/>
              </w:rPr>
              <w:t>. 2019.</w:t>
            </w:r>
          </w:p>
        </w:tc>
      </w:tr>
    </w:tbl>
    <w:p w14:paraId="34D04926" w14:textId="77777777" w:rsidR="009F3652" w:rsidRDefault="009F3652">
      <w:pPr>
        <w:spacing w:line="240" w:lineRule="auto"/>
        <w:ind w:hanging="180"/>
        <w:rPr>
          <w:rFonts w:ascii="Arial" w:eastAsia="Arial" w:hAnsi="Arial" w:cs="Arial"/>
        </w:rPr>
      </w:pPr>
    </w:p>
    <w:p w14:paraId="3592F632" w14:textId="77777777" w:rsidR="009F3652" w:rsidRDefault="009F3652">
      <w:pPr>
        <w:rPr>
          <w:rFonts w:ascii="Arial" w:eastAsia="Arial" w:hAnsi="Arial" w:cs="Arial"/>
        </w:rPr>
      </w:pPr>
    </w:p>
    <w:p w14:paraId="61FBA943" w14:textId="77777777" w:rsidR="009F3652" w:rsidRDefault="009F3652">
      <w:pPr>
        <w:rPr>
          <w:rFonts w:ascii="Arial" w:eastAsia="Arial" w:hAnsi="Arial" w:cs="Arial"/>
        </w:rPr>
      </w:pPr>
    </w:p>
    <w:p w14:paraId="0E996C06" w14:textId="77777777" w:rsidR="009F3652" w:rsidRDefault="00BA59B0">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4ED1C1D6" w14:textId="77777777">
        <w:trPr>
          <w:trHeight w:val="760"/>
        </w:trPr>
        <w:tc>
          <w:tcPr>
            <w:tcW w:w="14125" w:type="dxa"/>
            <w:gridSpan w:val="2"/>
            <w:shd w:val="clear" w:color="auto" w:fill="9CC3E5"/>
          </w:tcPr>
          <w:p w14:paraId="2ED1DF3F" w14:textId="43E69EAC"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Professionalism 4: </w:t>
            </w:r>
            <w:r w:rsidR="00C602D0" w:rsidRPr="00C602D0">
              <w:rPr>
                <w:rFonts w:ascii="Arial" w:eastAsia="Arial" w:hAnsi="Arial" w:cs="Arial"/>
                <w:b/>
              </w:rPr>
              <w:t>Patient Care Etiquette with Patients of All Abilities</w:t>
            </w:r>
          </w:p>
          <w:p w14:paraId="446E4F26" w14:textId="13CAAC3F" w:rsidR="009F3652" w:rsidRPr="004E5C7D" w:rsidRDefault="00BA59B0" w:rsidP="0003245C">
            <w:pPr>
              <w:ind w:left="187"/>
              <w:rPr>
                <w:rFonts w:ascii="Arial" w:eastAsia="Arial" w:hAnsi="Arial" w:cs="Arial"/>
              </w:rPr>
            </w:pPr>
            <w:r w:rsidRPr="004E5C7D">
              <w:rPr>
                <w:rFonts w:ascii="Arial" w:eastAsia="Arial" w:hAnsi="Arial" w:cs="Arial"/>
                <w:b/>
              </w:rPr>
              <w:t>Overall Intent:</w:t>
            </w:r>
            <w:r w:rsidRPr="004E5C7D">
              <w:rPr>
                <w:rFonts w:ascii="Arial" w:eastAsia="Arial" w:hAnsi="Arial" w:cs="Arial"/>
              </w:rPr>
              <w:t xml:space="preserve"> </w:t>
            </w:r>
            <w:r w:rsidR="00E07F71" w:rsidRPr="00E07F71">
              <w:rPr>
                <w:rFonts w:ascii="Arial" w:eastAsia="Arial" w:hAnsi="Arial" w:cs="Arial"/>
              </w:rPr>
              <w:t>To attend to the comfort and dignity of all patients regardless of any impairment or disability</w:t>
            </w:r>
          </w:p>
          <w:p w14:paraId="56DF47C9" w14:textId="77777777" w:rsidR="009F3652" w:rsidRPr="004E5C7D" w:rsidRDefault="009F3652">
            <w:pPr>
              <w:ind w:left="14" w:hanging="14"/>
              <w:jc w:val="center"/>
              <w:rPr>
                <w:rFonts w:ascii="Arial" w:eastAsia="Arial" w:hAnsi="Arial" w:cs="Arial"/>
                <w:b/>
                <w:color w:val="000000"/>
              </w:rPr>
            </w:pPr>
          </w:p>
        </w:tc>
      </w:tr>
      <w:tr w:rsidR="009F3652" w:rsidRPr="004E5C7D" w14:paraId="2691796D" w14:textId="77777777">
        <w:tc>
          <w:tcPr>
            <w:tcW w:w="4950" w:type="dxa"/>
            <w:shd w:val="clear" w:color="auto" w:fill="FAC090"/>
          </w:tcPr>
          <w:p w14:paraId="60060415"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61D7958F"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638DA48F" w14:textId="77777777">
        <w:tc>
          <w:tcPr>
            <w:tcW w:w="4950" w:type="dxa"/>
            <w:shd w:val="clear" w:color="auto" w:fill="C9C9C9"/>
          </w:tcPr>
          <w:p w14:paraId="35EC0258" w14:textId="128C5338" w:rsidR="009F3652" w:rsidRPr="004E5C7D" w:rsidRDefault="00BA59B0">
            <w:pPr>
              <w:rPr>
                <w:rFonts w:ascii="Arial" w:eastAsia="Arial" w:hAnsi="Arial" w:cs="Arial"/>
                <w:i/>
                <w:color w:val="000000"/>
              </w:rPr>
            </w:pPr>
            <w:r w:rsidRPr="004E5C7D">
              <w:rPr>
                <w:rFonts w:ascii="Arial" w:eastAsia="Arial" w:hAnsi="Arial" w:cs="Arial"/>
                <w:b/>
              </w:rPr>
              <w:t>Level 1</w:t>
            </w:r>
            <w:r w:rsidRPr="004E5C7D">
              <w:rPr>
                <w:rFonts w:ascii="Arial" w:eastAsia="Arial" w:hAnsi="Arial" w:cs="Arial"/>
              </w:rPr>
              <w:t xml:space="preserve"> </w:t>
            </w:r>
            <w:r w:rsidR="006C76F3" w:rsidRPr="006C76F3">
              <w:rPr>
                <w:rFonts w:ascii="Arial" w:eastAsia="Arial" w:hAnsi="Arial" w:cs="Arial"/>
                <w:i/>
              </w:rPr>
              <w:t>Recognizes the need to respect the dignity of all patients regardless of impairments or disabilities</w:t>
            </w:r>
          </w:p>
        </w:tc>
        <w:tc>
          <w:tcPr>
            <w:tcW w:w="9175" w:type="dxa"/>
            <w:tcBorders>
              <w:top w:val="nil"/>
              <w:left w:val="nil"/>
              <w:bottom w:val="single" w:sz="8" w:space="0" w:color="000000"/>
              <w:right w:val="single" w:sz="8" w:space="0" w:color="000000"/>
            </w:tcBorders>
            <w:shd w:val="clear" w:color="auto" w:fill="C9C9C9"/>
          </w:tcPr>
          <w:p w14:paraId="3A22C93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Understands that all patients should be treated with respect, with due attention to their comfort and dignity, regardless of disability</w:t>
            </w:r>
          </w:p>
        </w:tc>
      </w:tr>
      <w:tr w:rsidR="009F3652" w:rsidRPr="004E5C7D" w14:paraId="27515AFB" w14:textId="77777777">
        <w:tc>
          <w:tcPr>
            <w:tcW w:w="4950" w:type="dxa"/>
            <w:shd w:val="clear" w:color="auto" w:fill="C9C9C9"/>
          </w:tcPr>
          <w:p w14:paraId="4BEEE587" w14:textId="4A26E3DC" w:rsidR="009F3652" w:rsidRPr="004E5C7D" w:rsidRDefault="00BA59B0">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6C76F3" w:rsidRPr="006C76F3">
              <w:rPr>
                <w:rFonts w:ascii="Arial" w:eastAsia="Arial" w:hAnsi="Arial" w:cs="Arial"/>
                <w:i/>
              </w:rPr>
              <w:t>Demonstrates specific elements of verbal and physical communication that reflect respect for people with impairments or disabilities</w:t>
            </w:r>
          </w:p>
        </w:tc>
        <w:tc>
          <w:tcPr>
            <w:tcW w:w="9175" w:type="dxa"/>
            <w:tcBorders>
              <w:top w:val="nil"/>
              <w:left w:val="nil"/>
              <w:bottom w:val="single" w:sz="8" w:space="0" w:color="000000"/>
              <w:right w:val="single" w:sz="8" w:space="0" w:color="000000"/>
            </w:tcBorders>
            <w:shd w:val="clear" w:color="auto" w:fill="C9C9C9"/>
          </w:tcPr>
          <w:p w14:paraId="26E8553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Sits at the level of a wheelchair user for conversation</w:t>
            </w:r>
          </w:p>
          <w:p w14:paraId="3A1B064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Treats the wheelchair as part of the user’s personal space</w:t>
            </w:r>
          </w:p>
          <w:p w14:paraId="39CC10E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Talks directly to the person with disability not through their caregiver or companion</w:t>
            </w:r>
          </w:p>
          <w:p w14:paraId="64B1629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language that emphasizes the individual person and not just the disability when referring to the patient (“a person with paraplegia”, not “a paraplegic”)</w:t>
            </w:r>
          </w:p>
          <w:p w14:paraId="041FC0D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Adjusts pillows and blanket if needed after examination, and replaces the call button or wheelchair so it is accessible to the patient if moved during patient examination in bed</w:t>
            </w:r>
          </w:p>
          <w:p w14:paraId="5136330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Identifies self and makes the patient aware verbally before making physical contact with a patient who is blind</w:t>
            </w:r>
          </w:p>
        </w:tc>
      </w:tr>
      <w:tr w:rsidR="009F3652" w:rsidRPr="004E5C7D" w14:paraId="3C8BC0CB" w14:textId="77777777">
        <w:tc>
          <w:tcPr>
            <w:tcW w:w="4950" w:type="dxa"/>
            <w:shd w:val="clear" w:color="auto" w:fill="C9C9C9"/>
          </w:tcPr>
          <w:p w14:paraId="771C202E" w14:textId="27E54331" w:rsidR="009F3652" w:rsidRPr="004E5C7D" w:rsidRDefault="00BA59B0">
            <w:pPr>
              <w:rPr>
                <w:rFonts w:ascii="Arial" w:eastAsia="Arial" w:hAnsi="Arial" w:cs="Arial"/>
                <w:i/>
                <w:color w:val="000000"/>
              </w:rPr>
            </w:pPr>
            <w:r w:rsidRPr="004E5C7D">
              <w:rPr>
                <w:rFonts w:ascii="Arial" w:eastAsia="Arial" w:hAnsi="Arial" w:cs="Arial"/>
                <w:b/>
              </w:rPr>
              <w:t>Level 3</w:t>
            </w:r>
            <w:r w:rsidRPr="004E5C7D">
              <w:rPr>
                <w:rFonts w:ascii="Arial" w:eastAsia="Arial" w:hAnsi="Arial" w:cs="Arial"/>
              </w:rPr>
              <w:t xml:space="preserve"> </w:t>
            </w:r>
            <w:r w:rsidR="006C76F3" w:rsidRPr="006C76F3">
              <w:rPr>
                <w:rFonts w:ascii="Arial" w:eastAsia="Arial" w:hAnsi="Arial" w:cs="Arial"/>
                <w:i/>
              </w:rPr>
              <w:t>Proactively maintains patient’s comfort and dignity during history taking and physical examination for those with mild impairments or disabilities</w:t>
            </w:r>
          </w:p>
        </w:tc>
        <w:tc>
          <w:tcPr>
            <w:tcW w:w="9175" w:type="dxa"/>
            <w:tcBorders>
              <w:top w:val="nil"/>
              <w:left w:val="nil"/>
              <w:bottom w:val="single" w:sz="8" w:space="0" w:color="000000"/>
              <w:right w:val="single" w:sz="8" w:space="0" w:color="000000"/>
            </w:tcBorders>
            <w:shd w:val="clear" w:color="auto" w:fill="C9C9C9"/>
          </w:tcPr>
          <w:p w14:paraId="0D0B6C1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Takes care to avoid causing discomfort to the patient while testing active range of motion of an inflamed knee joint</w:t>
            </w:r>
          </w:p>
          <w:p w14:paraId="0A3F617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Approaches a patient with a right visual field defect from the patient’s left (good) side in order to not startle them</w:t>
            </w:r>
          </w:p>
        </w:tc>
      </w:tr>
      <w:tr w:rsidR="009F3652" w:rsidRPr="004E5C7D" w14:paraId="2FAEAFF9" w14:textId="77777777">
        <w:tc>
          <w:tcPr>
            <w:tcW w:w="4950" w:type="dxa"/>
            <w:shd w:val="clear" w:color="auto" w:fill="C9C9C9"/>
          </w:tcPr>
          <w:p w14:paraId="597F8099" w14:textId="7F759CF5" w:rsidR="009F3652" w:rsidRPr="004E5C7D" w:rsidRDefault="00BA59B0">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6C76F3" w:rsidRPr="006C76F3">
              <w:rPr>
                <w:rFonts w:ascii="Arial" w:eastAsia="Arial" w:hAnsi="Arial" w:cs="Arial"/>
                <w:i/>
              </w:rPr>
              <w:t>Proactively maintains patient’s comfort and dignity during history taking and physical examination for those with severe impairments or disabilities</w:t>
            </w:r>
          </w:p>
        </w:tc>
        <w:tc>
          <w:tcPr>
            <w:tcW w:w="9175" w:type="dxa"/>
            <w:tcBorders>
              <w:top w:val="nil"/>
              <w:left w:val="nil"/>
              <w:bottom w:val="single" w:sz="8" w:space="0" w:color="000000"/>
              <w:right w:val="single" w:sz="8" w:space="0" w:color="000000"/>
            </w:tcBorders>
            <w:shd w:val="clear" w:color="auto" w:fill="C9C9C9"/>
          </w:tcPr>
          <w:p w14:paraId="0B75579C" w14:textId="339F76F3" w:rsidR="009F3652" w:rsidRPr="004E5C7D" w:rsidRDefault="00BA59B0" w:rsidP="005D0773">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Turns a patient with dense hemiplegia with ease during physical examination without pulling on the weak arm, keeps the weak arm supported at all times during the turn, and appropriately </w:t>
            </w:r>
            <w:r w:rsidR="005D0773">
              <w:rPr>
                <w:rFonts w:ascii="Arial" w:eastAsia="Arial" w:hAnsi="Arial" w:cs="Arial"/>
              </w:rPr>
              <w:t>uses</w:t>
            </w:r>
            <w:r w:rsidR="005D0773" w:rsidRPr="004E5C7D">
              <w:rPr>
                <w:rFonts w:ascii="Arial" w:eastAsia="Arial" w:hAnsi="Arial" w:cs="Arial"/>
              </w:rPr>
              <w:t xml:space="preserve"> </w:t>
            </w:r>
            <w:r w:rsidRPr="004E5C7D">
              <w:rPr>
                <w:rFonts w:ascii="Arial" w:eastAsia="Arial" w:hAnsi="Arial" w:cs="Arial"/>
              </w:rPr>
              <w:t>techniques such as bending the opposite knee or crossing the patient’s ankles in the direction of the turn to facilitate the movement; controls any spasms provoked by the movement by exerting gentle pressure on the spastic limb</w:t>
            </w:r>
          </w:p>
        </w:tc>
      </w:tr>
      <w:tr w:rsidR="009F3652" w:rsidRPr="004E5C7D" w14:paraId="0605C994" w14:textId="77777777">
        <w:tc>
          <w:tcPr>
            <w:tcW w:w="4950" w:type="dxa"/>
            <w:shd w:val="clear" w:color="auto" w:fill="C9C9C9"/>
          </w:tcPr>
          <w:p w14:paraId="5BA1B50D" w14:textId="7CDA1769" w:rsidR="009F3652" w:rsidRPr="004E5C7D" w:rsidRDefault="00BA59B0">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6C76F3" w:rsidRPr="006C76F3">
              <w:rPr>
                <w:rFonts w:ascii="Arial" w:eastAsia="Arial" w:hAnsi="Arial" w:cs="Arial"/>
                <w:i/>
              </w:rPr>
              <w:t>Serves as a role model and as a resource for others by coaching them in behaviors and actions that optimize the comfort, dignity, and respect of people with impairments or disabilities</w:t>
            </w:r>
          </w:p>
        </w:tc>
        <w:tc>
          <w:tcPr>
            <w:tcW w:w="9175" w:type="dxa"/>
            <w:tcBorders>
              <w:top w:val="nil"/>
              <w:left w:val="nil"/>
              <w:bottom w:val="single" w:sz="8" w:space="0" w:color="000000"/>
              <w:right w:val="single" w:sz="8" w:space="0" w:color="000000"/>
            </w:tcBorders>
            <w:shd w:val="clear" w:color="auto" w:fill="C9C9C9"/>
          </w:tcPr>
          <w:p w14:paraId="65ABAC8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Is recognized as a role model for demonstrating disability etiquette in clinical interactions and selected to teach a workshop on optimal techniques to examine patients with different disabling conditions</w:t>
            </w:r>
          </w:p>
        </w:tc>
      </w:tr>
      <w:tr w:rsidR="009F3652" w:rsidRPr="004E5C7D" w14:paraId="59B8D455" w14:textId="77777777">
        <w:tc>
          <w:tcPr>
            <w:tcW w:w="4950" w:type="dxa"/>
            <w:shd w:val="clear" w:color="auto" w:fill="FFD965"/>
          </w:tcPr>
          <w:p w14:paraId="2712D7C8"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18ECE32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52D344A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Global evaluation</w:t>
            </w:r>
          </w:p>
          <w:p w14:paraId="17687725" w14:textId="52A9F727" w:rsidR="00F2589C" w:rsidRPr="00F2589C" w:rsidRDefault="00F2589C"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Mentor and program director observations</w:t>
            </w:r>
          </w:p>
          <w:p w14:paraId="0DFDB3AE" w14:textId="62DEC640"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11FC337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Oral or written self-reflection </w:t>
            </w:r>
          </w:p>
          <w:p w14:paraId="134F067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Simulation</w:t>
            </w:r>
          </w:p>
        </w:tc>
      </w:tr>
      <w:tr w:rsidR="009F3652" w:rsidRPr="004E5C7D" w14:paraId="4D0A7A15" w14:textId="77777777">
        <w:tc>
          <w:tcPr>
            <w:tcW w:w="4950" w:type="dxa"/>
            <w:shd w:val="clear" w:color="auto" w:fill="8DB3E2"/>
          </w:tcPr>
          <w:p w14:paraId="22B6A270"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53826932"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13F83995" w14:textId="77777777">
        <w:trPr>
          <w:trHeight w:val="80"/>
        </w:trPr>
        <w:tc>
          <w:tcPr>
            <w:tcW w:w="4950" w:type="dxa"/>
            <w:shd w:val="clear" w:color="auto" w:fill="A8D08D"/>
          </w:tcPr>
          <w:p w14:paraId="25FA4615" w14:textId="77777777" w:rsidR="009F3652" w:rsidRPr="004E5C7D" w:rsidRDefault="00BA59B0">
            <w:pPr>
              <w:rPr>
                <w:rFonts w:ascii="Arial" w:eastAsia="Arial" w:hAnsi="Arial" w:cs="Arial"/>
              </w:rPr>
            </w:pPr>
            <w:r w:rsidRPr="004E5C7D">
              <w:rPr>
                <w:rFonts w:ascii="Arial" w:eastAsia="Arial" w:hAnsi="Arial" w:cs="Arial"/>
              </w:rPr>
              <w:lastRenderedPageBreak/>
              <w:t>Notes or Resources</w:t>
            </w:r>
          </w:p>
        </w:tc>
        <w:tc>
          <w:tcPr>
            <w:tcW w:w="9175" w:type="dxa"/>
            <w:shd w:val="clear" w:color="auto" w:fill="A8D08D"/>
          </w:tcPr>
          <w:p w14:paraId="0D5F4DED" w14:textId="77777777" w:rsidR="009F3652" w:rsidRPr="004E5C7D" w:rsidRDefault="00BA59B0">
            <w:pPr>
              <w:numPr>
                <w:ilvl w:val="0"/>
                <w:numId w:val="5"/>
              </w:numPr>
              <w:pBdr>
                <w:top w:val="nil"/>
                <w:left w:val="nil"/>
                <w:bottom w:val="nil"/>
                <w:right w:val="nil"/>
                <w:between w:val="nil"/>
              </w:pBdr>
              <w:ind w:left="187" w:hanging="187"/>
              <w:rPr>
                <w:rFonts w:ascii="Arial" w:hAnsi="Arial" w:cs="Arial"/>
                <w:i/>
              </w:rPr>
            </w:pPr>
            <w:r w:rsidRPr="004E5C7D">
              <w:rPr>
                <w:rFonts w:ascii="Arial" w:eastAsia="Arial" w:hAnsi="Arial" w:cs="Arial"/>
              </w:rPr>
              <w:t xml:space="preserve">United Spinal Association. </w:t>
            </w:r>
            <w:r w:rsidRPr="004E5C7D">
              <w:rPr>
                <w:rFonts w:ascii="Arial" w:eastAsia="Arial" w:hAnsi="Arial" w:cs="Arial"/>
                <w:i/>
              </w:rPr>
              <w:t>Disability Etiquette: Tips on Interacting with People with Disabilities.</w:t>
            </w:r>
            <w:r w:rsidRPr="004E5C7D">
              <w:rPr>
                <w:rFonts w:ascii="Arial" w:eastAsia="Arial" w:hAnsi="Arial" w:cs="Arial"/>
              </w:rPr>
              <w:t xml:space="preserve"> New York, NY: United Spinal Association. </w:t>
            </w:r>
            <w:hyperlink r:id="rId43">
              <w:r w:rsidRPr="004E5C7D">
                <w:rPr>
                  <w:rFonts w:ascii="Arial" w:eastAsia="Arial" w:hAnsi="Arial" w:cs="Arial"/>
                  <w:color w:val="0000FF"/>
                  <w:u w:val="single"/>
                </w:rPr>
                <w:t>https://www.unitedspinal.org/pdf/DisabilityEtiquette.pdf</w:t>
              </w:r>
            </w:hyperlink>
            <w:r w:rsidRPr="004E5C7D">
              <w:rPr>
                <w:rFonts w:ascii="Arial" w:eastAsia="Arial" w:hAnsi="Arial" w:cs="Arial"/>
              </w:rPr>
              <w:t>. 2019.</w:t>
            </w:r>
          </w:p>
          <w:p w14:paraId="1C3D3CB7"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Sabharwal S. Objective assessment and structured teaching of disability etiquette. </w:t>
            </w:r>
            <w:proofErr w:type="spellStart"/>
            <w:r w:rsidRPr="004E5C7D">
              <w:rPr>
                <w:rFonts w:ascii="Arial" w:eastAsia="Arial" w:hAnsi="Arial" w:cs="Arial"/>
                <w:i/>
              </w:rPr>
              <w:t>Acad</w:t>
            </w:r>
            <w:proofErr w:type="spellEnd"/>
            <w:r w:rsidRPr="004E5C7D">
              <w:rPr>
                <w:rFonts w:ascii="Arial" w:eastAsia="Arial" w:hAnsi="Arial" w:cs="Arial"/>
                <w:i/>
              </w:rPr>
              <w:t xml:space="preserve"> Med</w:t>
            </w:r>
            <w:r w:rsidRPr="004E5C7D">
              <w:rPr>
                <w:rFonts w:ascii="Arial" w:eastAsia="Arial" w:hAnsi="Arial" w:cs="Arial"/>
              </w:rPr>
              <w:t xml:space="preserve">. 2001;76(5):509. </w:t>
            </w:r>
            <w:hyperlink r:id="rId44" w:anchor="pdf-link">
              <w:r w:rsidRPr="004E5C7D">
                <w:rPr>
                  <w:rFonts w:ascii="Arial" w:eastAsia="Arial" w:hAnsi="Arial" w:cs="Arial"/>
                  <w:color w:val="0000FF"/>
                  <w:u w:val="single"/>
                </w:rPr>
                <w:t>https://journals.lww.com/academicmedicine/Fulltext/2001/05000/Objective_Assessment_and_Structured_Teaching_of.38.aspx#pdf-link</w:t>
              </w:r>
            </w:hyperlink>
            <w:r w:rsidRPr="004E5C7D">
              <w:rPr>
                <w:rFonts w:ascii="Arial" w:eastAsia="Arial" w:hAnsi="Arial" w:cs="Arial"/>
              </w:rPr>
              <w:t>. 2019.</w:t>
            </w:r>
          </w:p>
          <w:p w14:paraId="744EF41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Sabharwal S. Assessment of competency in positioning and movement of physically disabled patients. </w:t>
            </w:r>
            <w:proofErr w:type="spellStart"/>
            <w:r w:rsidRPr="004E5C7D">
              <w:rPr>
                <w:rFonts w:ascii="Arial" w:eastAsia="Arial" w:hAnsi="Arial" w:cs="Arial"/>
                <w:i/>
              </w:rPr>
              <w:t>Acad</w:t>
            </w:r>
            <w:proofErr w:type="spellEnd"/>
            <w:r w:rsidRPr="004E5C7D">
              <w:rPr>
                <w:rFonts w:ascii="Arial" w:eastAsia="Arial" w:hAnsi="Arial" w:cs="Arial"/>
                <w:i/>
              </w:rPr>
              <w:t xml:space="preserve"> Med</w:t>
            </w:r>
            <w:r w:rsidRPr="004E5C7D">
              <w:rPr>
                <w:rFonts w:ascii="Arial" w:eastAsia="Arial" w:hAnsi="Arial" w:cs="Arial"/>
              </w:rPr>
              <w:t xml:space="preserve">. 2000;75(5):525. </w:t>
            </w:r>
            <w:hyperlink r:id="rId45">
              <w:r w:rsidRPr="004E5C7D">
                <w:rPr>
                  <w:rFonts w:ascii="Arial" w:eastAsia="Arial" w:hAnsi="Arial" w:cs="Arial"/>
                  <w:color w:val="0000FF"/>
                  <w:u w:val="single"/>
                </w:rPr>
                <w:t>https://journals.lww.com/academicmedicine/Fulltext/2000/05000/Assessment_of_Competency_in_Positioning_and.47.aspx</w:t>
              </w:r>
            </w:hyperlink>
            <w:r w:rsidRPr="004E5C7D">
              <w:rPr>
                <w:rFonts w:ascii="Arial" w:eastAsia="Arial" w:hAnsi="Arial" w:cs="Arial"/>
              </w:rPr>
              <w:t>. 2019.</w:t>
            </w:r>
          </w:p>
        </w:tc>
      </w:tr>
    </w:tbl>
    <w:p w14:paraId="34C5C765" w14:textId="77777777" w:rsidR="009F3652" w:rsidRDefault="009F3652"/>
    <w:p w14:paraId="0794A1D5" w14:textId="63F88CE1" w:rsidR="009F3652" w:rsidRDefault="00BA59B0">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34CD071B" w14:textId="77777777">
        <w:trPr>
          <w:trHeight w:val="760"/>
        </w:trPr>
        <w:tc>
          <w:tcPr>
            <w:tcW w:w="14125" w:type="dxa"/>
            <w:gridSpan w:val="2"/>
            <w:shd w:val="clear" w:color="auto" w:fill="9CC3E5"/>
          </w:tcPr>
          <w:p w14:paraId="6C111FD3" w14:textId="77777777" w:rsidR="009F3652" w:rsidRDefault="00BA59B0">
            <w:pPr>
              <w:jc w:val="center"/>
              <w:rPr>
                <w:rFonts w:ascii="Arial" w:eastAsia="Arial" w:hAnsi="Arial" w:cs="Arial"/>
                <w:b/>
              </w:rPr>
            </w:pPr>
            <w:r>
              <w:rPr>
                <w:rFonts w:ascii="Arial" w:eastAsia="Arial" w:hAnsi="Arial" w:cs="Arial"/>
                <w:b/>
              </w:rPr>
              <w:lastRenderedPageBreak/>
              <w:t>Professionalism 5: Resident Well-Being and Help-Seeking</w:t>
            </w:r>
          </w:p>
          <w:p w14:paraId="67FECB60" w14:textId="77777777" w:rsidR="009F3652" w:rsidRDefault="00BA59B0" w:rsidP="0003245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w:t>
            </w:r>
          </w:p>
        </w:tc>
      </w:tr>
      <w:tr w:rsidR="009F3652" w14:paraId="03F9BD00" w14:textId="77777777">
        <w:tc>
          <w:tcPr>
            <w:tcW w:w="4950" w:type="dxa"/>
            <w:shd w:val="clear" w:color="auto" w:fill="FAC090"/>
          </w:tcPr>
          <w:p w14:paraId="3896597F" w14:textId="77777777" w:rsidR="009F3652" w:rsidRDefault="00BA59B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AF429EF" w14:textId="77777777" w:rsidR="009F3652" w:rsidRDefault="00BA59B0">
            <w:pPr>
              <w:jc w:val="center"/>
              <w:rPr>
                <w:rFonts w:ascii="Arial" w:eastAsia="Arial" w:hAnsi="Arial" w:cs="Arial"/>
                <w:b/>
              </w:rPr>
            </w:pPr>
            <w:r>
              <w:rPr>
                <w:rFonts w:ascii="Arial" w:eastAsia="Arial" w:hAnsi="Arial" w:cs="Arial"/>
                <w:b/>
              </w:rPr>
              <w:t>Examples</w:t>
            </w:r>
          </w:p>
        </w:tc>
      </w:tr>
      <w:tr w:rsidR="009F3652" w14:paraId="0EC16499" w14:textId="77777777" w:rsidTr="00185A2B">
        <w:tc>
          <w:tcPr>
            <w:tcW w:w="4950" w:type="dxa"/>
            <w:tcBorders>
              <w:top w:val="single" w:sz="4" w:space="0" w:color="000000"/>
              <w:bottom w:val="single" w:sz="4" w:space="0" w:color="000000"/>
            </w:tcBorders>
            <w:shd w:val="clear" w:color="auto" w:fill="C9C9C9"/>
          </w:tcPr>
          <w:p w14:paraId="1ED45031" w14:textId="5E2F9A75" w:rsidR="009F3652" w:rsidRDefault="00BA59B0">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6C76F3" w:rsidRPr="006C76F3">
              <w:rPr>
                <w:rFonts w:ascii="Arial" w:eastAsia="Arial" w:hAnsi="Arial" w:cs="Arial"/>
                <w:i/>
                <w:iCs/>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2151B3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color w:val="000000"/>
              </w:rPr>
              <w:t>Describes personal well-being during semi-annual evaluation with program director or during mentor meeting with prompting</w:t>
            </w:r>
          </w:p>
        </w:tc>
      </w:tr>
      <w:tr w:rsidR="009F3652" w14:paraId="4F484D4B" w14:textId="77777777" w:rsidTr="00185A2B">
        <w:tc>
          <w:tcPr>
            <w:tcW w:w="4950" w:type="dxa"/>
            <w:tcBorders>
              <w:top w:val="single" w:sz="4" w:space="0" w:color="000000"/>
              <w:bottom w:val="single" w:sz="4" w:space="0" w:color="000000"/>
            </w:tcBorders>
            <w:shd w:val="clear" w:color="auto" w:fill="C9C9C9"/>
          </w:tcPr>
          <w:p w14:paraId="2C3CF8BB" w14:textId="15537202" w:rsidR="009F3652" w:rsidRDefault="00BA59B0">
            <w:pPr>
              <w:rPr>
                <w:rFonts w:ascii="Arial" w:eastAsia="Arial" w:hAnsi="Arial" w:cs="Arial"/>
                <w:i/>
              </w:rPr>
            </w:pPr>
            <w:r>
              <w:rPr>
                <w:rFonts w:ascii="Arial" w:eastAsia="Arial" w:hAnsi="Arial" w:cs="Arial"/>
                <w:b/>
              </w:rPr>
              <w:t>Level 2</w:t>
            </w:r>
            <w:r>
              <w:rPr>
                <w:rFonts w:ascii="Arial" w:eastAsia="Arial" w:hAnsi="Arial" w:cs="Arial"/>
              </w:rPr>
              <w:t xml:space="preserve"> </w:t>
            </w:r>
            <w:r w:rsidR="00FC2709" w:rsidRPr="006C76F3">
              <w:rPr>
                <w:rFonts w:ascii="Arial" w:eastAsia="Arial" w:hAnsi="Arial" w:cs="Arial"/>
                <w:i/>
                <w:iCs/>
              </w:rPr>
              <w:t>I</w:t>
            </w:r>
            <w:r w:rsidR="006C76F3" w:rsidRPr="006C76F3">
              <w:rPr>
                <w:rFonts w:ascii="Arial" w:eastAsia="Arial" w:hAnsi="Arial" w:cs="Arial"/>
                <w:i/>
                <w:iCs/>
              </w:rPr>
              <w:t>ndependently recognizes status of personal and professional well-being and demonstrates appropriate help 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3A1EEBC9"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Describes employee assistance program and resident wellness program</w:t>
            </w:r>
          </w:p>
        </w:tc>
      </w:tr>
      <w:tr w:rsidR="009F3652" w14:paraId="58A6EE47" w14:textId="77777777" w:rsidTr="00185A2B">
        <w:tc>
          <w:tcPr>
            <w:tcW w:w="4950" w:type="dxa"/>
            <w:tcBorders>
              <w:top w:val="single" w:sz="4" w:space="0" w:color="000000"/>
              <w:bottom w:val="single" w:sz="4" w:space="0" w:color="000000"/>
            </w:tcBorders>
            <w:shd w:val="clear" w:color="auto" w:fill="C9C9C9"/>
          </w:tcPr>
          <w:p w14:paraId="23CA16D5" w14:textId="13A38428" w:rsidR="009F3652" w:rsidRDefault="00BA59B0">
            <w:pPr>
              <w:rPr>
                <w:rFonts w:ascii="Arial" w:eastAsia="Arial" w:hAnsi="Arial" w:cs="Arial"/>
                <w:i/>
              </w:rPr>
            </w:pPr>
            <w:r>
              <w:rPr>
                <w:rFonts w:ascii="Arial" w:eastAsia="Arial" w:hAnsi="Arial" w:cs="Arial"/>
                <w:b/>
              </w:rPr>
              <w:t>Level 3</w:t>
            </w:r>
            <w:r>
              <w:rPr>
                <w:rFonts w:ascii="Arial" w:eastAsia="Arial" w:hAnsi="Arial" w:cs="Arial"/>
                <w:i/>
                <w:color w:val="000000"/>
              </w:rPr>
              <w:t xml:space="preserve"> </w:t>
            </w:r>
            <w:r w:rsidR="006C76F3" w:rsidRPr="006C76F3">
              <w:rPr>
                <w:rFonts w:ascii="Arial" w:eastAsia="Arial" w:hAnsi="Arial" w:cs="Arial"/>
                <w:i/>
                <w:iCs/>
              </w:rPr>
              <w:t>With assistance, proposes,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ADAA207"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With supervision, assists in developing a personal action plan to address stress and burnout </w:t>
            </w:r>
          </w:p>
          <w:p w14:paraId="5086A64E"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 xml:space="preserve">With the help of the program director, creates a plan to optimize work efficiency </w:t>
            </w:r>
          </w:p>
        </w:tc>
      </w:tr>
      <w:tr w:rsidR="009F3652" w14:paraId="005A084D" w14:textId="77777777" w:rsidTr="00185A2B">
        <w:tc>
          <w:tcPr>
            <w:tcW w:w="4950" w:type="dxa"/>
            <w:tcBorders>
              <w:top w:val="single" w:sz="4" w:space="0" w:color="000000"/>
              <w:bottom w:val="single" w:sz="4" w:space="0" w:color="000000"/>
            </w:tcBorders>
            <w:shd w:val="clear" w:color="auto" w:fill="C9C9C9"/>
          </w:tcPr>
          <w:p w14:paraId="171001DF" w14:textId="11CA41EB" w:rsidR="009F3652" w:rsidRDefault="00BA59B0">
            <w:pPr>
              <w:rPr>
                <w:rFonts w:ascii="Arial" w:eastAsia="Arial" w:hAnsi="Arial" w:cs="Arial"/>
                <w:i/>
              </w:rPr>
            </w:pPr>
            <w:r>
              <w:rPr>
                <w:rFonts w:ascii="Arial" w:eastAsia="Arial" w:hAnsi="Arial" w:cs="Arial"/>
                <w:b/>
              </w:rPr>
              <w:t>Level 4</w:t>
            </w:r>
            <w:r>
              <w:rPr>
                <w:rFonts w:ascii="Arial" w:eastAsia="Arial" w:hAnsi="Arial" w:cs="Arial"/>
              </w:rPr>
              <w:t xml:space="preserve"> </w:t>
            </w:r>
            <w:r w:rsidR="006C76F3" w:rsidRPr="006C76F3">
              <w:rPr>
                <w:rFonts w:ascii="Arial" w:eastAsia="Arial" w:hAnsi="Arial" w:cs="Arial"/>
                <w:i/>
                <w:iCs/>
              </w:rPr>
              <w:t>Independently develops,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C2486F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Plans to exercise three times each week to reduce stress</w:t>
            </w:r>
          </w:p>
        </w:tc>
      </w:tr>
      <w:tr w:rsidR="009F3652" w14:paraId="640D3092" w14:textId="77777777" w:rsidTr="00185A2B">
        <w:tc>
          <w:tcPr>
            <w:tcW w:w="4950" w:type="dxa"/>
            <w:tcBorders>
              <w:top w:val="single" w:sz="4" w:space="0" w:color="000000"/>
              <w:bottom w:val="single" w:sz="4" w:space="0" w:color="000000"/>
            </w:tcBorders>
            <w:shd w:val="clear" w:color="auto" w:fill="C9C9C9"/>
          </w:tcPr>
          <w:p w14:paraId="18FD144B" w14:textId="7330A9D2" w:rsidR="009F3652" w:rsidRDefault="00BA59B0">
            <w:pPr>
              <w:rPr>
                <w:rFonts w:ascii="Arial" w:eastAsia="Arial" w:hAnsi="Arial" w:cs="Arial"/>
                <w:i/>
              </w:rPr>
            </w:pPr>
            <w:r>
              <w:rPr>
                <w:rFonts w:ascii="Arial" w:eastAsia="Arial" w:hAnsi="Arial" w:cs="Arial"/>
                <w:b/>
              </w:rPr>
              <w:t>Level 5</w:t>
            </w:r>
            <w:r>
              <w:rPr>
                <w:rFonts w:ascii="Arial" w:eastAsia="Arial" w:hAnsi="Arial" w:cs="Arial"/>
              </w:rPr>
              <w:t xml:space="preserve"> </w:t>
            </w:r>
            <w:r w:rsidR="006C76F3" w:rsidRPr="006C76F3">
              <w:rPr>
                <w:rFonts w:ascii="Arial" w:eastAsia="Arial" w:hAnsi="Arial" w:cs="Arial"/>
                <w:i/>
                <w:iCs/>
              </w:rPr>
              <w:t>Coaches others and addresses system barriers and facilitators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0003C1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Assists with the formation of resident wellness programming</w:t>
            </w:r>
          </w:p>
        </w:tc>
      </w:tr>
      <w:tr w:rsidR="009F3652" w14:paraId="614BF300" w14:textId="77777777">
        <w:tc>
          <w:tcPr>
            <w:tcW w:w="4950" w:type="dxa"/>
            <w:shd w:val="clear" w:color="auto" w:fill="FFD965"/>
          </w:tcPr>
          <w:p w14:paraId="690D3FA2" w14:textId="77777777" w:rsidR="009F3652" w:rsidRDefault="00BA59B0">
            <w:pPr>
              <w:rPr>
                <w:rFonts w:ascii="Arial" w:eastAsia="Arial" w:hAnsi="Arial" w:cs="Arial"/>
              </w:rPr>
            </w:pPr>
            <w:r>
              <w:rPr>
                <w:rFonts w:ascii="Arial" w:eastAsia="Arial" w:hAnsi="Arial" w:cs="Arial"/>
              </w:rPr>
              <w:t>Assessment Models or Tools</w:t>
            </w:r>
          </w:p>
        </w:tc>
        <w:tc>
          <w:tcPr>
            <w:tcW w:w="9175" w:type="dxa"/>
            <w:shd w:val="clear" w:color="auto" w:fill="FFD965"/>
          </w:tcPr>
          <w:p w14:paraId="3C4F0796"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Direct observation</w:t>
            </w:r>
          </w:p>
          <w:p w14:paraId="3EE2E840"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Group interview or discussions for team activities</w:t>
            </w:r>
          </w:p>
          <w:p w14:paraId="21F4A22A"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Institutional online training modules</w:t>
            </w:r>
          </w:p>
          <w:p w14:paraId="40FDE09A"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Mentor and program director observations</w:t>
            </w:r>
          </w:p>
          <w:p w14:paraId="669E4863"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Self-assessment and personal learning plan</w:t>
            </w:r>
          </w:p>
        </w:tc>
      </w:tr>
      <w:tr w:rsidR="009F3652" w14:paraId="31411C3B" w14:textId="77777777">
        <w:tc>
          <w:tcPr>
            <w:tcW w:w="4950" w:type="dxa"/>
            <w:shd w:val="clear" w:color="auto" w:fill="8DB3E2"/>
          </w:tcPr>
          <w:p w14:paraId="39B63C90" w14:textId="77777777" w:rsidR="009F3652" w:rsidRDefault="00BA59B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F3E39EE" w14:textId="77777777" w:rsidR="009F3652" w:rsidRDefault="009F3652">
            <w:pPr>
              <w:numPr>
                <w:ilvl w:val="0"/>
                <w:numId w:val="5"/>
              </w:numPr>
              <w:pBdr>
                <w:top w:val="nil"/>
                <w:left w:val="nil"/>
                <w:bottom w:val="nil"/>
                <w:right w:val="nil"/>
                <w:between w:val="nil"/>
              </w:pBdr>
              <w:ind w:left="180" w:hanging="180"/>
            </w:pPr>
          </w:p>
        </w:tc>
      </w:tr>
      <w:tr w:rsidR="009F3652" w14:paraId="212B2598" w14:textId="77777777">
        <w:trPr>
          <w:trHeight w:val="80"/>
        </w:trPr>
        <w:tc>
          <w:tcPr>
            <w:tcW w:w="4950" w:type="dxa"/>
            <w:shd w:val="clear" w:color="auto" w:fill="A8D08D"/>
          </w:tcPr>
          <w:p w14:paraId="29E4C2D3" w14:textId="77777777" w:rsidR="009F3652" w:rsidRDefault="00BA59B0">
            <w:pPr>
              <w:rPr>
                <w:rFonts w:ascii="Arial" w:eastAsia="Arial" w:hAnsi="Arial" w:cs="Arial"/>
              </w:rPr>
            </w:pPr>
            <w:r>
              <w:rPr>
                <w:rFonts w:ascii="Arial" w:eastAsia="Arial" w:hAnsi="Arial" w:cs="Arial"/>
              </w:rPr>
              <w:t>Notes or Resources</w:t>
            </w:r>
          </w:p>
        </w:tc>
        <w:tc>
          <w:tcPr>
            <w:tcW w:w="9175" w:type="dxa"/>
            <w:shd w:val="clear" w:color="auto" w:fill="A8D08D"/>
          </w:tcPr>
          <w:p w14:paraId="4812E5C1" w14:textId="77777777" w:rsidR="009F3652" w:rsidRDefault="00BA59B0">
            <w:pPr>
              <w:numPr>
                <w:ilvl w:val="0"/>
                <w:numId w:val="5"/>
              </w:numPr>
              <w:pBdr>
                <w:top w:val="nil"/>
                <w:left w:val="nil"/>
                <w:bottom w:val="nil"/>
                <w:right w:val="nil"/>
                <w:between w:val="nil"/>
              </w:pBdr>
              <w:ind w:left="180" w:hanging="180"/>
            </w:pPr>
            <w:r>
              <w:rPr>
                <w:rFonts w:ascii="Arial" w:eastAsia="Arial" w:hAnsi="Arial" w:cs="Arial"/>
              </w:rPr>
              <w:t>Local resources, including Employee Assistance</w:t>
            </w:r>
          </w:p>
          <w:p w14:paraId="1804F36F" w14:textId="0C257912" w:rsidR="009F3652" w:rsidRPr="00F42A6A" w:rsidRDefault="00BA59B0">
            <w:pPr>
              <w:numPr>
                <w:ilvl w:val="0"/>
                <w:numId w:val="5"/>
              </w:numPr>
              <w:pBdr>
                <w:top w:val="nil"/>
                <w:left w:val="nil"/>
                <w:bottom w:val="nil"/>
                <w:right w:val="nil"/>
                <w:between w:val="nil"/>
              </w:pBdr>
              <w:ind w:left="180" w:hanging="180"/>
            </w:pPr>
            <w:r>
              <w:rPr>
                <w:rFonts w:ascii="Arial" w:eastAsia="Arial" w:hAnsi="Arial" w:cs="Arial"/>
              </w:rPr>
              <w:t xml:space="preserve">ACGME. Tools and Resources on Physician Well-Being. </w:t>
            </w:r>
            <w:hyperlink r:id="rId46" w:history="1">
              <w:r w:rsidR="00F42A6A" w:rsidRPr="00741A59">
                <w:rPr>
                  <w:rStyle w:val="Hyperlink"/>
                  <w:rFonts w:ascii="Arial" w:eastAsia="Arial" w:hAnsi="Arial" w:cs="Arial"/>
                </w:rPr>
                <w:t>https://www.acgme.org/What-We-Do/Initiatives/Physician-Well-Being/Resources</w:t>
              </w:r>
            </w:hyperlink>
            <w:r w:rsidR="00F42A6A">
              <w:rPr>
                <w:rFonts w:ascii="Arial" w:eastAsia="Arial" w:hAnsi="Arial" w:cs="Arial"/>
              </w:rPr>
              <w:t>. 2019.</w:t>
            </w:r>
          </w:p>
          <w:p w14:paraId="10FBA665" w14:textId="1D5DC429" w:rsidR="009F3652" w:rsidRDefault="00BA59B0" w:rsidP="00F42A6A">
            <w:pPr>
              <w:numPr>
                <w:ilvl w:val="0"/>
                <w:numId w:val="5"/>
              </w:numPr>
              <w:pBdr>
                <w:top w:val="nil"/>
                <w:left w:val="nil"/>
                <w:bottom w:val="nil"/>
                <w:right w:val="nil"/>
                <w:between w:val="nil"/>
              </w:pBdr>
              <w:ind w:left="187" w:hanging="187"/>
            </w:pPr>
            <w:proofErr w:type="spellStart"/>
            <w:r>
              <w:rPr>
                <w:rFonts w:ascii="Arial" w:eastAsia="Arial" w:hAnsi="Arial" w:cs="Arial"/>
              </w:rPr>
              <w:t>Busireddy</w:t>
            </w:r>
            <w:proofErr w:type="spellEnd"/>
            <w:r w:rsidR="00F42A6A">
              <w:rPr>
                <w:rFonts w:ascii="Arial" w:eastAsia="Arial" w:hAnsi="Arial" w:cs="Arial"/>
              </w:rPr>
              <w:t xml:space="preserve"> KR, </w:t>
            </w:r>
            <w:r>
              <w:rPr>
                <w:rFonts w:ascii="Arial" w:eastAsia="Arial" w:hAnsi="Arial" w:cs="Arial"/>
              </w:rPr>
              <w:t>Miller</w:t>
            </w:r>
            <w:r w:rsidR="00F42A6A">
              <w:rPr>
                <w:rFonts w:ascii="Arial" w:eastAsia="Arial" w:hAnsi="Arial" w:cs="Arial"/>
              </w:rPr>
              <w:t xml:space="preserve"> JA, </w:t>
            </w:r>
            <w:r>
              <w:rPr>
                <w:rFonts w:ascii="Arial" w:eastAsia="Arial" w:hAnsi="Arial" w:cs="Arial"/>
              </w:rPr>
              <w:t>Ellison</w:t>
            </w:r>
            <w:r w:rsidR="00F42A6A">
              <w:rPr>
                <w:rFonts w:ascii="Arial" w:eastAsia="Arial" w:hAnsi="Arial" w:cs="Arial"/>
              </w:rPr>
              <w:t xml:space="preserve"> K, </w:t>
            </w:r>
            <w:r>
              <w:rPr>
                <w:rFonts w:ascii="Arial" w:eastAsia="Arial" w:hAnsi="Arial" w:cs="Arial"/>
              </w:rPr>
              <w:t>Ren</w:t>
            </w:r>
            <w:r w:rsidR="00F42A6A">
              <w:rPr>
                <w:rFonts w:ascii="Arial" w:eastAsia="Arial" w:hAnsi="Arial" w:cs="Arial"/>
              </w:rPr>
              <w:t xml:space="preserve"> V, </w:t>
            </w:r>
            <w:r>
              <w:rPr>
                <w:rFonts w:ascii="Arial" w:eastAsia="Arial" w:hAnsi="Arial" w:cs="Arial"/>
              </w:rPr>
              <w:t>Qayyum</w:t>
            </w:r>
            <w:r w:rsidR="00F42A6A">
              <w:rPr>
                <w:rFonts w:ascii="Arial" w:eastAsia="Arial" w:hAnsi="Arial" w:cs="Arial"/>
              </w:rPr>
              <w:t xml:space="preserve"> R, </w:t>
            </w:r>
            <w:r>
              <w:rPr>
                <w:rFonts w:ascii="Arial" w:eastAsia="Arial" w:hAnsi="Arial" w:cs="Arial"/>
              </w:rPr>
              <w:t>Panda</w:t>
            </w:r>
            <w:r w:rsidR="00F42A6A">
              <w:rPr>
                <w:rFonts w:ascii="Arial" w:eastAsia="Arial" w:hAnsi="Arial" w:cs="Arial"/>
              </w:rPr>
              <w:t xml:space="preserve"> M. Efficacy of interventions to reduce resident physician burnout: a systematic r</w:t>
            </w:r>
            <w:r>
              <w:rPr>
                <w:rFonts w:ascii="Arial" w:eastAsia="Arial" w:hAnsi="Arial" w:cs="Arial"/>
              </w:rPr>
              <w:t xml:space="preserve">eview. </w:t>
            </w:r>
            <w:r w:rsidRPr="00F42A6A">
              <w:rPr>
                <w:rFonts w:ascii="Arial" w:eastAsia="Arial" w:hAnsi="Arial" w:cs="Arial"/>
                <w:i/>
              </w:rPr>
              <w:t>Journal of Graduate Medical Education</w:t>
            </w:r>
            <w:r w:rsidR="00F42A6A">
              <w:rPr>
                <w:rFonts w:ascii="Arial" w:eastAsia="Arial" w:hAnsi="Arial" w:cs="Arial"/>
              </w:rPr>
              <w:t>. 2017;9(3):</w:t>
            </w:r>
            <w:r>
              <w:rPr>
                <w:rFonts w:ascii="Arial" w:eastAsia="Arial" w:hAnsi="Arial" w:cs="Arial"/>
              </w:rPr>
              <w:t xml:space="preserve">294-301. </w:t>
            </w:r>
            <w:r w:rsidR="00F42A6A">
              <w:rPr>
                <w:rFonts w:ascii="Arial" w:eastAsia="Arial" w:hAnsi="Arial" w:cs="Arial"/>
              </w:rPr>
              <w:t>doi:</w:t>
            </w:r>
            <w:r w:rsidR="00F42A6A" w:rsidRPr="00F42A6A">
              <w:rPr>
                <w:rFonts w:ascii="Arial" w:eastAsia="Arial" w:hAnsi="Arial" w:cs="Arial"/>
              </w:rPr>
              <w:t>10.4300/JGME-D-16-00372.1</w:t>
            </w:r>
            <w:r w:rsidR="00F42A6A">
              <w:rPr>
                <w:rFonts w:ascii="Arial" w:eastAsia="Arial" w:hAnsi="Arial" w:cs="Arial"/>
              </w:rPr>
              <w:t>.</w:t>
            </w:r>
          </w:p>
        </w:tc>
      </w:tr>
    </w:tbl>
    <w:p w14:paraId="0F4DF4D7" w14:textId="77777777" w:rsidR="009F3652" w:rsidRDefault="009F3652">
      <w:pPr>
        <w:rPr>
          <w:rFonts w:ascii="Arial" w:eastAsia="Arial" w:hAnsi="Arial" w:cs="Arial"/>
        </w:rPr>
      </w:pPr>
    </w:p>
    <w:p w14:paraId="42617C4B" w14:textId="18B15834" w:rsidR="009F3652" w:rsidRDefault="00BA59B0">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14:paraId="274DC362" w14:textId="77777777">
        <w:trPr>
          <w:trHeight w:val="760"/>
        </w:trPr>
        <w:tc>
          <w:tcPr>
            <w:tcW w:w="14125" w:type="dxa"/>
            <w:gridSpan w:val="2"/>
            <w:shd w:val="clear" w:color="auto" w:fill="9CC3E5"/>
          </w:tcPr>
          <w:p w14:paraId="30EA1ED1"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Interpersonal and Communication Skills 1: Patient- and Family-Centered Communication </w:t>
            </w:r>
          </w:p>
          <w:p w14:paraId="20ACFC0A" w14:textId="57418E44" w:rsidR="009F3652" w:rsidRPr="004E5C7D" w:rsidRDefault="00BA59B0" w:rsidP="005D0773">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deliberately use language and behaviors to form constructive relationships</w:t>
            </w:r>
            <w:r w:rsidR="005D0773" w:rsidRPr="004E5C7D">
              <w:rPr>
                <w:rFonts w:ascii="Arial" w:eastAsia="Arial" w:hAnsi="Arial" w:cs="Arial"/>
              </w:rPr>
              <w:t xml:space="preserve"> with the patient and others</w:t>
            </w:r>
            <w:r w:rsidR="005D0773">
              <w:rPr>
                <w:rFonts w:ascii="Arial" w:eastAsia="Arial" w:hAnsi="Arial" w:cs="Arial"/>
              </w:rPr>
              <w:t xml:space="preserve"> (e.g., </w:t>
            </w:r>
            <w:r w:rsidR="005D0773" w:rsidRPr="004E5C7D">
              <w:rPr>
                <w:rFonts w:ascii="Arial" w:eastAsia="Arial" w:hAnsi="Arial" w:cs="Arial"/>
              </w:rPr>
              <w:t>family and caregivers</w:t>
            </w:r>
            <w:r w:rsidR="005D0773">
              <w:rPr>
                <w:rFonts w:ascii="Arial" w:eastAsia="Arial" w:hAnsi="Arial" w:cs="Arial"/>
              </w:rPr>
              <w:t>)</w:t>
            </w:r>
            <w:r w:rsidRPr="004E5C7D">
              <w:rPr>
                <w:rFonts w:ascii="Arial" w:eastAsia="Arial" w:hAnsi="Arial" w:cs="Arial"/>
              </w:rPr>
              <w:t xml:space="preserve">, identify communication barriers including self-reflection on personal biases, and minimize them in the doctor-patient relationships; </w:t>
            </w:r>
            <w:r w:rsidR="005D0773">
              <w:rPr>
                <w:rFonts w:ascii="Arial" w:eastAsia="Arial" w:hAnsi="Arial" w:cs="Arial"/>
              </w:rPr>
              <w:t xml:space="preserve">to </w:t>
            </w:r>
            <w:r w:rsidRPr="004E5C7D">
              <w:rPr>
                <w:rFonts w:ascii="Arial" w:eastAsia="Arial" w:hAnsi="Arial" w:cs="Arial"/>
              </w:rPr>
              <w:t>organize and lead communication around shared decision</w:t>
            </w:r>
            <w:r w:rsidR="008632BF">
              <w:rPr>
                <w:rFonts w:ascii="Arial" w:eastAsia="Arial" w:hAnsi="Arial" w:cs="Arial"/>
              </w:rPr>
              <w:t xml:space="preserve"> making</w:t>
            </w:r>
          </w:p>
        </w:tc>
      </w:tr>
      <w:tr w:rsidR="009F3652" w14:paraId="6811B2DA" w14:textId="77777777">
        <w:tc>
          <w:tcPr>
            <w:tcW w:w="4950" w:type="dxa"/>
            <w:shd w:val="clear" w:color="auto" w:fill="FAC090"/>
          </w:tcPr>
          <w:p w14:paraId="6D4D3F78"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4788D9A0"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14:paraId="054C615C" w14:textId="77777777" w:rsidTr="00185A2B">
        <w:tc>
          <w:tcPr>
            <w:tcW w:w="4950" w:type="dxa"/>
            <w:tcBorders>
              <w:top w:val="single" w:sz="4" w:space="0" w:color="000000"/>
              <w:bottom w:val="single" w:sz="4" w:space="0" w:color="000000"/>
            </w:tcBorders>
            <w:shd w:val="clear" w:color="auto" w:fill="C9C9C9"/>
          </w:tcPr>
          <w:p w14:paraId="4403A7D9" w14:textId="77777777" w:rsidR="00B7408D" w:rsidRPr="00B7408D" w:rsidRDefault="00BA59B0" w:rsidP="00B7408D">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B7408D" w:rsidRPr="00B7408D">
              <w:rPr>
                <w:rFonts w:ascii="Arial" w:eastAsia="Arial" w:hAnsi="Arial" w:cs="Arial"/>
                <w:i/>
              </w:rPr>
              <w:t>Uses language and nonverbal behavior to demonstrate respect and establish rapport</w:t>
            </w:r>
          </w:p>
          <w:p w14:paraId="5B4AFFEE" w14:textId="77777777" w:rsidR="00B7408D" w:rsidRPr="00B7408D" w:rsidRDefault="00B7408D" w:rsidP="00B7408D">
            <w:pPr>
              <w:rPr>
                <w:rFonts w:ascii="Arial" w:eastAsia="Arial" w:hAnsi="Arial" w:cs="Arial"/>
                <w:i/>
              </w:rPr>
            </w:pPr>
          </w:p>
          <w:p w14:paraId="274E0A4D" w14:textId="77777777" w:rsidR="00B7408D" w:rsidRPr="00B7408D" w:rsidRDefault="00B7408D" w:rsidP="00B7408D">
            <w:pPr>
              <w:rPr>
                <w:rFonts w:ascii="Arial" w:eastAsia="Arial" w:hAnsi="Arial" w:cs="Arial"/>
                <w:i/>
              </w:rPr>
            </w:pPr>
            <w:r w:rsidRPr="00B7408D">
              <w:rPr>
                <w:rFonts w:ascii="Arial" w:eastAsia="Arial" w:hAnsi="Arial" w:cs="Arial"/>
                <w:i/>
              </w:rPr>
              <w:t xml:space="preserve">Minimizes common barriers to effective communication (e.g., language, disability) </w:t>
            </w:r>
          </w:p>
          <w:p w14:paraId="77EDFF24" w14:textId="77777777" w:rsidR="00B7408D" w:rsidRPr="00B7408D" w:rsidRDefault="00B7408D" w:rsidP="00B7408D">
            <w:pPr>
              <w:rPr>
                <w:rFonts w:ascii="Arial" w:eastAsia="Arial" w:hAnsi="Arial" w:cs="Arial"/>
                <w:i/>
              </w:rPr>
            </w:pPr>
          </w:p>
          <w:p w14:paraId="376753B1" w14:textId="77777777" w:rsidR="00B7408D" w:rsidRDefault="00B7408D" w:rsidP="00B7408D">
            <w:pPr>
              <w:rPr>
                <w:rFonts w:ascii="Arial" w:eastAsia="Arial" w:hAnsi="Arial" w:cs="Arial"/>
                <w:i/>
              </w:rPr>
            </w:pPr>
          </w:p>
          <w:p w14:paraId="02D4069D" w14:textId="77777777" w:rsidR="00B7408D" w:rsidRDefault="00B7408D" w:rsidP="00B7408D">
            <w:pPr>
              <w:rPr>
                <w:rFonts w:ascii="Arial" w:eastAsia="Arial" w:hAnsi="Arial" w:cs="Arial"/>
                <w:i/>
              </w:rPr>
            </w:pPr>
          </w:p>
          <w:p w14:paraId="11674553" w14:textId="120271CA" w:rsidR="009F3652" w:rsidRPr="004E5C7D" w:rsidRDefault="00B7408D" w:rsidP="00B7408D">
            <w:pPr>
              <w:rPr>
                <w:rFonts w:ascii="Arial" w:eastAsia="Arial" w:hAnsi="Arial" w:cs="Arial"/>
              </w:rPr>
            </w:pPr>
            <w:r w:rsidRPr="00B7408D">
              <w:rPr>
                <w:rFonts w:ascii="Arial" w:eastAsia="Arial" w:hAnsi="Arial" w:cs="Arial"/>
                <w:i/>
              </w:rPr>
              <w:t>Accurately communicates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1DB4CC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Self-monitors and controls tone, non-verbal responses, and language and asks questions to invite patient/family/caregiver participation</w:t>
            </w:r>
          </w:p>
          <w:p w14:paraId="151C6C85" w14:textId="6D00ECDF"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Before a family meeting, adjusts the seating in the room and sits down so that all participants can see and hear one another</w:t>
            </w:r>
          </w:p>
          <w:p w14:paraId="7E7BED13" w14:textId="4D6161BE"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Identifies common communication barriers in patient care </w:t>
            </w:r>
            <w:r w:rsidRPr="004E5C7D">
              <w:rPr>
                <w:rFonts w:ascii="Arial" w:eastAsia="Arial" w:hAnsi="Arial" w:cs="Arial"/>
              </w:rPr>
              <w:t xml:space="preserve">and </w:t>
            </w:r>
            <w:r w:rsidR="005D0773">
              <w:rPr>
                <w:rFonts w:ascii="Arial" w:eastAsia="Arial" w:hAnsi="Arial" w:cs="Arial"/>
              </w:rPr>
              <w:t>uses</w:t>
            </w:r>
            <w:r w:rsidR="005D0773" w:rsidRPr="004E5C7D">
              <w:rPr>
                <w:rFonts w:ascii="Arial" w:eastAsia="Arial" w:hAnsi="Arial" w:cs="Arial"/>
              </w:rPr>
              <w:t xml:space="preserve"> </w:t>
            </w:r>
            <w:r w:rsidRPr="004E5C7D">
              <w:rPr>
                <w:rFonts w:ascii="Arial" w:eastAsia="Arial" w:hAnsi="Arial" w:cs="Arial"/>
              </w:rPr>
              <w:t>interpretation services and picture boards)</w:t>
            </w:r>
          </w:p>
          <w:p w14:paraId="7342EC08" w14:textId="0F0307F1"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Avoids medical jargon and can communicate at a level understandable to a lay</w:t>
            </w:r>
            <w:r w:rsidR="005D0773">
              <w:rPr>
                <w:rFonts w:ascii="Arial" w:eastAsia="Arial" w:hAnsi="Arial" w:cs="Arial"/>
              </w:rPr>
              <w:t xml:space="preserve"> </w:t>
            </w:r>
            <w:r w:rsidRPr="004E5C7D">
              <w:rPr>
                <w:rFonts w:ascii="Arial" w:eastAsia="Arial" w:hAnsi="Arial" w:cs="Arial"/>
              </w:rPr>
              <w:t>person</w:t>
            </w:r>
          </w:p>
          <w:p w14:paraId="6965F21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Ensures communication is at the appropriate reading level to be understood by the patient/family/caregiver</w:t>
            </w:r>
          </w:p>
          <w:p w14:paraId="0705D1C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Accurately communicates their role as a resident to patients/families/caregivers </w:t>
            </w:r>
          </w:p>
        </w:tc>
      </w:tr>
      <w:tr w:rsidR="009F3652" w14:paraId="2322C4CF" w14:textId="77777777" w:rsidTr="00185A2B">
        <w:tc>
          <w:tcPr>
            <w:tcW w:w="4950" w:type="dxa"/>
            <w:tcBorders>
              <w:top w:val="single" w:sz="4" w:space="0" w:color="000000"/>
              <w:bottom w:val="single" w:sz="4" w:space="0" w:color="000000"/>
            </w:tcBorders>
            <w:shd w:val="clear" w:color="auto" w:fill="C9C9C9"/>
          </w:tcPr>
          <w:p w14:paraId="4BE0C3CA" w14:textId="77777777" w:rsidR="00B7408D" w:rsidRPr="00B7408D" w:rsidRDefault="00BA59B0" w:rsidP="00B7408D">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7408D" w:rsidRPr="00B7408D">
              <w:rPr>
                <w:rFonts w:ascii="Arial" w:eastAsia="Arial" w:hAnsi="Arial" w:cs="Arial"/>
                <w:i/>
              </w:rPr>
              <w:t>Establishes a therapeutic relationship in straightforward encounters using active listening and clear language</w:t>
            </w:r>
          </w:p>
          <w:p w14:paraId="08C3FE05" w14:textId="77777777" w:rsidR="00B7408D" w:rsidRPr="00B7408D" w:rsidRDefault="00B7408D" w:rsidP="00B7408D">
            <w:pPr>
              <w:rPr>
                <w:rFonts w:ascii="Arial" w:eastAsia="Arial" w:hAnsi="Arial" w:cs="Arial"/>
                <w:i/>
              </w:rPr>
            </w:pPr>
          </w:p>
          <w:p w14:paraId="029AF943" w14:textId="77777777" w:rsidR="00B7408D" w:rsidRPr="00B7408D" w:rsidRDefault="00B7408D" w:rsidP="00B7408D">
            <w:pPr>
              <w:rPr>
                <w:rFonts w:ascii="Arial" w:eastAsia="Arial" w:hAnsi="Arial" w:cs="Arial"/>
                <w:i/>
              </w:rPr>
            </w:pPr>
            <w:r w:rsidRPr="00B7408D">
              <w:rPr>
                <w:rFonts w:ascii="Arial" w:eastAsia="Arial" w:hAnsi="Arial" w:cs="Arial"/>
                <w:i/>
              </w:rPr>
              <w:t>Minimizes complex barriers to effective communication (e.g., health literacy, cultural)</w:t>
            </w:r>
          </w:p>
          <w:p w14:paraId="0E5927CE" w14:textId="77777777" w:rsidR="00B7408D" w:rsidRPr="00B7408D" w:rsidRDefault="00B7408D" w:rsidP="00B7408D">
            <w:pPr>
              <w:rPr>
                <w:rFonts w:ascii="Arial" w:eastAsia="Arial" w:hAnsi="Arial" w:cs="Arial"/>
                <w:i/>
              </w:rPr>
            </w:pPr>
          </w:p>
          <w:p w14:paraId="339E33C8" w14:textId="20E2090D" w:rsidR="009F3652" w:rsidRPr="004E5C7D" w:rsidRDefault="00B7408D" w:rsidP="00B7408D">
            <w:pPr>
              <w:rPr>
                <w:rFonts w:ascii="Arial" w:eastAsia="Arial" w:hAnsi="Arial" w:cs="Arial"/>
                <w:i/>
              </w:rPr>
            </w:pPr>
            <w:r w:rsidRPr="00B7408D">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573559D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Establishes </w:t>
            </w:r>
            <w:r w:rsidRPr="004E5C7D">
              <w:rPr>
                <w:rFonts w:ascii="Arial" w:eastAsia="Arial" w:hAnsi="Arial" w:cs="Arial"/>
              </w:rPr>
              <w:t xml:space="preserve">a </w:t>
            </w:r>
            <w:r w:rsidRPr="004E5C7D">
              <w:rPr>
                <w:rFonts w:ascii="Arial" w:eastAsia="Arial" w:hAnsi="Arial" w:cs="Arial"/>
                <w:color w:val="000000"/>
              </w:rPr>
              <w:t>professional relationship with patients/families/caregivers, with active listening, attention to affect, and questions that explore the optimal approach to daily tasks</w:t>
            </w:r>
          </w:p>
          <w:p w14:paraId="34C58E2A" w14:textId="77777777" w:rsidR="009F3652" w:rsidRPr="004E5C7D" w:rsidRDefault="009F3652">
            <w:pPr>
              <w:pBdr>
                <w:top w:val="nil"/>
                <w:left w:val="nil"/>
                <w:bottom w:val="nil"/>
                <w:right w:val="nil"/>
                <w:between w:val="nil"/>
              </w:pBdr>
              <w:rPr>
                <w:rFonts w:ascii="Arial" w:eastAsia="Arial" w:hAnsi="Arial" w:cs="Arial"/>
                <w:color w:val="000000"/>
              </w:rPr>
            </w:pPr>
          </w:p>
          <w:p w14:paraId="19EBA60B" w14:textId="77777777" w:rsidR="009F3652" w:rsidRPr="004E5C7D" w:rsidRDefault="009F3652">
            <w:pPr>
              <w:pBdr>
                <w:top w:val="nil"/>
                <w:left w:val="nil"/>
                <w:bottom w:val="nil"/>
                <w:right w:val="nil"/>
                <w:between w:val="nil"/>
              </w:pBdr>
              <w:rPr>
                <w:rFonts w:ascii="Arial" w:eastAsia="Arial" w:hAnsi="Arial" w:cs="Arial"/>
              </w:rPr>
            </w:pPr>
          </w:p>
          <w:p w14:paraId="004DC41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With patient consent, consults pastoral services to facilitate communication between a patient and their family related to differing views of how religion impacts treatment</w:t>
            </w:r>
          </w:p>
          <w:p w14:paraId="4268AD3A" w14:textId="77777777" w:rsidR="009F3652" w:rsidRPr="004E5C7D" w:rsidRDefault="009F3652">
            <w:pPr>
              <w:pBdr>
                <w:top w:val="nil"/>
                <w:left w:val="nil"/>
                <w:bottom w:val="nil"/>
                <w:right w:val="nil"/>
                <w:between w:val="nil"/>
              </w:pBdr>
              <w:ind w:left="180"/>
              <w:rPr>
                <w:rFonts w:ascii="Arial" w:eastAsia="Arial" w:hAnsi="Arial" w:cs="Arial"/>
              </w:rPr>
            </w:pPr>
          </w:p>
          <w:p w14:paraId="44CA621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Effectively leads patient/family/caregiver goal meetings in straightforward cases, with attending guidance</w:t>
            </w:r>
          </w:p>
        </w:tc>
      </w:tr>
      <w:tr w:rsidR="009F3652" w14:paraId="43F4BC23" w14:textId="77777777" w:rsidTr="00185A2B">
        <w:tc>
          <w:tcPr>
            <w:tcW w:w="4950" w:type="dxa"/>
            <w:tcBorders>
              <w:top w:val="single" w:sz="4" w:space="0" w:color="000000"/>
              <w:bottom w:val="single" w:sz="4" w:space="0" w:color="000000"/>
            </w:tcBorders>
            <w:shd w:val="clear" w:color="auto" w:fill="C9C9C9"/>
          </w:tcPr>
          <w:p w14:paraId="49C89B54" w14:textId="77777777" w:rsidR="00B7408D" w:rsidRPr="00B7408D" w:rsidRDefault="00BA59B0" w:rsidP="00B7408D">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B7408D" w:rsidRPr="00B7408D">
              <w:rPr>
                <w:rFonts w:ascii="Arial" w:eastAsia="Arial" w:hAnsi="Arial" w:cs="Arial"/>
                <w:i/>
              </w:rPr>
              <w:t>Establishes a therapeutic relationship in challenging patient encounters</w:t>
            </w:r>
          </w:p>
          <w:p w14:paraId="2FFBAFB2" w14:textId="77777777" w:rsidR="00B7408D" w:rsidRPr="00B7408D" w:rsidRDefault="00B7408D" w:rsidP="00B7408D">
            <w:pPr>
              <w:rPr>
                <w:rFonts w:ascii="Arial" w:eastAsia="Arial" w:hAnsi="Arial" w:cs="Arial"/>
                <w:i/>
              </w:rPr>
            </w:pPr>
          </w:p>
          <w:p w14:paraId="4E6950DF" w14:textId="77777777" w:rsidR="00B7408D" w:rsidRPr="00B7408D" w:rsidRDefault="00B7408D" w:rsidP="00B7408D">
            <w:pPr>
              <w:rPr>
                <w:rFonts w:ascii="Arial" w:eastAsia="Arial" w:hAnsi="Arial" w:cs="Arial"/>
                <w:i/>
              </w:rPr>
            </w:pPr>
          </w:p>
          <w:p w14:paraId="395050CE" w14:textId="77777777" w:rsidR="00B7408D" w:rsidRPr="00B7408D" w:rsidRDefault="00B7408D" w:rsidP="00B7408D">
            <w:pPr>
              <w:rPr>
                <w:rFonts w:ascii="Arial" w:eastAsia="Arial" w:hAnsi="Arial" w:cs="Arial"/>
                <w:i/>
              </w:rPr>
            </w:pPr>
            <w:r w:rsidRPr="00B7408D">
              <w:rPr>
                <w:rFonts w:ascii="Arial" w:eastAsia="Arial" w:hAnsi="Arial" w:cs="Arial"/>
                <w:i/>
              </w:rPr>
              <w:t>When prompted, reflects on personal biases while attempting to minimize communication barriers</w:t>
            </w:r>
          </w:p>
          <w:p w14:paraId="5938C7D9" w14:textId="77777777" w:rsidR="00B7408D" w:rsidRPr="00B7408D" w:rsidRDefault="00B7408D" w:rsidP="00B7408D">
            <w:pPr>
              <w:rPr>
                <w:rFonts w:ascii="Arial" w:eastAsia="Arial" w:hAnsi="Arial" w:cs="Arial"/>
                <w:i/>
              </w:rPr>
            </w:pPr>
          </w:p>
          <w:p w14:paraId="7257C7F0" w14:textId="77777777" w:rsidR="00B7408D" w:rsidRPr="00B7408D" w:rsidRDefault="00B7408D" w:rsidP="00B7408D">
            <w:pPr>
              <w:rPr>
                <w:rFonts w:ascii="Arial" w:eastAsia="Arial" w:hAnsi="Arial" w:cs="Arial"/>
                <w:i/>
              </w:rPr>
            </w:pPr>
          </w:p>
          <w:p w14:paraId="57454E85" w14:textId="2C9E48E9" w:rsidR="009F3652" w:rsidRPr="004E5C7D" w:rsidRDefault="00B7408D" w:rsidP="00B7408D">
            <w:pPr>
              <w:rPr>
                <w:rFonts w:ascii="Arial" w:eastAsia="Arial" w:hAnsi="Arial" w:cs="Arial"/>
                <w:i/>
                <w:color w:val="000000"/>
              </w:rPr>
            </w:pPr>
            <w:r w:rsidRPr="00B7408D">
              <w:rPr>
                <w:rFonts w:ascii="Arial" w:eastAsia="Arial" w:hAnsi="Arial" w:cs="Arial"/>
                <w:i/>
              </w:rPr>
              <w:t xml:space="preserve">With guidance, sensitively and compassionately delivers medical information, elicits </w:t>
            </w:r>
            <w:r w:rsidRPr="00B7408D">
              <w:rPr>
                <w:rFonts w:ascii="Arial" w:eastAsia="Arial" w:hAnsi="Arial" w:cs="Arial"/>
                <w:i/>
              </w:rPr>
              <w:lastRenderedPageBreak/>
              <w:t>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8E216A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lastRenderedPageBreak/>
              <w:t xml:space="preserve">Successfully establishes rapport with challenging patients </w:t>
            </w:r>
          </w:p>
          <w:p w14:paraId="348C432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Maintains and repairs a therapeutic relationship through times of conflict</w:t>
            </w:r>
          </w:p>
          <w:p w14:paraId="03F86538" w14:textId="77777777" w:rsidR="009F3652" w:rsidRPr="004E5C7D" w:rsidRDefault="009F3652">
            <w:pPr>
              <w:pBdr>
                <w:top w:val="nil"/>
                <w:left w:val="nil"/>
                <w:bottom w:val="nil"/>
                <w:right w:val="nil"/>
                <w:between w:val="nil"/>
              </w:pBdr>
              <w:rPr>
                <w:rFonts w:ascii="Arial" w:eastAsia="Arial" w:hAnsi="Arial" w:cs="Arial"/>
              </w:rPr>
            </w:pPr>
          </w:p>
          <w:p w14:paraId="6B4FBE1A" w14:textId="77777777" w:rsidR="009F3652" w:rsidRPr="004E5C7D" w:rsidRDefault="009F3652">
            <w:pPr>
              <w:pBdr>
                <w:top w:val="nil"/>
                <w:left w:val="nil"/>
                <w:bottom w:val="nil"/>
                <w:right w:val="nil"/>
                <w:between w:val="nil"/>
              </w:pBdr>
              <w:rPr>
                <w:rFonts w:ascii="Arial" w:eastAsia="Arial" w:hAnsi="Arial" w:cs="Arial"/>
              </w:rPr>
            </w:pPr>
          </w:p>
          <w:p w14:paraId="6D3CE47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Attempts to mitigate identified communication barriers, including reflection on implicit biases when prompted </w:t>
            </w:r>
          </w:p>
          <w:p w14:paraId="54151D7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Provides information in a tailored way to meet the needs of patient/family/caregivers using written versus verbal communication, amount of information, and number of choices desired</w:t>
            </w:r>
          </w:p>
          <w:p w14:paraId="49184AA7"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Elicits what is most important to the patient/family/caregivers, and acknowledges uncertainty in medical complexity and prognosis</w:t>
            </w:r>
          </w:p>
        </w:tc>
      </w:tr>
      <w:tr w:rsidR="009F3652" w14:paraId="23A84BAE" w14:textId="77777777" w:rsidTr="00185A2B">
        <w:tc>
          <w:tcPr>
            <w:tcW w:w="4950" w:type="dxa"/>
            <w:tcBorders>
              <w:top w:val="single" w:sz="4" w:space="0" w:color="000000"/>
              <w:bottom w:val="single" w:sz="4" w:space="0" w:color="000000"/>
            </w:tcBorders>
            <w:shd w:val="clear" w:color="auto" w:fill="C9C9C9"/>
          </w:tcPr>
          <w:p w14:paraId="1CEC4166" w14:textId="77777777" w:rsidR="00B7408D" w:rsidRPr="00B7408D" w:rsidRDefault="00BA59B0" w:rsidP="00B7408D">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7408D" w:rsidRPr="00B7408D">
              <w:rPr>
                <w:rFonts w:ascii="Arial" w:eastAsia="Arial" w:hAnsi="Arial" w:cs="Arial"/>
                <w:i/>
              </w:rPr>
              <w:t>Easily establishes therapeutic relationships, with attention to patient/family concerns and context, regardless of complexity</w:t>
            </w:r>
          </w:p>
          <w:p w14:paraId="2E9596D6" w14:textId="77777777" w:rsidR="00B7408D" w:rsidRPr="00B7408D" w:rsidRDefault="00B7408D" w:rsidP="00B7408D">
            <w:pPr>
              <w:rPr>
                <w:rFonts w:ascii="Arial" w:eastAsia="Arial" w:hAnsi="Arial" w:cs="Arial"/>
                <w:i/>
              </w:rPr>
            </w:pPr>
          </w:p>
          <w:p w14:paraId="3BC84CBC" w14:textId="77777777" w:rsidR="00B7408D" w:rsidRPr="00B7408D" w:rsidRDefault="00B7408D" w:rsidP="00B7408D">
            <w:pPr>
              <w:rPr>
                <w:rFonts w:ascii="Arial" w:eastAsia="Arial" w:hAnsi="Arial" w:cs="Arial"/>
                <w:i/>
              </w:rPr>
            </w:pPr>
            <w:r w:rsidRPr="00B7408D">
              <w:rPr>
                <w:rFonts w:ascii="Arial" w:eastAsia="Arial" w:hAnsi="Arial" w:cs="Arial"/>
                <w:i/>
              </w:rPr>
              <w:t>Overcomes personal biases while proactively minimizing communication barriers</w:t>
            </w:r>
          </w:p>
          <w:p w14:paraId="0E349C98" w14:textId="77777777" w:rsidR="00B7408D" w:rsidRPr="00B7408D" w:rsidRDefault="00B7408D" w:rsidP="00B7408D">
            <w:pPr>
              <w:rPr>
                <w:rFonts w:ascii="Arial" w:eastAsia="Arial" w:hAnsi="Arial" w:cs="Arial"/>
                <w:i/>
              </w:rPr>
            </w:pPr>
          </w:p>
          <w:p w14:paraId="136833F6" w14:textId="77777777" w:rsidR="00B7408D" w:rsidRPr="00B7408D" w:rsidRDefault="00B7408D" w:rsidP="00B7408D">
            <w:pPr>
              <w:rPr>
                <w:rFonts w:ascii="Arial" w:eastAsia="Arial" w:hAnsi="Arial" w:cs="Arial"/>
                <w:i/>
              </w:rPr>
            </w:pPr>
          </w:p>
          <w:p w14:paraId="1F2225D0" w14:textId="1F9E1573" w:rsidR="009F3652" w:rsidRPr="004E5C7D" w:rsidRDefault="00B7408D" w:rsidP="00B7408D">
            <w:pPr>
              <w:rPr>
                <w:rFonts w:ascii="Arial" w:eastAsia="Arial" w:hAnsi="Arial" w:cs="Arial"/>
                <w:i/>
              </w:rPr>
            </w:pPr>
            <w:r w:rsidRPr="00B7408D">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C1152B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Has won the trust of the patient and family and can explain that what the family wants for the patient may not be what is best for the patient</w:t>
            </w:r>
          </w:p>
          <w:p w14:paraId="3F9FDCA6" w14:textId="77777777" w:rsidR="009F3652" w:rsidRPr="004E5C7D" w:rsidRDefault="009F3652">
            <w:pPr>
              <w:pBdr>
                <w:top w:val="nil"/>
                <w:left w:val="nil"/>
                <w:bottom w:val="nil"/>
                <w:right w:val="nil"/>
                <w:between w:val="nil"/>
              </w:pBdr>
              <w:rPr>
                <w:rFonts w:ascii="Arial" w:eastAsia="Arial" w:hAnsi="Arial" w:cs="Arial"/>
                <w:color w:val="000000"/>
              </w:rPr>
            </w:pPr>
          </w:p>
          <w:p w14:paraId="72E0AAF0" w14:textId="77777777" w:rsidR="009F3652" w:rsidRPr="004E5C7D" w:rsidRDefault="009F3652">
            <w:pPr>
              <w:pBdr>
                <w:top w:val="nil"/>
                <w:left w:val="nil"/>
                <w:bottom w:val="nil"/>
                <w:right w:val="nil"/>
                <w:between w:val="nil"/>
              </w:pBdr>
              <w:rPr>
                <w:rFonts w:ascii="Arial" w:eastAsia="Arial" w:hAnsi="Arial" w:cs="Arial"/>
                <w:color w:val="000000"/>
              </w:rPr>
            </w:pPr>
          </w:p>
          <w:p w14:paraId="2315CA14" w14:textId="6DE9EABB"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w:t>
            </w:r>
            <w:r w:rsidR="008632BF">
              <w:rPr>
                <w:rFonts w:ascii="Arial" w:eastAsia="Arial" w:hAnsi="Arial" w:cs="Arial"/>
              </w:rPr>
              <w:t>dentifies that they did</w:t>
            </w:r>
            <w:r w:rsidRPr="004E5C7D">
              <w:rPr>
                <w:rFonts w:ascii="Arial" w:eastAsia="Arial" w:hAnsi="Arial" w:cs="Arial"/>
              </w:rPr>
              <w:t xml:space="preserve"> not ask patients who are transgender which pronouns to use and adds </w:t>
            </w:r>
            <w:r w:rsidR="008632BF">
              <w:rPr>
                <w:rFonts w:ascii="Arial" w:eastAsia="Arial" w:hAnsi="Arial" w:cs="Arial"/>
              </w:rPr>
              <w:t>the question</w:t>
            </w:r>
            <w:r w:rsidRPr="004E5C7D">
              <w:rPr>
                <w:rFonts w:ascii="Arial" w:eastAsia="Arial" w:hAnsi="Arial" w:cs="Arial"/>
              </w:rPr>
              <w:t xml:space="preserve"> to </w:t>
            </w:r>
            <w:r w:rsidR="008632BF">
              <w:rPr>
                <w:rFonts w:ascii="Arial" w:eastAsia="Arial" w:hAnsi="Arial" w:cs="Arial"/>
              </w:rPr>
              <w:t xml:space="preserve">future </w:t>
            </w:r>
            <w:r w:rsidRPr="004E5C7D">
              <w:rPr>
                <w:rFonts w:ascii="Arial" w:eastAsia="Arial" w:hAnsi="Arial" w:cs="Arial"/>
              </w:rPr>
              <w:t>routine communication</w:t>
            </w:r>
          </w:p>
          <w:p w14:paraId="15F62F0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Anticipates and proactively addresses communication barriers, including </w:t>
            </w:r>
            <w:r w:rsidRPr="004E5C7D">
              <w:rPr>
                <w:rFonts w:ascii="Arial" w:eastAsia="Arial" w:hAnsi="Arial" w:cs="Arial"/>
              </w:rPr>
              <w:t>eliciting</w:t>
            </w:r>
            <w:r w:rsidRPr="004E5C7D">
              <w:rPr>
                <w:rFonts w:ascii="Arial" w:eastAsia="Arial" w:hAnsi="Arial" w:cs="Arial"/>
                <w:color w:val="000000"/>
              </w:rPr>
              <w:t xml:space="preserve"> past experiences and </w:t>
            </w:r>
            <w:r w:rsidRPr="004E5C7D">
              <w:rPr>
                <w:rFonts w:ascii="Arial" w:eastAsia="Arial" w:hAnsi="Arial" w:cs="Arial"/>
              </w:rPr>
              <w:t>preferences</w:t>
            </w:r>
            <w:r w:rsidRPr="004E5C7D">
              <w:rPr>
                <w:rFonts w:ascii="Arial" w:eastAsia="Arial" w:hAnsi="Arial" w:cs="Arial"/>
                <w:color w:val="000000"/>
              </w:rPr>
              <w:t xml:space="preserve"> of pa</w:t>
            </w:r>
            <w:r w:rsidRPr="004E5C7D">
              <w:rPr>
                <w:rFonts w:ascii="Arial" w:eastAsia="Arial" w:hAnsi="Arial" w:cs="Arial"/>
              </w:rPr>
              <w:t>tients/families/caregivers, and</w:t>
            </w:r>
            <w:r w:rsidRPr="004E5C7D">
              <w:rPr>
                <w:rFonts w:ascii="Arial" w:eastAsia="Arial" w:hAnsi="Arial" w:cs="Arial"/>
                <w:color w:val="000000"/>
              </w:rPr>
              <w:t xml:space="preserve"> recognition of own implicit bias</w:t>
            </w:r>
          </w:p>
          <w:p w14:paraId="2077814E" w14:textId="6107E25E"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Engages in shared decision</w:t>
            </w:r>
            <w:r w:rsidR="001C243B">
              <w:rPr>
                <w:rFonts w:ascii="Arial" w:eastAsia="Arial" w:hAnsi="Arial" w:cs="Arial"/>
              </w:rPr>
              <w:t>-</w:t>
            </w:r>
            <w:r w:rsidRPr="004E5C7D">
              <w:rPr>
                <w:rFonts w:ascii="Arial" w:eastAsia="Arial" w:hAnsi="Arial" w:cs="Arial"/>
              </w:rPr>
              <w:t>making process with the patient and family, including a recommended plan to align patient’s unique goals with treatment options</w:t>
            </w:r>
          </w:p>
        </w:tc>
      </w:tr>
      <w:tr w:rsidR="009F3652" w14:paraId="71EAF085" w14:textId="77777777" w:rsidTr="00185A2B">
        <w:tc>
          <w:tcPr>
            <w:tcW w:w="4950" w:type="dxa"/>
            <w:tcBorders>
              <w:top w:val="single" w:sz="4" w:space="0" w:color="000000"/>
              <w:bottom w:val="single" w:sz="4" w:space="0" w:color="000000"/>
            </w:tcBorders>
            <w:shd w:val="clear" w:color="auto" w:fill="C9C9C9"/>
          </w:tcPr>
          <w:p w14:paraId="21F290A3" w14:textId="77777777" w:rsidR="00B7408D" w:rsidRPr="00B7408D" w:rsidRDefault="00BA59B0" w:rsidP="00B7408D">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7408D" w:rsidRPr="00B7408D">
              <w:rPr>
                <w:rFonts w:ascii="Arial" w:eastAsia="Arial" w:hAnsi="Arial" w:cs="Arial"/>
                <w:i/>
              </w:rPr>
              <w:t>Mentors others in developing positive therapeutic relationships</w:t>
            </w:r>
          </w:p>
          <w:p w14:paraId="71A37961" w14:textId="77777777" w:rsidR="00B7408D" w:rsidRPr="00B7408D" w:rsidRDefault="00B7408D" w:rsidP="00B7408D">
            <w:pPr>
              <w:rPr>
                <w:rFonts w:ascii="Arial" w:eastAsia="Arial" w:hAnsi="Arial" w:cs="Arial"/>
                <w:i/>
              </w:rPr>
            </w:pPr>
          </w:p>
          <w:p w14:paraId="76AA367E" w14:textId="77777777" w:rsidR="00B7408D" w:rsidRPr="00B7408D" w:rsidRDefault="00B7408D" w:rsidP="00B7408D">
            <w:pPr>
              <w:rPr>
                <w:rFonts w:ascii="Arial" w:eastAsia="Arial" w:hAnsi="Arial" w:cs="Arial"/>
                <w:i/>
              </w:rPr>
            </w:pPr>
            <w:r w:rsidRPr="00B7408D">
              <w:rPr>
                <w:rFonts w:ascii="Arial" w:eastAsia="Arial" w:hAnsi="Arial" w:cs="Arial"/>
                <w:i/>
              </w:rPr>
              <w:t>Role models self-awareness practice while teaching a contextual approach to minimize communication barriers</w:t>
            </w:r>
          </w:p>
          <w:p w14:paraId="7AF97A0E" w14:textId="77777777" w:rsidR="00B7408D" w:rsidRPr="00B7408D" w:rsidRDefault="00B7408D" w:rsidP="00B7408D">
            <w:pPr>
              <w:rPr>
                <w:rFonts w:ascii="Arial" w:eastAsia="Arial" w:hAnsi="Arial" w:cs="Arial"/>
                <w:i/>
              </w:rPr>
            </w:pPr>
          </w:p>
          <w:p w14:paraId="04C26D11" w14:textId="4FCC55B5" w:rsidR="009F3652" w:rsidRPr="004E5C7D" w:rsidRDefault="00B7408D" w:rsidP="00B7408D">
            <w:pPr>
              <w:rPr>
                <w:rFonts w:ascii="Arial" w:eastAsia="Arial" w:hAnsi="Arial" w:cs="Arial"/>
                <w:i/>
              </w:rPr>
            </w:pPr>
            <w:r w:rsidRPr="00B7408D">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31DEE517" w14:textId="77777777" w:rsidR="009F3652" w:rsidRPr="004E5C7D" w:rsidRDefault="00BA59B0">
            <w:pPr>
              <w:numPr>
                <w:ilvl w:val="0"/>
                <w:numId w:val="5"/>
              </w:numPr>
              <w:pBdr>
                <w:top w:val="nil"/>
                <w:left w:val="nil"/>
                <w:bottom w:val="nil"/>
                <w:right w:val="nil"/>
                <w:between w:val="nil"/>
              </w:pBdr>
              <w:ind w:left="159" w:hanging="180"/>
              <w:rPr>
                <w:rFonts w:ascii="Arial" w:hAnsi="Arial" w:cs="Arial"/>
              </w:rPr>
            </w:pPr>
            <w:r w:rsidRPr="004E5C7D">
              <w:rPr>
                <w:rFonts w:ascii="Arial" w:eastAsia="Arial" w:hAnsi="Arial" w:cs="Arial"/>
              </w:rPr>
              <w:t>Role models and supports colleagues in self-awareness and reflection to improve therapeutic relationships with patients</w:t>
            </w:r>
          </w:p>
          <w:p w14:paraId="4F077ADF" w14:textId="77777777" w:rsidR="009F3652" w:rsidRPr="004E5C7D" w:rsidRDefault="009F3652">
            <w:pPr>
              <w:pBdr>
                <w:top w:val="nil"/>
                <w:left w:val="nil"/>
                <w:bottom w:val="nil"/>
                <w:right w:val="nil"/>
                <w:between w:val="nil"/>
              </w:pBdr>
              <w:ind w:left="159"/>
              <w:rPr>
                <w:rFonts w:ascii="Arial" w:eastAsia="Arial" w:hAnsi="Arial" w:cs="Arial"/>
              </w:rPr>
            </w:pPr>
          </w:p>
          <w:p w14:paraId="6D019CD8" w14:textId="77777777" w:rsidR="009F3652" w:rsidRPr="004E5C7D" w:rsidRDefault="00BA59B0">
            <w:pPr>
              <w:numPr>
                <w:ilvl w:val="0"/>
                <w:numId w:val="5"/>
              </w:numPr>
              <w:pBdr>
                <w:top w:val="nil"/>
                <w:left w:val="nil"/>
                <w:bottom w:val="nil"/>
                <w:right w:val="nil"/>
                <w:between w:val="nil"/>
              </w:pBdr>
              <w:ind w:left="159" w:hanging="180"/>
              <w:rPr>
                <w:rFonts w:ascii="Arial" w:hAnsi="Arial" w:cs="Arial"/>
              </w:rPr>
            </w:pPr>
            <w:r w:rsidRPr="004E5C7D">
              <w:rPr>
                <w:rFonts w:ascii="Arial" w:eastAsia="Arial" w:hAnsi="Arial" w:cs="Arial"/>
              </w:rPr>
              <w:t>Is an example to others of leading shared decision making with clear recommendations to patients and families even in more complex clinical situations</w:t>
            </w:r>
          </w:p>
        </w:tc>
      </w:tr>
      <w:tr w:rsidR="009F3652" w14:paraId="48386D28" w14:textId="77777777">
        <w:tc>
          <w:tcPr>
            <w:tcW w:w="4950" w:type="dxa"/>
            <w:shd w:val="clear" w:color="auto" w:fill="FFD965"/>
          </w:tcPr>
          <w:p w14:paraId="5D1A0770"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4A9C4DE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Direct observation</w:t>
            </w:r>
          </w:p>
          <w:p w14:paraId="69652DD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Kalamazoo Essential Elements Communication Checklist (Adapted)</w:t>
            </w:r>
          </w:p>
          <w:p w14:paraId="5EBF6C16" w14:textId="7D221A64" w:rsidR="00F2589C" w:rsidRPr="00F2589C" w:rsidRDefault="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699CA7A2" w14:textId="7D6675BA"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Self-assessment including self-reflection exercises</w:t>
            </w:r>
          </w:p>
          <w:p w14:paraId="39D7EED5" w14:textId="06842D95"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Skills needed to </w:t>
            </w:r>
            <w:r w:rsidR="001C243B">
              <w:rPr>
                <w:rFonts w:ascii="Arial" w:eastAsia="Arial" w:hAnsi="Arial" w:cs="Arial"/>
              </w:rPr>
              <w:t>S</w:t>
            </w:r>
            <w:r w:rsidRPr="004E5C7D">
              <w:rPr>
                <w:rFonts w:ascii="Arial" w:eastAsia="Arial" w:hAnsi="Arial" w:cs="Arial"/>
              </w:rPr>
              <w:t xml:space="preserve">et the state, </w:t>
            </w:r>
            <w:proofErr w:type="gramStart"/>
            <w:r w:rsidRPr="004E5C7D">
              <w:rPr>
                <w:rFonts w:ascii="Arial" w:eastAsia="Arial" w:hAnsi="Arial" w:cs="Arial"/>
              </w:rPr>
              <w:t>Elicit</w:t>
            </w:r>
            <w:proofErr w:type="gramEnd"/>
            <w:r w:rsidRPr="004E5C7D">
              <w:rPr>
                <w:rFonts w:ascii="Arial" w:eastAsia="Arial" w:hAnsi="Arial" w:cs="Arial"/>
              </w:rPr>
              <w:t xml:space="preserve"> information, Give information, Understand the patient, and End the encounter (SEGUE)</w:t>
            </w:r>
          </w:p>
          <w:p w14:paraId="06B42692" w14:textId="21FDAC66" w:rsidR="009F3652" w:rsidRPr="00F2589C" w:rsidRDefault="00BA59B0"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Standardized patients or structured case discussions</w:t>
            </w:r>
          </w:p>
        </w:tc>
      </w:tr>
      <w:tr w:rsidR="009F3652" w14:paraId="035EC4FA" w14:textId="77777777">
        <w:tc>
          <w:tcPr>
            <w:tcW w:w="4950" w:type="dxa"/>
            <w:shd w:val="clear" w:color="auto" w:fill="8DB3E2"/>
          </w:tcPr>
          <w:p w14:paraId="37C06143"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6A6016FD"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14:paraId="52BC3AA3" w14:textId="77777777">
        <w:trPr>
          <w:trHeight w:val="80"/>
        </w:trPr>
        <w:tc>
          <w:tcPr>
            <w:tcW w:w="4950" w:type="dxa"/>
            <w:shd w:val="clear" w:color="auto" w:fill="A8D08D"/>
          </w:tcPr>
          <w:p w14:paraId="65B74EDC"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445935EC"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color w:val="000000"/>
              </w:rPr>
              <w:t xml:space="preserve">Laidlaw A, Hart J. Communication skills: an essential component of medical curricula. Part I: Assessment of clinical communication: AMEE Guide No. 51. </w:t>
            </w:r>
            <w:r w:rsidRPr="004E5C7D">
              <w:rPr>
                <w:rFonts w:ascii="Arial" w:eastAsia="Arial" w:hAnsi="Arial" w:cs="Arial"/>
                <w:i/>
                <w:color w:val="000000"/>
              </w:rPr>
              <w:t>Med Teach</w:t>
            </w:r>
            <w:r w:rsidRPr="004E5C7D">
              <w:rPr>
                <w:rFonts w:ascii="Arial" w:eastAsia="Arial" w:hAnsi="Arial" w:cs="Arial"/>
                <w:color w:val="000000"/>
              </w:rPr>
              <w:t xml:space="preserve">. 2011;33(1):6-8. </w:t>
            </w:r>
            <w:hyperlink r:id="rId47">
              <w:r w:rsidRPr="004E5C7D">
                <w:rPr>
                  <w:rFonts w:ascii="Arial" w:eastAsia="Arial" w:hAnsi="Arial" w:cs="Arial"/>
                  <w:color w:val="0000FF"/>
                  <w:u w:val="single"/>
                </w:rPr>
                <w:t>https://www.researchgate.net/publication/49706184_Communication_skills_An_essential_</w:t>
              </w:r>
              <w:r w:rsidRPr="004E5C7D">
                <w:rPr>
                  <w:rFonts w:ascii="Arial" w:eastAsia="Arial" w:hAnsi="Arial" w:cs="Arial"/>
                  <w:color w:val="0000FF"/>
                  <w:u w:val="single"/>
                </w:rPr>
                <w:lastRenderedPageBreak/>
                <w:t>component_of_medical_curricula_Part_I_Assessment_of_clinical_communication_AMEE_Guide_No_511</w:t>
              </w:r>
            </w:hyperlink>
            <w:r w:rsidRPr="004E5C7D">
              <w:rPr>
                <w:rFonts w:ascii="Arial" w:eastAsia="Arial" w:hAnsi="Arial" w:cs="Arial"/>
                <w:color w:val="000000"/>
              </w:rPr>
              <w:t>. 2019.</w:t>
            </w:r>
          </w:p>
          <w:p w14:paraId="2D767D12"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proofErr w:type="spellStart"/>
            <w:r w:rsidRPr="004E5C7D">
              <w:rPr>
                <w:rFonts w:ascii="Arial" w:eastAsia="Arial" w:hAnsi="Arial" w:cs="Arial"/>
                <w:color w:val="000000"/>
              </w:rPr>
              <w:t>Makoul</w:t>
            </w:r>
            <w:proofErr w:type="spellEnd"/>
            <w:r w:rsidRPr="004E5C7D">
              <w:rPr>
                <w:rFonts w:ascii="Arial" w:eastAsia="Arial" w:hAnsi="Arial" w:cs="Arial"/>
                <w:color w:val="000000"/>
              </w:rPr>
              <w:t xml:space="preserve"> G. Essential elements of communication in medical encounters: The Kalamazoo consensus statement. </w:t>
            </w:r>
            <w:proofErr w:type="spellStart"/>
            <w:r w:rsidRPr="004E5C7D">
              <w:rPr>
                <w:rFonts w:ascii="Arial" w:eastAsia="Arial" w:hAnsi="Arial" w:cs="Arial"/>
                <w:i/>
                <w:color w:val="000000"/>
              </w:rPr>
              <w:t>Acad</w:t>
            </w:r>
            <w:proofErr w:type="spellEnd"/>
            <w:r w:rsidRPr="004E5C7D">
              <w:rPr>
                <w:rFonts w:ascii="Arial" w:eastAsia="Arial" w:hAnsi="Arial" w:cs="Arial"/>
                <w:i/>
                <w:color w:val="000000"/>
              </w:rPr>
              <w:t xml:space="preserve"> Med</w:t>
            </w:r>
            <w:r w:rsidRPr="004E5C7D">
              <w:rPr>
                <w:rFonts w:ascii="Arial" w:eastAsia="Arial" w:hAnsi="Arial" w:cs="Arial"/>
                <w:color w:val="000000"/>
              </w:rPr>
              <w:t xml:space="preserve">. 2001;76(4):390-393. </w:t>
            </w:r>
            <w:hyperlink r:id="rId48">
              <w:r w:rsidRPr="004E5C7D">
                <w:rPr>
                  <w:rFonts w:ascii="Arial" w:eastAsia="Arial" w:hAnsi="Arial" w:cs="Arial"/>
                  <w:color w:val="0000FF"/>
                  <w:u w:val="single"/>
                </w:rPr>
                <w:t>https://www.researchgate.net/publication/264544600_Essential_elements_of_communication_in_medical_encounters_The_Kalamazoo_Consensus_Statement</w:t>
              </w:r>
            </w:hyperlink>
            <w:r w:rsidRPr="004E5C7D">
              <w:rPr>
                <w:rFonts w:ascii="Arial" w:eastAsia="Arial" w:hAnsi="Arial" w:cs="Arial"/>
                <w:color w:val="000000"/>
              </w:rPr>
              <w:t>. 2019.</w:t>
            </w:r>
          </w:p>
          <w:p w14:paraId="35A8E951"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proofErr w:type="spellStart"/>
            <w:r w:rsidRPr="004E5C7D">
              <w:rPr>
                <w:rFonts w:ascii="Arial" w:eastAsia="Arial" w:hAnsi="Arial" w:cs="Arial"/>
                <w:color w:val="000000"/>
              </w:rPr>
              <w:t>Makoul</w:t>
            </w:r>
            <w:proofErr w:type="spellEnd"/>
            <w:r w:rsidRPr="004E5C7D">
              <w:rPr>
                <w:rFonts w:ascii="Arial" w:eastAsia="Arial" w:hAnsi="Arial" w:cs="Arial"/>
                <w:color w:val="000000"/>
              </w:rPr>
              <w:t xml:space="preserve"> G. The SEGUE Framework for teaching and assessing communication skills. </w:t>
            </w:r>
            <w:r w:rsidRPr="004E5C7D">
              <w:rPr>
                <w:rFonts w:ascii="Arial" w:eastAsia="Arial" w:hAnsi="Arial" w:cs="Arial"/>
                <w:i/>
                <w:color w:val="000000"/>
              </w:rPr>
              <w:t xml:space="preserve">Patient Educ </w:t>
            </w:r>
            <w:proofErr w:type="spellStart"/>
            <w:r w:rsidRPr="004E5C7D">
              <w:rPr>
                <w:rFonts w:ascii="Arial" w:eastAsia="Arial" w:hAnsi="Arial" w:cs="Arial"/>
                <w:i/>
                <w:color w:val="000000"/>
              </w:rPr>
              <w:t>Couns</w:t>
            </w:r>
            <w:proofErr w:type="spellEnd"/>
            <w:r w:rsidRPr="004E5C7D">
              <w:rPr>
                <w:rFonts w:ascii="Arial" w:eastAsia="Arial" w:hAnsi="Arial" w:cs="Arial"/>
                <w:color w:val="000000"/>
              </w:rPr>
              <w:t xml:space="preserve">. 2001;45(1):23-34. </w:t>
            </w:r>
            <w:hyperlink r:id="rId49">
              <w:r w:rsidRPr="004E5C7D">
                <w:rPr>
                  <w:rFonts w:ascii="Arial" w:eastAsia="Arial" w:hAnsi="Arial" w:cs="Arial"/>
                  <w:color w:val="0000FF"/>
                  <w:u w:val="single"/>
                </w:rPr>
                <w:t>https://www.researchgate.net/publication/11748796_The_SEGUE_Framework_for_teaching_and_assessing_communication_skills</w:t>
              </w:r>
            </w:hyperlink>
            <w:r w:rsidRPr="004E5C7D">
              <w:rPr>
                <w:rFonts w:ascii="Arial" w:eastAsia="Arial" w:hAnsi="Arial" w:cs="Arial"/>
                <w:color w:val="000000"/>
              </w:rPr>
              <w:t>. 2019.</w:t>
            </w:r>
          </w:p>
          <w:p w14:paraId="2C0B90BC"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Symons AB, Swanson A, McGuigan D, </w:t>
            </w:r>
            <w:proofErr w:type="spellStart"/>
            <w:r w:rsidRPr="004E5C7D">
              <w:rPr>
                <w:rFonts w:ascii="Arial" w:eastAsia="Arial" w:hAnsi="Arial" w:cs="Arial"/>
              </w:rPr>
              <w:t>Orrange</w:t>
            </w:r>
            <w:proofErr w:type="spellEnd"/>
            <w:r w:rsidRPr="004E5C7D">
              <w:rPr>
                <w:rFonts w:ascii="Arial" w:eastAsia="Arial" w:hAnsi="Arial" w:cs="Arial"/>
              </w:rPr>
              <w:t xml:space="preserve"> S, </w:t>
            </w:r>
            <w:proofErr w:type="spellStart"/>
            <w:r w:rsidRPr="004E5C7D">
              <w:rPr>
                <w:rFonts w:ascii="Arial" w:eastAsia="Arial" w:hAnsi="Arial" w:cs="Arial"/>
              </w:rPr>
              <w:t>Akl</w:t>
            </w:r>
            <w:proofErr w:type="spellEnd"/>
            <w:r w:rsidRPr="004E5C7D">
              <w:rPr>
                <w:rFonts w:ascii="Arial" w:eastAsia="Arial" w:hAnsi="Arial" w:cs="Arial"/>
              </w:rPr>
              <w:t xml:space="preserve"> EA. A tool for self-assessment of communication skills and professionalism in residents. </w:t>
            </w:r>
            <w:r w:rsidRPr="004E5C7D">
              <w:rPr>
                <w:rFonts w:ascii="Arial" w:eastAsia="Arial" w:hAnsi="Arial" w:cs="Arial"/>
                <w:i/>
              </w:rPr>
              <w:t>BMC Med Educ</w:t>
            </w:r>
            <w:r w:rsidRPr="004E5C7D">
              <w:rPr>
                <w:rFonts w:ascii="Arial" w:eastAsia="Arial" w:hAnsi="Arial" w:cs="Arial"/>
              </w:rPr>
              <w:t xml:space="preserve">. 2009;9:1. </w:t>
            </w:r>
            <w:hyperlink r:id="rId50">
              <w:r w:rsidRPr="004E5C7D">
                <w:rPr>
                  <w:rFonts w:ascii="Arial" w:eastAsia="Arial" w:hAnsi="Arial" w:cs="Arial"/>
                  <w:color w:val="0000FF"/>
                  <w:u w:val="single"/>
                </w:rPr>
                <w:t>https://bmcmededuc.biomedcentral.com/articles/10.1186/1472-6920-9-1</w:t>
              </w:r>
            </w:hyperlink>
            <w:r w:rsidRPr="004E5C7D">
              <w:rPr>
                <w:rFonts w:ascii="Arial" w:eastAsia="Arial" w:hAnsi="Arial" w:cs="Arial"/>
              </w:rPr>
              <w:t>. 2019.</w:t>
            </w:r>
          </w:p>
        </w:tc>
      </w:tr>
    </w:tbl>
    <w:p w14:paraId="1A225DDA" w14:textId="77777777" w:rsidR="009F3652" w:rsidRDefault="009F3652">
      <w:pPr>
        <w:rPr>
          <w:rFonts w:ascii="Arial" w:eastAsia="Arial" w:hAnsi="Arial" w:cs="Arial"/>
        </w:rPr>
      </w:pPr>
    </w:p>
    <w:p w14:paraId="3377377B" w14:textId="77777777" w:rsidR="009F3652" w:rsidRDefault="009F3652">
      <w:pPr>
        <w:rPr>
          <w:rFonts w:ascii="Arial" w:eastAsia="Arial" w:hAnsi="Arial" w:cs="Arial"/>
        </w:rPr>
      </w:pPr>
    </w:p>
    <w:p w14:paraId="7F9847DD" w14:textId="77777777" w:rsidR="009F3652" w:rsidRDefault="009F3652">
      <w:pPr>
        <w:rPr>
          <w:rFonts w:ascii="Arial" w:eastAsia="Arial" w:hAnsi="Arial" w:cs="Arial"/>
        </w:rPr>
      </w:pPr>
    </w:p>
    <w:p w14:paraId="1009F5DB" w14:textId="77777777" w:rsidR="009F3652" w:rsidRDefault="009F3652">
      <w:pPr>
        <w:rPr>
          <w:rFonts w:ascii="Arial" w:eastAsia="Arial" w:hAnsi="Arial" w:cs="Arial"/>
        </w:rPr>
      </w:pPr>
    </w:p>
    <w:p w14:paraId="69297CBE" w14:textId="77777777" w:rsidR="009F3652" w:rsidRDefault="009F3652">
      <w:pPr>
        <w:rPr>
          <w:rFonts w:ascii="Arial" w:eastAsia="Arial" w:hAnsi="Arial" w:cs="Arial"/>
        </w:rPr>
      </w:pPr>
    </w:p>
    <w:p w14:paraId="77A368FA" w14:textId="77777777" w:rsidR="009F3652" w:rsidRDefault="009F3652">
      <w:pPr>
        <w:rPr>
          <w:rFonts w:ascii="Arial" w:eastAsia="Arial" w:hAnsi="Arial" w:cs="Arial"/>
        </w:rPr>
      </w:pPr>
    </w:p>
    <w:p w14:paraId="52FF247F" w14:textId="77777777" w:rsidR="009F3652" w:rsidRDefault="009F3652">
      <w:pPr>
        <w:rPr>
          <w:rFonts w:ascii="Arial" w:eastAsia="Arial" w:hAnsi="Arial" w:cs="Arial"/>
        </w:rPr>
      </w:pPr>
    </w:p>
    <w:p w14:paraId="212808B6" w14:textId="77777777" w:rsidR="009F3652" w:rsidRDefault="009F3652">
      <w:pPr>
        <w:rPr>
          <w:rFonts w:ascii="Arial" w:eastAsia="Arial" w:hAnsi="Arial" w:cs="Arial"/>
        </w:rPr>
      </w:pPr>
    </w:p>
    <w:p w14:paraId="17E2E92A" w14:textId="77777777" w:rsidR="009F3652" w:rsidRDefault="009F3652">
      <w:pPr>
        <w:rPr>
          <w:rFonts w:ascii="Arial" w:eastAsia="Arial" w:hAnsi="Arial" w:cs="Arial"/>
        </w:rPr>
      </w:pPr>
    </w:p>
    <w:p w14:paraId="7717A8D3" w14:textId="77777777" w:rsidR="009F3652" w:rsidRDefault="009F3652">
      <w:pPr>
        <w:rPr>
          <w:rFonts w:ascii="Arial" w:eastAsia="Arial" w:hAnsi="Arial" w:cs="Arial"/>
        </w:rPr>
      </w:pPr>
    </w:p>
    <w:p w14:paraId="61B4AC2C" w14:textId="77777777" w:rsidR="009F3652" w:rsidRDefault="009F3652">
      <w:pPr>
        <w:rPr>
          <w:rFonts w:ascii="Arial" w:eastAsia="Arial" w:hAnsi="Arial" w:cs="Arial"/>
        </w:rPr>
      </w:pPr>
    </w:p>
    <w:p w14:paraId="6B3E0832" w14:textId="77777777" w:rsidR="009F3652" w:rsidRDefault="00BA59B0">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420CBFD6" w14:textId="77777777">
        <w:trPr>
          <w:trHeight w:val="760"/>
        </w:trPr>
        <w:tc>
          <w:tcPr>
            <w:tcW w:w="14125" w:type="dxa"/>
            <w:gridSpan w:val="2"/>
            <w:shd w:val="clear" w:color="auto" w:fill="9CC3E5"/>
          </w:tcPr>
          <w:p w14:paraId="45CD5BCD" w14:textId="77777777" w:rsidR="009F3652" w:rsidRPr="004E5C7D" w:rsidRDefault="00BA59B0">
            <w:pPr>
              <w:jc w:val="center"/>
              <w:rPr>
                <w:rFonts w:ascii="Arial" w:eastAsia="Arial" w:hAnsi="Arial" w:cs="Arial"/>
                <w:b/>
              </w:rPr>
            </w:pPr>
            <w:r w:rsidRPr="004E5C7D">
              <w:rPr>
                <w:rFonts w:ascii="Arial" w:eastAsia="Arial" w:hAnsi="Arial" w:cs="Arial"/>
                <w:b/>
              </w:rPr>
              <w:lastRenderedPageBreak/>
              <w:t xml:space="preserve">Interpersonal and Communication Skills 2: Interprofessional and Team Communication  </w:t>
            </w:r>
          </w:p>
          <w:p w14:paraId="7247A834"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effectively communicate with the health care team, including consultants</w:t>
            </w:r>
          </w:p>
        </w:tc>
      </w:tr>
      <w:tr w:rsidR="009F3652" w:rsidRPr="004E5C7D" w14:paraId="4F106AE3" w14:textId="77777777">
        <w:tc>
          <w:tcPr>
            <w:tcW w:w="4950" w:type="dxa"/>
            <w:shd w:val="clear" w:color="auto" w:fill="FAC090"/>
          </w:tcPr>
          <w:p w14:paraId="7E2852C6"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6BFC748E"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4DD9CB81" w14:textId="77777777" w:rsidTr="00185A2B">
        <w:tc>
          <w:tcPr>
            <w:tcW w:w="4950" w:type="dxa"/>
            <w:tcBorders>
              <w:top w:val="single" w:sz="4" w:space="0" w:color="000000"/>
              <w:bottom w:val="single" w:sz="4" w:space="0" w:color="000000"/>
            </w:tcBorders>
            <w:shd w:val="clear" w:color="auto" w:fill="C9C9C9"/>
          </w:tcPr>
          <w:p w14:paraId="43E177AE" w14:textId="150C3D46" w:rsidR="009F3652" w:rsidRPr="004E5C7D" w:rsidRDefault="00BA59B0">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B7408D" w:rsidRPr="00B7408D">
              <w:rPr>
                <w:rFonts w:ascii="Arial" w:eastAsia="Arial" w:hAnsi="Arial" w:cs="Arial"/>
                <w:i/>
              </w:rPr>
              <w:t>Uses respectful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3BB939A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Shows respect in health care team communications through words and actions </w:t>
            </w:r>
          </w:p>
          <w:p w14:paraId="4BE5CE01" w14:textId="5485A4FB"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Uses respectful communication </w:t>
            </w:r>
            <w:r w:rsidR="005D0773">
              <w:rPr>
                <w:rFonts w:ascii="Arial" w:eastAsia="Arial" w:hAnsi="Arial" w:cs="Arial"/>
              </w:rPr>
              <w:t>with colleagues in</w:t>
            </w:r>
            <w:r w:rsidRPr="004E5C7D">
              <w:rPr>
                <w:rFonts w:ascii="Arial" w:eastAsia="Arial" w:hAnsi="Arial" w:cs="Arial"/>
              </w:rPr>
              <w:t xml:space="preserve"> allied health rehabilitation disciplines, clerical</w:t>
            </w:r>
            <w:r w:rsidR="005D0773">
              <w:rPr>
                <w:rFonts w:ascii="Arial" w:eastAsia="Arial" w:hAnsi="Arial" w:cs="Arial"/>
              </w:rPr>
              <w:t xml:space="preserve"> staff members</w:t>
            </w:r>
            <w:r w:rsidRPr="004E5C7D">
              <w:rPr>
                <w:rFonts w:ascii="Arial" w:eastAsia="Arial" w:hAnsi="Arial" w:cs="Arial"/>
              </w:rPr>
              <w:t>, and technical staff</w:t>
            </w:r>
            <w:r w:rsidR="005D0773">
              <w:rPr>
                <w:rFonts w:ascii="Arial" w:eastAsia="Arial" w:hAnsi="Arial" w:cs="Arial"/>
              </w:rPr>
              <w:t xml:space="preserve"> members</w:t>
            </w:r>
          </w:p>
          <w:p w14:paraId="4A1CCC6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Listens to and considers others’ points of view, is nonjudgmental and actively engaged, and demonstrates humility</w:t>
            </w:r>
          </w:p>
        </w:tc>
      </w:tr>
      <w:tr w:rsidR="009F3652" w:rsidRPr="004E5C7D" w14:paraId="2B73C39D" w14:textId="77777777" w:rsidTr="00185A2B">
        <w:tc>
          <w:tcPr>
            <w:tcW w:w="4950" w:type="dxa"/>
            <w:tcBorders>
              <w:top w:val="single" w:sz="4" w:space="0" w:color="000000"/>
              <w:bottom w:val="single" w:sz="4" w:space="0" w:color="000000"/>
            </w:tcBorders>
            <w:shd w:val="clear" w:color="auto" w:fill="C9C9C9"/>
          </w:tcPr>
          <w:p w14:paraId="08FAD9C8" w14:textId="77777777" w:rsidR="00B7408D" w:rsidRPr="00B7408D" w:rsidRDefault="00BA59B0" w:rsidP="00B7408D">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7408D" w:rsidRPr="00B7408D">
              <w:rPr>
                <w:rFonts w:ascii="Arial" w:eastAsia="Arial" w:hAnsi="Arial" w:cs="Arial"/>
                <w:i/>
              </w:rPr>
              <w:t>Communicates information effectively with all health care team members</w:t>
            </w:r>
          </w:p>
          <w:p w14:paraId="1A817AFE" w14:textId="77777777" w:rsidR="00B7408D" w:rsidRPr="00B7408D" w:rsidRDefault="00B7408D" w:rsidP="00B7408D">
            <w:pPr>
              <w:rPr>
                <w:rFonts w:ascii="Arial" w:eastAsia="Arial" w:hAnsi="Arial" w:cs="Arial"/>
                <w:i/>
              </w:rPr>
            </w:pPr>
          </w:p>
          <w:p w14:paraId="183FE5D1" w14:textId="24C14D25" w:rsidR="009F3652" w:rsidRPr="004E5C7D" w:rsidRDefault="00B7408D" w:rsidP="00B7408D">
            <w:pPr>
              <w:rPr>
                <w:rFonts w:ascii="Arial" w:eastAsia="Arial" w:hAnsi="Arial" w:cs="Arial"/>
                <w:i/>
              </w:rPr>
            </w:pPr>
            <w:r w:rsidRPr="00B7408D">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6603666"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Verifies understanding of own communications within the health care team </w:t>
            </w:r>
          </w:p>
          <w:p w14:paraId="1413DF1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Demonstrates active listening by fully focusing on the speaker, making eye contact and reflecting on and summarizing the conversation </w:t>
            </w:r>
          </w:p>
          <w:p w14:paraId="59624EB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Communicates clearly and concisely in an organized and timely manner during consultant encounters, as well as with the health care team in general</w:t>
            </w:r>
          </w:p>
        </w:tc>
      </w:tr>
      <w:tr w:rsidR="009F3652" w:rsidRPr="004E5C7D" w14:paraId="5044BC9B" w14:textId="77777777" w:rsidTr="00185A2B">
        <w:tc>
          <w:tcPr>
            <w:tcW w:w="4950" w:type="dxa"/>
            <w:tcBorders>
              <w:top w:val="single" w:sz="4" w:space="0" w:color="000000"/>
              <w:bottom w:val="single" w:sz="4" w:space="0" w:color="000000"/>
            </w:tcBorders>
            <w:shd w:val="clear" w:color="auto" w:fill="C9C9C9"/>
          </w:tcPr>
          <w:p w14:paraId="0AB615F3" w14:textId="77777777" w:rsidR="00B7408D" w:rsidRPr="00B7408D" w:rsidRDefault="00BA59B0" w:rsidP="00B7408D">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B7408D" w:rsidRPr="00B7408D">
              <w:rPr>
                <w:rFonts w:ascii="Arial" w:eastAsia="Arial" w:hAnsi="Arial" w:cs="Arial"/>
                <w:i/>
              </w:rPr>
              <w:t>Checks own understanding while listening to adapt communication style to fit team needs</w:t>
            </w:r>
          </w:p>
          <w:p w14:paraId="0FEAA589" w14:textId="77777777" w:rsidR="00B7408D" w:rsidRPr="00B7408D" w:rsidRDefault="00B7408D" w:rsidP="00B7408D">
            <w:pPr>
              <w:rPr>
                <w:rFonts w:ascii="Arial" w:eastAsia="Arial" w:hAnsi="Arial" w:cs="Arial"/>
                <w:i/>
              </w:rPr>
            </w:pPr>
          </w:p>
          <w:p w14:paraId="2EEF084E" w14:textId="37DD3204" w:rsidR="009F3652" w:rsidRPr="004E5C7D" w:rsidRDefault="00B7408D" w:rsidP="00B7408D">
            <w:pPr>
              <w:rPr>
                <w:rFonts w:ascii="Arial" w:eastAsia="Arial" w:hAnsi="Arial" w:cs="Arial"/>
                <w:i/>
                <w:color w:val="000000"/>
              </w:rPr>
            </w:pPr>
            <w:r w:rsidRPr="00B7408D">
              <w:rPr>
                <w:rFonts w:ascii="Arial" w:eastAsia="Arial" w:hAnsi="Arial" w:cs="Arial"/>
                <w:i/>
              </w:rPr>
              <w:t>Communicates concerns and provides feedback to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31E6CE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Verifies own understanding of communications from staff member by restating critical values and unexpected diagnoses</w:t>
            </w:r>
          </w:p>
          <w:p w14:paraId="6145C31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Raises concerns or provides opinions and feedback when needed to others on the team </w:t>
            </w:r>
          </w:p>
          <w:p w14:paraId="4C5976D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teach-back or other strategies to assess understanding during consultations</w:t>
            </w:r>
          </w:p>
          <w:p w14:paraId="1F31B04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Respectfully provides feedback to junior members of the medical team for the purposes of improvement Identifies and seeks to resolve barriers to communication</w:t>
            </w:r>
          </w:p>
        </w:tc>
      </w:tr>
      <w:tr w:rsidR="009F3652" w:rsidRPr="004E5C7D" w14:paraId="77C6C932" w14:textId="77777777" w:rsidTr="00185A2B">
        <w:tc>
          <w:tcPr>
            <w:tcW w:w="4950" w:type="dxa"/>
            <w:tcBorders>
              <w:top w:val="single" w:sz="4" w:space="0" w:color="000000"/>
              <w:bottom w:val="single" w:sz="4" w:space="0" w:color="000000"/>
            </w:tcBorders>
            <w:shd w:val="clear" w:color="auto" w:fill="C9C9C9"/>
          </w:tcPr>
          <w:p w14:paraId="40359166" w14:textId="77777777" w:rsidR="00B7408D" w:rsidRPr="00B7408D" w:rsidRDefault="00BA59B0" w:rsidP="00B7408D">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7408D" w:rsidRPr="00B7408D">
              <w:rPr>
                <w:rFonts w:ascii="Arial" w:eastAsia="Arial" w:hAnsi="Arial" w:cs="Arial"/>
                <w:i/>
              </w:rPr>
              <w:t>Coordinates recommendations and communication from different members of the health care team to optimize patient care</w:t>
            </w:r>
          </w:p>
          <w:p w14:paraId="6217C720" w14:textId="77777777" w:rsidR="00B7408D" w:rsidRPr="00B7408D" w:rsidRDefault="00B7408D" w:rsidP="00B7408D">
            <w:pPr>
              <w:rPr>
                <w:rFonts w:ascii="Arial" w:eastAsia="Arial" w:hAnsi="Arial" w:cs="Arial"/>
                <w:i/>
              </w:rPr>
            </w:pPr>
          </w:p>
          <w:p w14:paraId="65E2258E" w14:textId="1DAF7378" w:rsidR="009F3652" w:rsidRPr="004E5C7D" w:rsidRDefault="00B7408D" w:rsidP="00B7408D">
            <w:pPr>
              <w:rPr>
                <w:rFonts w:ascii="Arial" w:eastAsia="Arial" w:hAnsi="Arial" w:cs="Arial"/>
                <w:i/>
              </w:rPr>
            </w:pPr>
            <w:r w:rsidRPr="00B7408D">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2FC794C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Supportive of group decision making and group responsibility reflective of a collaborative interdisciplinary team model </w:t>
            </w:r>
          </w:p>
          <w:p w14:paraId="16A24D4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Adapts communication strategies in handling complex situations</w:t>
            </w:r>
          </w:p>
          <w:p w14:paraId="6B7AD010" w14:textId="77777777" w:rsidR="009F3652" w:rsidRPr="004E5C7D" w:rsidRDefault="009F3652">
            <w:pPr>
              <w:pBdr>
                <w:top w:val="nil"/>
                <w:left w:val="nil"/>
                <w:bottom w:val="nil"/>
                <w:right w:val="nil"/>
                <w:between w:val="nil"/>
              </w:pBdr>
              <w:ind w:left="180"/>
              <w:rPr>
                <w:rFonts w:ascii="Arial" w:hAnsi="Arial" w:cs="Arial"/>
              </w:rPr>
            </w:pPr>
          </w:p>
          <w:p w14:paraId="618CF60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Offers suggestions to negotiate or resolve conflicts among health care team members; raises concerns or provides opinions and feedback, when needed, to superiors on the team</w:t>
            </w:r>
          </w:p>
        </w:tc>
      </w:tr>
      <w:tr w:rsidR="009F3652" w:rsidRPr="004E5C7D" w14:paraId="09B73ABD" w14:textId="77777777" w:rsidTr="00185A2B">
        <w:tc>
          <w:tcPr>
            <w:tcW w:w="4950" w:type="dxa"/>
            <w:tcBorders>
              <w:top w:val="single" w:sz="4" w:space="0" w:color="000000"/>
              <w:bottom w:val="single" w:sz="4" w:space="0" w:color="000000"/>
            </w:tcBorders>
            <w:shd w:val="clear" w:color="auto" w:fill="C9C9C9"/>
          </w:tcPr>
          <w:p w14:paraId="193F1687" w14:textId="77777777" w:rsidR="00B7408D" w:rsidRPr="00B7408D" w:rsidRDefault="00BA59B0" w:rsidP="00B7408D">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7408D" w:rsidRPr="00B7408D">
              <w:rPr>
                <w:rFonts w:ascii="Arial" w:eastAsia="Arial" w:hAnsi="Arial" w:cs="Arial"/>
                <w:i/>
              </w:rPr>
              <w:t>Role models flexible communication strategies that value input from all health care team members, resolving conflict when needed</w:t>
            </w:r>
          </w:p>
          <w:p w14:paraId="244FEBC5" w14:textId="77777777" w:rsidR="00B7408D" w:rsidRPr="00B7408D" w:rsidRDefault="00B7408D" w:rsidP="00B7408D">
            <w:pPr>
              <w:rPr>
                <w:rFonts w:ascii="Arial" w:eastAsia="Arial" w:hAnsi="Arial" w:cs="Arial"/>
                <w:i/>
              </w:rPr>
            </w:pPr>
          </w:p>
          <w:p w14:paraId="2136D3E9" w14:textId="1BAE4F65" w:rsidR="009F3652" w:rsidRPr="004E5C7D" w:rsidRDefault="00B7408D" w:rsidP="00B7408D">
            <w:pPr>
              <w:rPr>
                <w:rFonts w:ascii="Arial" w:eastAsia="Arial" w:hAnsi="Arial" w:cs="Arial"/>
                <w:i/>
              </w:rPr>
            </w:pPr>
            <w:r w:rsidRPr="00B7408D">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F6C51DC"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Communicates with all health care team members, resolves conflicts, and provides feedback appropriate to any situation</w:t>
            </w:r>
          </w:p>
          <w:p w14:paraId="098D31F4" w14:textId="77777777" w:rsidR="009F3652" w:rsidRPr="004E5C7D" w:rsidRDefault="009F3652">
            <w:pPr>
              <w:pBdr>
                <w:top w:val="nil"/>
                <w:left w:val="nil"/>
                <w:bottom w:val="nil"/>
                <w:right w:val="nil"/>
                <w:between w:val="nil"/>
              </w:pBdr>
              <w:rPr>
                <w:rFonts w:ascii="Arial" w:eastAsia="Arial" w:hAnsi="Arial" w:cs="Arial"/>
              </w:rPr>
            </w:pPr>
          </w:p>
          <w:p w14:paraId="08C206A1" w14:textId="77777777" w:rsidR="009F3652" w:rsidRPr="004E5C7D" w:rsidRDefault="009F3652">
            <w:pPr>
              <w:pBdr>
                <w:top w:val="nil"/>
                <w:left w:val="nil"/>
                <w:bottom w:val="nil"/>
                <w:right w:val="nil"/>
                <w:between w:val="nil"/>
              </w:pBdr>
              <w:rPr>
                <w:rFonts w:ascii="Arial" w:eastAsia="Arial" w:hAnsi="Arial" w:cs="Arial"/>
              </w:rPr>
            </w:pPr>
          </w:p>
          <w:p w14:paraId="16850FAE"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Organizes a team meeting to discuss and resolve potentially conflicting points of view on a plan of care </w:t>
            </w:r>
          </w:p>
        </w:tc>
      </w:tr>
      <w:tr w:rsidR="009F3652" w:rsidRPr="004E5C7D" w14:paraId="53A0ADC4" w14:textId="77777777">
        <w:tc>
          <w:tcPr>
            <w:tcW w:w="4950" w:type="dxa"/>
            <w:shd w:val="clear" w:color="auto" w:fill="FFD965"/>
          </w:tcPr>
          <w:p w14:paraId="555524CC" w14:textId="77777777" w:rsidR="009F3652" w:rsidRPr="004E5C7D" w:rsidRDefault="00BA59B0">
            <w:pPr>
              <w:rPr>
                <w:rFonts w:ascii="Arial" w:eastAsia="Arial" w:hAnsi="Arial" w:cs="Arial"/>
              </w:rPr>
            </w:pPr>
            <w:r w:rsidRPr="004E5C7D">
              <w:rPr>
                <w:rFonts w:ascii="Arial" w:eastAsia="Arial" w:hAnsi="Arial" w:cs="Arial"/>
              </w:rPr>
              <w:t>Assessment Models or Tools</w:t>
            </w:r>
          </w:p>
        </w:tc>
        <w:tc>
          <w:tcPr>
            <w:tcW w:w="9175" w:type="dxa"/>
            <w:shd w:val="clear" w:color="auto" w:fill="FFD965"/>
          </w:tcPr>
          <w:p w14:paraId="3E71928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Direct observation</w:t>
            </w:r>
          </w:p>
          <w:p w14:paraId="260F3EE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Global assessment</w:t>
            </w:r>
          </w:p>
          <w:p w14:paraId="31EBFE8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assessment</w:t>
            </w:r>
          </w:p>
          <w:p w14:paraId="459145A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Record or chart review for professionalism and accuracy in written communications</w:t>
            </w:r>
          </w:p>
          <w:p w14:paraId="71292C98"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Simulation encounters</w:t>
            </w:r>
          </w:p>
        </w:tc>
      </w:tr>
      <w:tr w:rsidR="009F3652" w:rsidRPr="004E5C7D" w14:paraId="5667B5E4" w14:textId="77777777">
        <w:tc>
          <w:tcPr>
            <w:tcW w:w="4950" w:type="dxa"/>
            <w:shd w:val="clear" w:color="auto" w:fill="8DB3E2"/>
          </w:tcPr>
          <w:p w14:paraId="56371D6E" w14:textId="77777777" w:rsidR="009F3652" w:rsidRPr="004E5C7D" w:rsidRDefault="00BA59B0">
            <w:pPr>
              <w:rPr>
                <w:rFonts w:ascii="Arial" w:eastAsia="Arial" w:hAnsi="Arial" w:cs="Arial"/>
              </w:rPr>
            </w:pPr>
            <w:r w:rsidRPr="004E5C7D">
              <w:rPr>
                <w:rFonts w:ascii="Arial" w:eastAsia="Arial" w:hAnsi="Arial" w:cs="Arial"/>
              </w:rPr>
              <w:lastRenderedPageBreak/>
              <w:t xml:space="preserve">Curriculum Mapping </w:t>
            </w:r>
          </w:p>
        </w:tc>
        <w:tc>
          <w:tcPr>
            <w:tcW w:w="9175" w:type="dxa"/>
            <w:shd w:val="clear" w:color="auto" w:fill="8DB3E2"/>
          </w:tcPr>
          <w:p w14:paraId="1B70EE03"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2FE1D69D" w14:textId="77777777">
        <w:trPr>
          <w:trHeight w:val="80"/>
        </w:trPr>
        <w:tc>
          <w:tcPr>
            <w:tcW w:w="4950" w:type="dxa"/>
            <w:shd w:val="clear" w:color="auto" w:fill="A8D08D"/>
          </w:tcPr>
          <w:p w14:paraId="63B9CCA2"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69EC56C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Roth CG, </w:t>
            </w:r>
            <w:proofErr w:type="spellStart"/>
            <w:r w:rsidRPr="004E5C7D">
              <w:rPr>
                <w:rFonts w:ascii="Arial" w:eastAsia="Arial" w:hAnsi="Arial" w:cs="Arial"/>
                <w:color w:val="000000"/>
              </w:rPr>
              <w:t>Eldin</w:t>
            </w:r>
            <w:proofErr w:type="spellEnd"/>
            <w:r w:rsidRPr="004E5C7D">
              <w:rPr>
                <w:rFonts w:ascii="Arial" w:eastAsia="Arial" w:hAnsi="Arial" w:cs="Arial"/>
                <w:color w:val="000000"/>
              </w:rPr>
              <w:t xml:space="preserve"> KW, Padmanabhan V, Freidman EM. Twelve tips for the introduction of emotional intelligence in medical education. </w:t>
            </w:r>
            <w:r w:rsidRPr="004E5C7D">
              <w:rPr>
                <w:rFonts w:ascii="Arial" w:eastAsia="Arial" w:hAnsi="Arial" w:cs="Arial"/>
                <w:i/>
                <w:color w:val="000000"/>
              </w:rPr>
              <w:t xml:space="preserve">Med Teach. </w:t>
            </w:r>
            <w:r w:rsidRPr="004E5C7D">
              <w:rPr>
                <w:rFonts w:ascii="Arial" w:eastAsia="Arial" w:hAnsi="Arial" w:cs="Arial"/>
                <w:color w:val="000000"/>
              </w:rPr>
              <w:t xml:space="preserve">2018:1-4. </w:t>
            </w:r>
            <w:hyperlink r:id="rId51">
              <w:r w:rsidRPr="004E5C7D">
                <w:rPr>
                  <w:rFonts w:ascii="Arial" w:eastAsia="Arial" w:hAnsi="Arial" w:cs="Arial"/>
                  <w:color w:val="0000FF"/>
                  <w:u w:val="single"/>
                </w:rPr>
                <w:t>https://www.tandfonline.com/doi/full/10.1080/0142159X.2018.1481499</w:t>
              </w:r>
            </w:hyperlink>
            <w:r w:rsidRPr="004E5C7D">
              <w:rPr>
                <w:rFonts w:ascii="Arial" w:eastAsia="Arial" w:hAnsi="Arial" w:cs="Arial"/>
                <w:color w:val="000000"/>
              </w:rPr>
              <w:t>. 2019.</w:t>
            </w:r>
          </w:p>
          <w:p w14:paraId="2AC976F8" w14:textId="77DD9B73"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Green M, Parrott T, Cook G. Improving your communication skills. </w:t>
            </w:r>
            <w:r w:rsidRPr="004E5C7D">
              <w:rPr>
                <w:rFonts w:ascii="Arial" w:eastAsia="Arial" w:hAnsi="Arial" w:cs="Arial"/>
                <w:i/>
              </w:rPr>
              <w:t>BMJ</w:t>
            </w:r>
            <w:r w:rsidRPr="004E5C7D">
              <w:rPr>
                <w:rFonts w:ascii="Arial" w:eastAsia="Arial" w:hAnsi="Arial" w:cs="Arial"/>
              </w:rPr>
              <w:t>. 2012;</w:t>
            </w:r>
            <w:proofErr w:type="gramStart"/>
            <w:r w:rsidRPr="004E5C7D">
              <w:rPr>
                <w:rFonts w:ascii="Arial" w:eastAsia="Arial" w:hAnsi="Arial" w:cs="Arial"/>
              </w:rPr>
              <w:t>344:e</w:t>
            </w:r>
            <w:proofErr w:type="gramEnd"/>
            <w:r w:rsidRPr="004E5C7D">
              <w:rPr>
                <w:rFonts w:ascii="Arial" w:eastAsia="Arial" w:hAnsi="Arial" w:cs="Arial"/>
              </w:rPr>
              <w:t xml:space="preserve">357. </w:t>
            </w:r>
            <w:hyperlink r:id="rId52">
              <w:r w:rsidRPr="004E5C7D">
                <w:rPr>
                  <w:rFonts w:ascii="Arial" w:eastAsia="Arial" w:hAnsi="Arial" w:cs="Arial"/>
                  <w:color w:val="0000FF"/>
                  <w:u w:val="single"/>
                </w:rPr>
                <w:t>https://www.bmj.com/content/344/bmj.e357</w:t>
              </w:r>
            </w:hyperlink>
            <w:r w:rsidR="00241746" w:rsidRPr="004E5C7D">
              <w:rPr>
                <w:rFonts w:ascii="Arial" w:eastAsia="Arial" w:hAnsi="Arial" w:cs="Arial"/>
              </w:rPr>
              <w:t>. 2019.</w:t>
            </w:r>
          </w:p>
          <w:p w14:paraId="0DE5D2C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4E5C7D">
              <w:rPr>
                <w:rFonts w:ascii="Arial" w:eastAsia="Arial" w:hAnsi="Arial" w:cs="Arial"/>
                <w:i/>
                <w:color w:val="000000"/>
              </w:rPr>
              <w:t>Med Teach</w:t>
            </w:r>
            <w:r w:rsidRPr="004E5C7D">
              <w:rPr>
                <w:rFonts w:ascii="Arial" w:eastAsia="Arial" w:hAnsi="Arial" w:cs="Arial"/>
                <w:color w:val="000000"/>
              </w:rPr>
              <w:t xml:space="preserve">. 2013;35(5):395-403. </w:t>
            </w:r>
            <w:hyperlink r:id="rId53">
              <w:r w:rsidRPr="004E5C7D">
                <w:rPr>
                  <w:rFonts w:ascii="Arial" w:eastAsia="Arial" w:hAnsi="Arial" w:cs="Arial"/>
                  <w:color w:val="0000FF"/>
                  <w:u w:val="single"/>
                </w:rPr>
                <w:t>https://www.tandfonline.com/doi/full/10.3109/0142159X.2013.769677</w:t>
              </w:r>
            </w:hyperlink>
            <w:r w:rsidRPr="004E5C7D">
              <w:rPr>
                <w:rFonts w:ascii="Arial" w:eastAsia="Arial" w:hAnsi="Arial" w:cs="Arial"/>
                <w:color w:val="000000"/>
              </w:rPr>
              <w:t xml:space="preserve">. 2019. </w:t>
            </w:r>
          </w:p>
          <w:p w14:paraId="44D4B99F" w14:textId="77777777" w:rsidR="009F3652" w:rsidRPr="004E5C7D" w:rsidRDefault="00BA59B0">
            <w:pPr>
              <w:numPr>
                <w:ilvl w:val="0"/>
                <w:numId w:val="5"/>
              </w:numPr>
              <w:pBdr>
                <w:top w:val="nil"/>
                <w:left w:val="nil"/>
                <w:bottom w:val="nil"/>
                <w:right w:val="nil"/>
                <w:between w:val="nil"/>
              </w:pBdr>
              <w:ind w:left="187" w:hanging="187"/>
              <w:rPr>
                <w:rFonts w:ascii="Arial" w:hAnsi="Arial" w:cs="Arial"/>
              </w:rPr>
            </w:pPr>
            <w:r w:rsidRPr="004E5C7D">
              <w:rPr>
                <w:rFonts w:ascii="Arial" w:eastAsia="Arial" w:hAnsi="Arial" w:cs="Arial"/>
              </w:rPr>
              <w:t xml:space="preserve">King JC, Blankenship KJ, </w:t>
            </w:r>
            <w:proofErr w:type="spellStart"/>
            <w:r w:rsidRPr="004E5C7D">
              <w:rPr>
                <w:rFonts w:ascii="Arial" w:eastAsia="Arial" w:hAnsi="Arial" w:cs="Arial"/>
              </w:rPr>
              <w:t>Schalla</w:t>
            </w:r>
            <w:proofErr w:type="spellEnd"/>
            <w:r w:rsidRPr="004E5C7D">
              <w:rPr>
                <w:rFonts w:ascii="Arial" w:eastAsia="Arial" w:hAnsi="Arial" w:cs="Arial"/>
              </w:rPr>
              <w:t xml:space="preserve"> W, Mehta A. Rehabilitation Team Function and Prescriptions, Referrals, and Order Writing. In: Frontera WR. </w:t>
            </w:r>
            <w:proofErr w:type="spellStart"/>
            <w:r w:rsidRPr="004E5C7D">
              <w:rPr>
                <w:rFonts w:ascii="Arial" w:eastAsia="Arial" w:hAnsi="Arial" w:cs="Arial"/>
              </w:rPr>
              <w:t>DeLisa’s</w:t>
            </w:r>
            <w:proofErr w:type="spellEnd"/>
            <w:r w:rsidRPr="004E5C7D">
              <w:rPr>
                <w:rFonts w:ascii="Arial" w:eastAsia="Arial" w:hAnsi="Arial" w:cs="Arial"/>
              </w:rPr>
              <w:t xml:space="preserve"> </w:t>
            </w:r>
            <w:r w:rsidRPr="004E5C7D">
              <w:rPr>
                <w:rFonts w:ascii="Arial" w:eastAsia="Arial" w:hAnsi="Arial" w:cs="Arial"/>
                <w:i/>
              </w:rPr>
              <w:t>Physical Medicine and Rehabilitation</w:t>
            </w:r>
            <w:r w:rsidRPr="004E5C7D">
              <w:rPr>
                <w:rFonts w:ascii="Arial" w:eastAsia="Arial" w:hAnsi="Arial" w:cs="Arial"/>
              </w:rPr>
              <w:t xml:space="preserve">. 5th Ed. Philadelphia, PA; 2010:362-384. </w:t>
            </w:r>
            <w:hyperlink r:id="rId54">
              <w:r w:rsidRPr="004E5C7D">
                <w:rPr>
                  <w:rFonts w:ascii="Arial" w:eastAsia="Arial" w:hAnsi="Arial" w:cs="Arial"/>
                  <w:color w:val="0000FF"/>
                  <w:u w:val="single"/>
                </w:rPr>
                <w:t>https://musculoskeletalkey.com/rehabilitation-team-function-and-prescriptions-referrals-and-order-writing/</w:t>
              </w:r>
            </w:hyperlink>
            <w:r w:rsidRPr="004E5C7D">
              <w:rPr>
                <w:rFonts w:ascii="Arial" w:eastAsia="Arial" w:hAnsi="Arial" w:cs="Arial"/>
              </w:rPr>
              <w:t>. 2019.</w:t>
            </w:r>
          </w:p>
        </w:tc>
      </w:tr>
    </w:tbl>
    <w:p w14:paraId="05F31450" w14:textId="77777777" w:rsidR="009F3652" w:rsidRDefault="009F3652">
      <w:pPr>
        <w:rPr>
          <w:rFonts w:ascii="Arial" w:eastAsia="Arial" w:hAnsi="Arial" w:cs="Arial"/>
        </w:rPr>
      </w:pPr>
    </w:p>
    <w:p w14:paraId="595EFB48" w14:textId="77777777" w:rsidR="009F3652" w:rsidRDefault="00BA59B0">
      <w:pPr>
        <w:rPr>
          <w:rFonts w:ascii="Arial" w:eastAsia="Arial" w:hAnsi="Arial" w:cs="Arial"/>
        </w:rPr>
      </w:pPr>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E5C7D" w14:paraId="72A6048B" w14:textId="77777777">
        <w:trPr>
          <w:trHeight w:val="760"/>
        </w:trPr>
        <w:tc>
          <w:tcPr>
            <w:tcW w:w="14125" w:type="dxa"/>
            <w:gridSpan w:val="2"/>
            <w:shd w:val="clear" w:color="auto" w:fill="9CC3E5"/>
          </w:tcPr>
          <w:p w14:paraId="2BDAD82B" w14:textId="5C7CC6A3" w:rsidR="009F3652" w:rsidRPr="004E5C7D" w:rsidRDefault="00BA59B0">
            <w:pPr>
              <w:jc w:val="center"/>
              <w:rPr>
                <w:rFonts w:ascii="Arial" w:eastAsia="Arial" w:hAnsi="Arial" w:cs="Arial"/>
                <w:b/>
              </w:rPr>
            </w:pPr>
            <w:r w:rsidRPr="004E5C7D">
              <w:rPr>
                <w:rFonts w:ascii="Arial" w:eastAsia="Arial" w:hAnsi="Arial" w:cs="Arial"/>
                <w:b/>
              </w:rPr>
              <w:lastRenderedPageBreak/>
              <w:t>Interpersonal and Communication Skills 3: Communication within Health</w:t>
            </w:r>
            <w:r w:rsidR="005D0773">
              <w:rPr>
                <w:rFonts w:ascii="Arial" w:eastAsia="Arial" w:hAnsi="Arial" w:cs="Arial"/>
                <w:b/>
              </w:rPr>
              <w:t xml:space="preserve"> C</w:t>
            </w:r>
            <w:r w:rsidRPr="004E5C7D">
              <w:rPr>
                <w:rFonts w:ascii="Arial" w:eastAsia="Arial" w:hAnsi="Arial" w:cs="Arial"/>
                <w:b/>
              </w:rPr>
              <w:t xml:space="preserve">are Systems </w:t>
            </w:r>
          </w:p>
          <w:p w14:paraId="05A3A964" w14:textId="77777777" w:rsidR="009F3652" w:rsidRPr="004E5C7D" w:rsidRDefault="00BA59B0" w:rsidP="0003245C">
            <w:pPr>
              <w:ind w:left="187"/>
              <w:rPr>
                <w:rFonts w:ascii="Arial" w:eastAsia="Arial" w:hAnsi="Arial" w:cs="Arial"/>
                <w:b/>
                <w:color w:val="000000"/>
              </w:rPr>
            </w:pPr>
            <w:r w:rsidRPr="004E5C7D">
              <w:rPr>
                <w:rFonts w:ascii="Arial" w:eastAsia="Arial" w:hAnsi="Arial" w:cs="Arial"/>
                <w:b/>
              </w:rPr>
              <w:t>Overall Intent:</w:t>
            </w:r>
            <w:r w:rsidRPr="004E5C7D">
              <w:rPr>
                <w:rFonts w:ascii="Arial" w:eastAsia="Arial" w:hAnsi="Arial" w:cs="Arial"/>
              </w:rPr>
              <w:t xml:space="preserve"> To effectively communicate using a variety of methods</w:t>
            </w:r>
          </w:p>
        </w:tc>
      </w:tr>
      <w:tr w:rsidR="009F3652" w:rsidRPr="004E5C7D" w14:paraId="55C9777E" w14:textId="77777777">
        <w:tc>
          <w:tcPr>
            <w:tcW w:w="4950" w:type="dxa"/>
            <w:shd w:val="clear" w:color="auto" w:fill="FAC090"/>
          </w:tcPr>
          <w:p w14:paraId="66093092" w14:textId="77777777" w:rsidR="009F3652" w:rsidRPr="004E5C7D" w:rsidRDefault="00BA59B0">
            <w:pPr>
              <w:jc w:val="center"/>
              <w:rPr>
                <w:rFonts w:ascii="Arial" w:eastAsia="Arial" w:hAnsi="Arial" w:cs="Arial"/>
                <w:b/>
              </w:rPr>
            </w:pPr>
            <w:r w:rsidRPr="004E5C7D">
              <w:rPr>
                <w:rFonts w:ascii="Arial" w:eastAsia="Arial" w:hAnsi="Arial" w:cs="Arial"/>
                <w:b/>
              </w:rPr>
              <w:t>Milestones</w:t>
            </w:r>
          </w:p>
        </w:tc>
        <w:tc>
          <w:tcPr>
            <w:tcW w:w="9175" w:type="dxa"/>
            <w:shd w:val="clear" w:color="auto" w:fill="FAC090"/>
          </w:tcPr>
          <w:p w14:paraId="0999366C" w14:textId="77777777" w:rsidR="009F3652" w:rsidRPr="004E5C7D" w:rsidRDefault="00BA59B0">
            <w:pPr>
              <w:jc w:val="center"/>
              <w:rPr>
                <w:rFonts w:ascii="Arial" w:eastAsia="Arial" w:hAnsi="Arial" w:cs="Arial"/>
                <w:b/>
              </w:rPr>
            </w:pPr>
            <w:r w:rsidRPr="004E5C7D">
              <w:rPr>
                <w:rFonts w:ascii="Arial" w:eastAsia="Arial" w:hAnsi="Arial" w:cs="Arial"/>
                <w:b/>
              </w:rPr>
              <w:t>Examples</w:t>
            </w:r>
          </w:p>
        </w:tc>
      </w:tr>
      <w:tr w:rsidR="009F3652" w:rsidRPr="004E5C7D" w14:paraId="01DA2ABD" w14:textId="77777777" w:rsidTr="00185A2B">
        <w:tc>
          <w:tcPr>
            <w:tcW w:w="4950" w:type="dxa"/>
            <w:tcBorders>
              <w:top w:val="single" w:sz="4" w:space="0" w:color="000000"/>
              <w:bottom w:val="single" w:sz="4" w:space="0" w:color="000000"/>
            </w:tcBorders>
            <w:shd w:val="clear" w:color="auto" w:fill="C9C9C9"/>
          </w:tcPr>
          <w:p w14:paraId="745AE9D0" w14:textId="77777777" w:rsidR="00B7408D" w:rsidRPr="00B7408D" w:rsidRDefault="00BA59B0" w:rsidP="00B7408D">
            <w:pPr>
              <w:rPr>
                <w:rFonts w:ascii="Arial" w:eastAsia="Arial" w:hAnsi="Arial" w:cs="Arial"/>
                <w:i/>
              </w:rPr>
            </w:pPr>
            <w:r w:rsidRPr="004E5C7D">
              <w:rPr>
                <w:rFonts w:ascii="Arial" w:eastAsia="Arial" w:hAnsi="Arial" w:cs="Arial"/>
                <w:b/>
              </w:rPr>
              <w:t>Level 1</w:t>
            </w:r>
            <w:r w:rsidRPr="004E5C7D">
              <w:rPr>
                <w:rFonts w:ascii="Arial" w:eastAsia="Arial" w:hAnsi="Arial" w:cs="Arial"/>
              </w:rPr>
              <w:t xml:space="preserve"> </w:t>
            </w:r>
            <w:r w:rsidR="00B7408D" w:rsidRPr="00B7408D">
              <w:rPr>
                <w:rFonts w:ascii="Arial" w:eastAsia="Arial" w:hAnsi="Arial" w:cs="Arial"/>
                <w:i/>
              </w:rPr>
              <w:t xml:space="preserve">Accurately records information in the patient record while safeguarding patient personal health information </w:t>
            </w:r>
          </w:p>
          <w:p w14:paraId="5EC8CA05" w14:textId="77777777" w:rsidR="00B7408D" w:rsidRPr="00B7408D" w:rsidRDefault="00B7408D" w:rsidP="00B7408D">
            <w:pPr>
              <w:rPr>
                <w:rFonts w:ascii="Arial" w:eastAsia="Arial" w:hAnsi="Arial" w:cs="Arial"/>
                <w:i/>
              </w:rPr>
            </w:pPr>
          </w:p>
          <w:p w14:paraId="78026636" w14:textId="1A30A713" w:rsidR="009F3652" w:rsidRPr="004E5C7D" w:rsidRDefault="00B7408D" w:rsidP="00B7408D">
            <w:pPr>
              <w:rPr>
                <w:rFonts w:ascii="Arial" w:eastAsia="Arial" w:hAnsi="Arial" w:cs="Arial"/>
                <w:i/>
                <w:color w:val="000000"/>
              </w:rPr>
            </w:pPr>
            <w:r w:rsidRPr="00B7408D">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left w:val="nil"/>
              <w:bottom w:val="single" w:sz="4" w:space="0" w:color="000000"/>
              <w:right w:val="single" w:sz="8" w:space="0" w:color="000000"/>
            </w:tcBorders>
            <w:shd w:val="clear" w:color="auto" w:fill="C9C9C9"/>
          </w:tcPr>
          <w:p w14:paraId="0F1822E7" w14:textId="3855CC51"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Notes are accurate but may include extraneous information and </w:t>
            </w:r>
            <w:r w:rsidR="00B963DC" w:rsidRPr="004E5C7D">
              <w:rPr>
                <w:rFonts w:ascii="Arial" w:eastAsia="Arial" w:hAnsi="Arial" w:cs="Arial"/>
              </w:rPr>
              <w:t xml:space="preserve">can </w:t>
            </w:r>
            <w:r w:rsidRPr="004E5C7D">
              <w:rPr>
                <w:rFonts w:ascii="Arial" w:eastAsia="Arial" w:hAnsi="Arial" w:cs="Arial"/>
              </w:rPr>
              <w:t>be disorganized</w:t>
            </w:r>
          </w:p>
          <w:p w14:paraId="2BFFA002" w14:textId="77777777" w:rsidR="009F3652" w:rsidRPr="004E5C7D" w:rsidRDefault="009F3652">
            <w:pPr>
              <w:pBdr>
                <w:top w:val="nil"/>
                <w:left w:val="nil"/>
                <w:bottom w:val="nil"/>
                <w:right w:val="nil"/>
                <w:between w:val="nil"/>
              </w:pBdr>
              <w:rPr>
                <w:rFonts w:ascii="Arial" w:eastAsia="Arial" w:hAnsi="Arial" w:cs="Arial"/>
              </w:rPr>
            </w:pPr>
          </w:p>
          <w:p w14:paraId="08AA2706" w14:textId="77777777" w:rsidR="009F3652" w:rsidRPr="004E5C7D" w:rsidRDefault="009F3652">
            <w:pPr>
              <w:pBdr>
                <w:top w:val="nil"/>
                <w:left w:val="nil"/>
                <w:bottom w:val="nil"/>
                <w:right w:val="nil"/>
                <w:between w:val="nil"/>
              </w:pBdr>
              <w:rPr>
                <w:rFonts w:ascii="Arial" w:eastAsia="Arial" w:hAnsi="Arial" w:cs="Arial"/>
              </w:rPr>
            </w:pPr>
          </w:p>
          <w:p w14:paraId="02A7D0CC" w14:textId="77777777" w:rsidR="009F3652" w:rsidRPr="004E5C7D" w:rsidRDefault="009F3652">
            <w:pPr>
              <w:pBdr>
                <w:top w:val="nil"/>
                <w:left w:val="nil"/>
                <w:bottom w:val="nil"/>
                <w:right w:val="nil"/>
                <w:between w:val="nil"/>
              </w:pBdr>
              <w:rPr>
                <w:rFonts w:ascii="Arial" w:eastAsia="Arial" w:hAnsi="Arial" w:cs="Arial"/>
              </w:rPr>
            </w:pPr>
          </w:p>
          <w:p w14:paraId="7B01DDC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Identifies institutional and departmental communication hierarchy for concerns and safety issues</w:t>
            </w:r>
          </w:p>
          <w:p w14:paraId="11A4FF1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Understands how to contact members of the interprofessional team</w:t>
            </w:r>
          </w:p>
        </w:tc>
      </w:tr>
      <w:tr w:rsidR="009F3652" w:rsidRPr="004E5C7D" w14:paraId="6BF6EF43" w14:textId="77777777" w:rsidTr="00185A2B">
        <w:tc>
          <w:tcPr>
            <w:tcW w:w="4950" w:type="dxa"/>
            <w:tcBorders>
              <w:top w:val="single" w:sz="4" w:space="0" w:color="000000"/>
              <w:bottom w:val="single" w:sz="4" w:space="0" w:color="000000"/>
            </w:tcBorders>
            <w:shd w:val="clear" w:color="auto" w:fill="C9C9C9"/>
          </w:tcPr>
          <w:p w14:paraId="0FB9A723" w14:textId="77777777" w:rsidR="00B7408D" w:rsidRPr="00B7408D" w:rsidRDefault="00BA59B0" w:rsidP="00B7408D">
            <w:pPr>
              <w:rPr>
                <w:rFonts w:ascii="Arial" w:eastAsia="Arial" w:hAnsi="Arial" w:cs="Arial"/>
                <w:i/>
              </w:rPr>
            </w:pPr>
            <w:r w:rsidRPr="004E5C7D">
              <w:rPr>
                <w:rFonts w:ascii="Arial" w:eastAsia="Arial" w:hAnsi="Arial" w:cs="Arial"/>
                <w:b/>
              </w:rPr>
              <w:t>Level 2</w:t>
            </w:r>
            <w:r w:rsidRPr="004E5C7D">
              <w:rPr>
                <w:rFonts w:ascii="Arial" w:eastAsia="Arial" w:hAnsi="Arial" w:cs="Arial"/>
              </w:rPr>
              <w:t xml:space="preserve"> </w:t>
            </w:r>
            <w:r w:rsidR="00B7408D" w:rsidRPr="00B7408D">
              <w:rPr>
                <w:rFonts w:ascii="Arial" w:eastAsia="Arial" w:hAnsi="Arial" w:cs="Arial"/>
                <w:i/>
              </w:rPr>
              <w:t>Demonstrates organized and complete diagnostic and therapeutic reasoning through notes in the patient record, including appropriate modifications when using copy-and-paste function</w:t>
            </w:r>
          </w:p>
          <w:p w14:paraId="604D9ED6" w14:textId="77777777" w:rsidR="00B7408D" w:rsidRPr="00B7408D" w:rsidRDefault="00B7408D" w:rsidP="00B7408D">
            <w:pPr>
              <w:rPr>
                <w:rFonts w:ascii="Arial" w:eastAsia="Arial" w:hAnsi="Arial" w:cs="Arial"/>
                <w:i/>
              </w:rPr>
            </w:pPr>
          </w:p>
          <w:p w14:paraId="20EB9AEE" w14:textId="1CD36FA1" w:rsidR="009F3652" w:rsidRPr="004E5C7D" w:rsidRDefault="00B7408D" w:rsidP="00B7408D">
            <w:pPr>
              <w:rPr>
                <w:rFonts w:ascii="Arial" w:eastAsia="Arial" w:hAnsi="Arial" w:cs="Arial"/>
                <w:i/>
              </w:rPr>
            </w:pPr>
            <w:r w:rsidRPr="00B7408D">
              <w:rPr>
                <w:rFonts w:ascii="Arial" w:eastAsia="Arial" w:hAnsi="Arial" w:cs="Arial"/>
                <w:i/>
              </w:rPr>
              <w:t>Communicates through appropriate channels as required by institutional policy (e.g. patient safety reports)</w:t>
            </w:r>
          </w:p>
        </w:tc>
        <w:tc>
          <w:tcPr>
            <w:tcW w:w="9175" w:type="dxa"/>
            <w:tcBorders>
              <w:top w:val="single" w:sz="4" w:space="0" w:color="000000"/>
              <w:left w:val="nil"/>
              <w:bottom w:val="single" w:sz="4" w:space="0" w:color="000000"/>
              <w:right w:val="single" w:sz="8" w:space="0" w:color="000000"/>
            </w:tcBorders>
            <w:shd w:val="clear" w:color="auto" w:fill="C9C9C9"/>
          </w:tcPr>
          <w:p w14:paraId="09A3535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Notes are organized and accurate but may still contain some extraneous information</w:t>
            </w:r>
          </w:p>
          <w:p w14:paraId="59BFD60A"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Assists with documentation of team meeting</w:t>
            </w:r>
          </w:p>
          <w:p w14:paraId="2F831D64" w14:textId="77777777" w:rsidR="009F3652" w:rsidRPr="004E5C7D" w:rsidRDefault="009F3652">
            <w:pPr>
              <w:pBdr>
                <w:top w:val="nil"/>
                <w:left w:val="nil"/>
                <w:bottom w:val="nil"/>
                <w:right w:val="nil"/>
                <w:between w:val="nil"/>
              </w:pBdr>
              <w:rPr>
                <w:rFonts w:ascii="Arial" w:eastAsia="Arial" w:hAnsi="Arial" w:cs="Arial"/>
              </w:rPr>
            </w:pPr>
          </w:p>
          <w:p w14:paraId="540B6469" w14:textId="77777777" w:rsidR="009F3652" w:rsidRPr="004E5C7D" w:rsidRDefault="009F3652">
            <w:pPr>
              <w:pBdr>
                <w:top w:val="nil"/>
                <w:left w:val="nil"/>
                <w:bottom w:val="nil"/>
                <w:right w:val="nil"/>
                <w:between w:val="nil"/>
              </w:pBdr>
              <w:rPr>
                <w:rFonts w:ascii="Arial" w:eastAsia="Arial" w:hAnsi="Arial" w:cs="Arial"/>
              </w:rPr>
            </w:pPr>
          </w:p>
          <w:p w14:paraId="5417FD3D" w14:textId="77777777" w:rsidR="009F3652" w:rsidRPr="004E5C7D" w:rsidRDefault="009F3652">
            <w:pPr>
              <w:pBdr>
                <w:top w:val="nil"/>
                <w:left w:val="nil"/>
                <w:bottom w:val="nil"/>
                <w:right w:val="nil"/>
                <w:between w:val="nil"/>
              </w:pBdr>
              <w:rPr>
                <w:rFonts w:ascii="Arial" w:eastAsia="Arial" w:hAnsi="Arial" w:cs="Arial"/>
              </w:rPr>
            </w:pPr>
          </w:p>
          <w:p w14:paraId="375AF8FC" w14:textId="77777777" w:rsidR="009F3652" w:rsidRPr="004E5C7D" w:rsidRDefault="009F3652">
            <w:pPr>
              <w:pBdr>
                <w:top w:val="nil"/>
                <w:left w:val="nil"/>
                <w:bottom w:val="nil"/>
                <w:right w:val="nil"/>
                <w:between w:val="nil"/>
              </w:pBdr>
              <w:rPr>
                <w:rFonts w:ascii="Arial" w:eastAsia="Arial" w:hAnsi="Arial" w:cs="Arial"/>
              </w:rPr>
            </w:pPr>
          </w:p>
          <w:p w14:paraId="380E9DA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Recognizes that a communication breakdown has happened and respectfully brings the breakdown to the attention of the appropriate individual </w:t>
            </w:r>
          </w:p>
          <w:p w14:paraId="23C231A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Reports a patient safety event</w:t>
            </w:r>
          </w:p>
        </w:tc>
      </w:tr>
      <w:tr w:rsidR="009F3652" w:rsidRPr="004E5C7D" w14:paraId="1E58AF2A" w14:textId="77777777" w:rsidTr="00185A2B">
        <w:tc>
          <w:tcPr>
            <w:tcW w:w="4950" w:type="dxa"/>
            <w:tcBorders>
              <w:top w:val="single" w:sz="4" w:space="0" w:color="000000"/>
              <w:bottom w:val="single" w:sz="4" w:space="0" w:color="000000"/>
            </w:tcBorders>
            <w:shd w:val="clear" w:color="auto" w:fill="C9C9C9"/>
          </w:tcPr>
          <w:p w14:paraId="7664FA99" w14:textId="77777777" w:rsidR="00B7408D" w:rsidRPr="00B7408D" w:rsidRDefault="00BA59B0" w:rsidP="00B7408D">
            <w:pPr>
              <w:rPr>
                <w:rFonts w:ascii="Arial" w:eastAsia="Arial" w:hAnsi="Arial" w:cs="Arial"/>
                <w:i/>
              </w:rPr>
            </w:pPr>
            <w:r w:rsidRPr="004E5C7D">
              <w:rPr>
                <w:rFonts w:ascii="Arial" w:eastAsia="Arial" w:hAnsi="Arial" w:cs="Arial"/>
                <w:b/>
              </w:rPr>
              <w:t>Level 3</w:t>
            </w:r>
            <w:r w:rsidRPr="004E5C7D">
              <w:rPr>
                <w:rFonts w:ascii="Arial" w:eastAsia="Arial" w:hAnsi="Arial" w:cs="Arial"/>
              </w:rPr>
              <w:t xml:space="preserve"> </w:t>
            </w:r>
            <w:r w:rsidR="00B7408D" w:rsidRPr="00B7408D">
              <w:rPr>
                <w:rFonts w:ascii="Arial" w:eastAsia="Arial" w:hAnsi="Arial" w:cs="Arial"/>
                <w:i/>
              </w:rPr>
              <w:t xml:space="preserve">Communicates clearly, concisely, timely, and in an organized written form, including anticipatory recommendations </w:t>
            </w:r>
          </w:p>
          <w:p w14:paraId="1AEEB765" w14:textId="77777777" w:rsidR="00B7408D" w:rsidRPr="00B7408D" w:rsidRDefault="00B7408D" w:rsidP="00B7408D">
            <w:pPr>
              <w:rPr>
                <w:rFonts w:ascii="Arial" w:eastAsia="Arial" w:hAnsi="Arial" w:cs="Arial"/>
                <w:i/>
              </w:rPr>
            </w:pPr>
          </w:p>
          <w:p w14:paraId="3EA987B6" w14:textId="7EF6D7AB" w:rsidR="009F3652" w:rsidRPr="004E5C7D" w:rsidRDefault="00B7408D" w:rsidP="00B7408D">
            <w:pPr>
              <w:rPr>
                <w:rFonts w:ascii="Arial" w:eastAsia="Arial" w:hAnsi="Arial" w:cs="Arial"/>
                <w:i/>
                <w:color w:val="000000"/>
              </w:rPr>
            </w:pPr>
            <w:r w:rsidRPr="00B7408D">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8C8350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Documentation is accurate, organized, concise, and includes anticipatory (if/then) guidance </w:t>
            </w:r>
          </w:p>
          <w:p w14:paraId="03A5F95A" w14:textId="77777777" w:rsidR="009F3652" w:rsidRPr="004E5C7D" w:rsidRDefault="009F3652">
            <w:pPr>
              <w:pBdr>
                <w:top w:val="nil"/>
                <w:left w:val="nil"/>
                <w:bottom w:val="nil"/>
                <w:right w:val="nil"/>
                <w:between w:val="nil"/>
              </w:pBdr>
              <w:rPr>
                <w:rFonts w:ascii="Arial" w:eastAsia="Arial" w:hAnsi="Arial" w:cs="Arial"/>
              </w:rPr>
            </w:pPr>
          </w:p>
          <w:p w14:paraId="115B9597" w14:textId="77777777" w:rsidR="009F3652" w:rsidRPr="004E5C7D" w:rsidRDefault="009F3652">
            <w:pPr>
              <w:pBdr>
                <w:top w:val="nil"/>
                <w:left w:val="nil"/>
                <w:bottom w:val="nil"/>
                <w:right w:val="nil"/>
                <w:between w:val="nil"/>
              </w:pBdr>
              <w:ind w:left="180"/>
              <w:rPr>
                <w:rFonts w:ascii="Arial" w:hAnsi="Arial" w:cs="Arial"/>
              </w:rPr>
            </w:pPr>
          </w:p>
          <w:p w14:paraId="0186758F"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Uses appropriate communication method when sharing results needing urgent attention</w:t>
            </w:r>
          </w:p>
        </w:tc>
      </w:tr>
      <w:tr w:rsidR="009F3652" w:rsidRPr="004E5C7D" w14:paraId="168ED5C5" w14:textId="77777777" w:rsidTr="00185A2B">
        <w:tc>
          <w:tcPr>
            <w:tcW w:w="4950" w:type="dxa"/>
            <w:tcBorders>
              <w:top w:val="single" w:sz="4" w:space="0" w:color="000000"/>
              <w:bottom w:val="single" w:sz="4" w:space="0" w:color="000000"/>
            </w:tcBorders>
            <w:shd w:val="clear" w:color="auto" w:fill="C9C9C9"/>
          </w:tcPr>
          <w:p w14:paraId="482C8AB7" w14:textId="77777777" w:rsidR="00B7408D" w:rsidRPr="00B7408D" w:rsidRDefault="00BA59B0" w:rsidP="00B7408D">
            <w:pPr>
              <w:rPr>
                <w:rFonts w:ascii="Arial" w:eastAsia="Arial" w:hAnsi="Arial" w:cs="Arial"/>
                <w:i/>
              </w:rPr>
            </w:pPr>
            <w:r w:rsidRPr="004E5C7D">
              <w:rPr>
                <w:rFonts w:ascii="Arial" w:eastAsia="Arial" w:hAnsi="Arial" w:cs="Arial"/>
                <w:b/>
              </w:rPr>
              <w:t>Level 4</w:t>
            </w:r>
            <w:r w:rsidRPr="004E5C7D">
              <w:rPr>
                <w:rFonts w:ascii="Arial" w:eastAsia="Arial" w:hAnsi="Arial" w:cs="Arial"/>
              </w:rPr>
              <w:t xml:space="preserve"> </w:t>
            </w:r>
            <w:r w:rsidR="00B7408D" w:rsidRPr="00B7408D">
              <w:rPr>
                <w:rFonts w:ascii="Arial" w:eastAsia="Arial" w:hAnsi="Arial" w:cs="Arial"/>
                <w:i/>
              </w:rPr>
              <w:t xml:space="preserve">Provides feedback to improve others’ written communication </w:t>
            </w:r>
          </w:p>
          <w:p w14:paraId="6FD277AD" w14:textId="77777777" w:rsidR="00B7408D" w:rsidRPr="00B7408D" w:rsidRDefault="00B7408D" w:rsidP="00B7408D">
            <w:pPr>
              <w:rPr>
                <w:rFonts w:ascii="Arial" w:eastAsia="Arial" w:hAnsi="Arial" w:cs="Arial"/>
                <w:i/>
              </w:rPr>
            </w:pPr>
          </w:p>
          <w:p w14:paraId="5B0B0E62" w14:textId="3046DF7D" w:rsidR="009F3652" w:rsidRPr="004E5C7D" w:rsidRDefault="00B7408D" w:rsidP="00B7408D">
            <w:pPr>
              <w:rPr>
                <w:rFonts w:ascii="Arial" w:eastAsia="Arial" w:hAnsi="Arial" w:cs="Arial"/>
                <w:i/>
              </w:rPr>
            </w:pPr>
            <w:r w:rsidRPr="00B7408D">
              <w:rPr>
                <w:rFonts w:ascii="Arial" w:eastAsia="Arial" w:hAnsi="Arial" w:cs="Arial"/>
                <w:i/>
              </w:rPr>
              <w:t>Achieves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5233B791"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Provides feedback to colleagues who have insufficient documentation</w:t>
            </w:r>
          </w:p>
          <w:p w14:paraId="25161A15"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Talks directly to a colleague about breakdowns in communication in order to prevent recurrence</w:t>
            </w:r>
          </w:p>
          <w:p w14:paraId="5BF35A63"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Participates in efforts to improve communication within the local environment</w:t>
            </w:r>
          </w:p>
          <w:p w14:paraId="21DF821A" w14:textId="77777777" w:rsidR="009F3652" w:rsidRPr="004E5C7D" w:rsidRDefault="009F3652">
            <w:pPr>
              <w:pBdr>
                <w:top w:val="nil"/>
                <w:left w:val="nil"/>
                <w:bottom w:val="nil"/>
                <w:right w:val="nil"/>
                <w:between w:val="nil"/>
              </w:pBdr>
              <w:ind w:left="180"/>
              <w:rPr>
                <w:rFonts w:ascii="Arial" w:hAnsi="Arial" w:cs="Arial"/>
              </w:rPr>
            </w:pPr>
          </w:p>
        </w:tc>
      </w:tr>
      <w:tr w:rsidR="009F3652" w:rsidRPr="004E5C7D" w14:paraId="0734B6DF" w14:textId="77777777" w:rsidTr="00185A2B">
        <w:tc>
          <w:tcPr>
            <w:tcW w:w="4950" w:type="dxa"/>
            <w:tcBorders>
              <w:top w:val="single" w:sz="4" w:space="0" w:color="000000"/>
              <w:bottom w:val="single" w:sz="4" w:space="0" w:color="000000"/>
            </w:tcBorders>
            <w:shd w:val="clear" w:color="auto" w:fill="C9C9C9"/>
          </w:tcPr>
          <w:p w14:paraId="7C273213" w14:textId="77777777" w:rsidR="00B7408D" w:rsidRPr="00B7408D" w:rsidRDefault="00BA59B0" w:rsidP="00B7408D">
            <w:pPr>
              <w:rPr>
                <w:rFonts w:ascii="Arial" w:eastAsia="Arial" w:hAnsi="Arial" w:cs="Arial"/>
                <w:i/>
              </w:rPr>
            </w:pPr>
            <w:r w:rsidRPr="004E5C7D">
              <w:rPr>
                <w:rFonts w:ascii="Arial" w:eastAsia="Arial" w:hAnsi="Arial" w:cs="Arial"/>
                <w:b/>
              </w:rPr>
              <w:t>Level 5</w:t>
            </w:r>
            <w:r w:rsidRPr="004E5C7D">
              <w:rPr>
                <w:rFonts w:ascii="Arial" w:eastAsia="Arial" w:hAnsi="Arial" w:cs="Arial"/>
              </w:rPr>
              <w:t xml:space="preserve"> </w:t>
            </w:r>
            <w:r w:rsidR="00B7408D" w:rsidRPr="00B7408D">
              <w:rPr>
                <w:rFonts w:ascii="Arial" w:eastAsia="Arial" w:hAnsi="Arial" w:cs="Arial"/>
                <w:i/>
              </w:rPr>
              <w:t>Models feedback to improve others’ written communication</w:t>
            </w:r>
          </w:p>
          <w:p w14:paraId="06B8ED28" w14:textId="77777777" w:rsidR="00B7408D" w:rsidRPr="00B7408D" w:rsidRDefault="00B7408D" w:rsidP="00B7408D">
            <w:pPr>
              <w:rPr>
                <w:rFonts w:ascii="Arial" w:eastAsia="Arial" w:hAnsi="Arial" w:cs="Arial"/>
                <w:i/>
              </w:rPr>
            </w:pPr>
          </w:p>
          <w:p w14:paraId="2BC84426" w14:textId="001C3EAA" w:rsidR="009F3652" w:rsidRPr="004E5C7D" w:rsidRDefault="00B7408D" w:rsidP="00B7408D">
            <w:pPr>
              <w:rPr>
                <w:rFonts w:ascii="Arial" w:eastAsia="Arial" w:hAnsi="Arial" w:cs="Arial"/>
                <w:i/>
              </w:rPr>
            </w:pPr>
            <w:r w:rsidRPr="00B7408D">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3CEB3082"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Leads a task force established by the department to develop a plan to improve house staff hand-offs</w:t>
            </w:r>
          </w:p>
          <w:p w14:paraId="0A11C884" w14:textId="569CBBED" w:rsidR="009F3652" w:rsidRDefault="009F3652">
            <w:pPr>
              <w:pBdr>
                <w:top w:val="nil"/>
                <w:left w:val="nil"/>
                <w:bottom w:val="nil"/>
                <w:right w:val="nil"/>
                <w:between w:val="nil"/>
              </w:pBdr>
              <w:rPr>
                <w:rFonts w:ascii="Arial" w:eastAsia="Arial" w:hAnsi="Arial" w:cs="Arial"/>
              </w:rPr>
            </w:pPr>
          </w:p>
          <w:p w14:paraId="55E24778" w14:textId="77777777" w:rsidR="00B7408D" w:rsidRPr="004E5C7D" w:rsidRDefault="00B7408D">
            <w:pPr>
              <w:pBdr>
                <w:top w:val="nil"/>
                <w:left w:val="nil"/>
                <w:bottom w:val="nil"/>
                <w:right w:val="nil"/>
                <w:between w:val="nil"/>
              </w:pBdr>
              <w:rPr>
                <w:rFonts w:ascii="Arial" w:eastAsia="Arial" w:hAnsi="Arial" w:cs="Arial"/>
              </w:rPr>
            </w:pPr>
          </w:p>
          <w:p w14:paraId="674618DD"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lastRenderedPageBreak/>
              <w:t>Teaches colleagues how to improve discharge summaries</w:t>
            </w:r>
          </w:p>
        </w:tc>
      </w:tr>
      <w:tr w:rsidR="009F3652" w:rsidRPr="004E5C7D" w14:paraId="042E084A" w14:textId="77777777">
        <w:tc>
          <w:tcPr>
            <w:tcW w:w="4950" w:type="dxa"/>
            <w:shd w:val="clear" w:color="auto" w:fill="FFD965"/>
          </w:tcPr>
          <w:p w14:paraId="0C5841A9" w14:textId="77777777" w:rsidR="009F3652" w:rsidRPr="004E5C7D" w:rsidRDefault="00BA59B0">
            <w:pPr>
              <w:rPr>
                <w:rFonts w:ascii="Arial" w:eastAsia="Arial" w:hAnsi="Arial" w:cs="Arial"/>
              </w:rPr>
            </w:pPr>
            <w:r w:rsidRPr="004E5C7D">
              <w:rPr>
                <w:rFonts w:ascii="Arial" w:eastAsia="Arial" w:hAnsi="Arial" w:cs="Arial"/>
              </w:rPr>
              <w:lastRenderedPageBreak/>
              <w:t>Assessment Models or Tools</w:t>
            </w:r>
          </w:p>
        </w:tc>
        <w:tc>
          <w:tcPr>
            <w:tcW w:w="9175" w:type="dxa"/>
            <w:shd w:val="clear" w:color="auto" w:fill="FFD965"/>
          </w:tcPr>
          <w:p w14:paraId="30DBB029"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Chart review for documented communications</w:t>
            </w:r>
          </w:p>
          <w:p w14:paraId="1B00E732" w14:textId="17935CEE" w:rsidR="00F2589C" w:rsidRPr="00F2589C" w:rsidRDefault="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Multisource feedback</w:t>
            </w:r>
          </w:p>
          <w:p w14:paraId="1DC0B009" w14:textId="353AE8D4" w:rsidR="009F3652" w:rsidRPr="00F2589C" w:rsidRDefault="00BA59B0" w:rsidP="00F2589C">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Observation of sign</w:t>
            </w:r>
            <w:r w:rsidR="005D0773">
              <w:rPr>
                <w:rFonts w:ascii="Arial" w:eastAsia="Arial" w:hAnsi="Arial" w:cs="Arial"/>
              </w:rPr>
              <w:t>-</w:t>
            </w:r>
            <w:r w:rsidRPr="004E5C7D">
              <w:rPr>
                <w:rFonts w:ascii="Arial" w:eastAsia="Arial" w:hAnsi="Arial" w:cs="Arial"/>
              </w:rPr>
              <w:t>outs, observation of requests for consultations</w:t>
            </w:r>
          </w:p>
        </w:tc>
      </w:tr>
      <w:tr w:rsidR="009F3652" w:rsidRPr="004E5C7D" w14:paraId="19DDA2A2" w14:textId="77777777">
        <w:tc>
          <w:tcPr>
            <w:tcW w:w="4950" w:type="dxa"/>
            <w:shd w:val="clear" w:color="auto" w:fill="8DB3E2"/>
          </w:tcPr>
          <w:p w14:paraId="7500A924" w14:textId="77777777" w:rsidR="009F3652" w:rsidRPr="004E5C7D" w:rsidRDefault="00BA59B0">
            <w:pPr>
              <w:rPr>
                <w:rFonts w:ascii="Arial" w:eastAsia="Arial" w:hAnsi="Arial" w:cs="Arial"/>
              </w:rPr>
            </w:pPr>
            <w:r w:rsidRPr="004E5C7D">
              <w:rPr>
                <w:rFonts w:ascii="Arial" w:eastAsia="Arial" w:hAnsi="Arial" w:cs="Arial"/>
              </w:rPr>
              <w:t xml:space="preserve">Curriculum Mapping </w:t>
            </w:r>
          </w:p>
        </w:tc>
        <w:tc>
          <w:tcPr>
            <w:tcW w:w="9175" w:type="dxa"/>
            <w:shd w:val="clear" w:color="auto" w:fill="8DB3E2"/>
          </w:tcPr>
          <w:p w14:paraId="3565B500" w14:textId="77777777" w:rsidR="009F3652" w:rsidRPr="004E5C7D" w:rsidRDefault="009F3652">
            <w:pPr>
              <w:numPr>
                <w:ilvl w:val="0"/>
                <w:numId w:val="5"/>
              </w:numPr>
              <w:pBdr>
                <w:top w:val="nil"/>
                <w:left w:val="nil"/>
                <w:bottom w:val="nil"/>
                <w:right w:val="nil"/>
                <w:between w:val="nil"/>
              </w:pBdr>
              <w:ind w:left="180" w:hanging="180"/>
              <w:rPr>
                <w:rFonts w:ascii="Arial" w:hAnsi="Arial" w:cs="Arial"/>
              </w:rPr>
            </w:pPr>
          </w:p>
        </w:tc>
      </w:tr>
      <w:tr w:rsidR="009F3652" w:rsidRPr="004E5C7D" w14:paraId="4BE76052" w14:textId="77777777">
        <w:trPr>
          <w:trHeight w:val="80"/>
        </w:trPr>
        <w:tc>
          <w:tcPr>
            <w:tcW w:w="4950" w:type="dxa"/>
            <w:shd w:val="clear" w:color="auto" w:fill="A8D08D"/>
          </w:tcPr>
          <w:p w14:paraId="66B4EE53" w14:textId="77777777" w:rsidR="009F3652" w:rsidRPr="004E5C7D" w:rsidRDefault="00BA59B0">
            <w:pPr>
              <w:rPr>
                <w:rFonts w:ascii="Arial" w:eastAsia="Arial" w:hAnsi="Arial" w:cs="Arial"/>
              </w:rPr>
            </w:pPr>
            <w:r w:rsidRPr="004E5C7D">
              <w:rPr>
                <w:rFonts w:ascii="Arial" w:eastAsia="Arial" w:hAnsi="Arial" w:cs="Arial"/>
              </w:rPr>
              <w:t>Notes or Resources</w:t>
            </w:r>
          </w:p>
        </w:tc>
        <w:tc>
          <w:tcPr>
            <w:tcW w:w="9175" w:type="dxa"/>
            <w:shd w:val="clear" w:color="auto" w:fill="A8D08D"/>
          </w:tcPr>
          <w:p w14:paraId="4627DF50"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color w:val="000000"/>
              </w:rPr>
              <w:t xml:space="preserve">Bierman JA, </w:t>
            </w:r>
            <w:proofErr w:type="spellStart"/>
            <w:r w:rsidRPr="004E5C7D">
              <w:rPr>
                <w:rFonts w:ascii="Arial" w:eastAsia="Arial" w:hAnsi="Arial" w:cs="Arial"/>
                <w:color w:val="000000"/>
              </w:rPr>
              <w:t>Hufmeyer</w:t>
            </w:r>
            <w:proofErr w:type="spellEnd"/>
            <w:r w:rsidRPr="004E5C7D">
              <w:rPr>
                <w:rFonts w:ascii="Arial" w:eastAsia="Arial" w:hAnsi="Arial" w:cs="Arial"/>
                <w:color w:val="000000"/>
              </w:rPr>
              <w:t xml:space="preserve"> KK, </w:t>
            </w:r>
            <w:proofErr w:type="spellStart"/>
            <w:r w:rsidRPr="004E5C7D">
              <w:rPr>
                <w:rFonts w:ascii="Arial" w:eastAsia="Arial" w:hAnsi="Arial" w:cs="Arial"/>
                <w:color w:val="000000"/>
              </w:rPr>
              <w:t>Liss</w:t>
            </w:r>
            <w:proofErr w:type="spellEnd"/>
            <w:r w:rsidRPr="004E5C7D">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4E5C7D">
              <w:rPr>
                <w:rFonts w:ascii="Arial" w:eastAsia="Arial" w:hAnsi="Arial" w:cs="Arial"/>
                <w:i/>
                <w:color w:val="000000"/>
              </w:rPr>
              <w:t>Teach Learn Med.</w:t>
            </w:r>
            <w:r w:rsidRPr="004E5C7D">
              <w:rPr>
                <w:rFonts w:ascii="Arial" w:eastAsia="Arial" w:hAnsi="Arial" w:cs="Arial"/>
                <w:color w:val="000000"/>
              </w:rPr>
              <w:t xml:space="preserve"> 2017;29(4):420-432. </w:t>
            </w:r>
            <w:hyperlink r:id="rId55">
              <w:r w:rsidRPr="004E5C7D">
                <w:rPr>
                  <w:rFonts w:ascii="Arial" w:eastAsia="Arial" w:hAnsi="Arial" w:cs="Arial"/>
                  <w:color w:val="0000FF"/>
                  <w:u w:val="single"/>
                </w:rPr>
                <w:t>https://www.tandfonline.com/doi/full/10.1080/10401334.2017.1303385</w:t>
              </w:r>
            </w:hyperlink>
            <w:r w:rsidRPr="004E5C7D">
              <w:rPr>
                <w:rFonts w:ascii="Arial" w:eastAsia="Arial" w:hAnsi="Arial" w:cs="Arial"/>
                <w:color w:val="000000"/>
              </w:rPr>
              <w:t>. 2019.</w:t>
            </w:r>
          </w:p>
          <w:p w14:paraId="02AECEE4"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proofErr w:type="spellStart"/>
            <w:r w:rsidRPr="004E5C7D">
              <w:rPr>
                <w:rFonts w:ascii="Arial" w:eastAsia="Arial" w:hAnsi="Arial" w:cs="Arial"/>
              </w:rPr>
              <w:t>Starmer</w:t>
            </w:r>
            <w:proofErr w:type="spellEnd"/>
            <w:r w:rsidRPr="004E5C7D">
              <w:rPr>
                <w:rFonts w:ascii="Arial" w:eastAsia="Arial" w:hAnsi="Arial" w:cs="Arial"/>
              </w:rPr>
              <w:t xml:space="preserve"> AJ, Spector ND, Srivastava R, et al. I-PASS, a mnemonic to standardize verbal handoffs. </w:t>
            </w:r>
            <w:r w:rsidRPr="004E5C7D">
              <w:rPr>
                <w:rFonts w:ascii="Arial" w:eastAsia="Arial" w:hAnsi="Arial" w:cs="Arial"/>
                <w:i/>
              </w:rPr>
              <w:t>Pediatrics</w:t>
            </w:r>
            <w:r w:rsidRPr="004E5C7D">
              <w:rPr>
                <w:rFonts w:ascii="Arial" w:eastAsia="Arial" w:hAnsi="Arial" w:cs="Arial"/>
              </w:rPr>
              <w:t xml:space="preserve">. 2012;129(2):201-204. </w:t>
            </w:r>
            <w:hyperlink r:id="rId56">
              <w:r w:rsidRPr="004E5C7D">
                <w:rPr>
                  <w:rFonts w:ascii="Arial" w:eastAsia="Arial" w:hAnsi="Arial" w:cs="Arial"/>
                  <w:color w:val="0000FF"/>
                  <w:u w:val="single"/>
                </w:rPr>
                <w:t>https://ipassinstitute.com/wp-content/uploads/2016/06/I-PASS-mnemonic.pdf</w:t>
              </w:r>
            </w:hyperlink>
            <w:r w:rsidRPr="004E5C7D">
              <w:rPr>
                <w:rFonts w:ascii="Arial" w:eastAsia="Arial" w:hAnsi="Arial" w:cs="Arial"/>
              </w:rPr>
              <w:t>. 2019.</w:t>
            </w:r>
          </w:p>
          <w:p w14:paraId="0743B79B" w14:textId="77777777" w:rsidR="009F3652" w:rsidRPr="004E5C7D" w:rsidRDefault="00BA59B0">
            <w:pPr>
              <w:numPr>
                <w:ilvl w:val="0"/>
                <w:numId w:val="5"/>
              </w:numPr>
              <w:pBdr>
                <w:top w:val="nil"/>
                <w:left w:val="nil"/>
                <w:bottom w:val="nil"/>
                <w:right w:val="nil"/>
                <w:between w:val="nil"/>
              </w:pBdr>
              <w:ind w:left="180" w:hanging="180"/>
              <w:rPr>
                <w:rFonts w:ascii="Arial" w:hAnsi="Arial" w:cs="Arial"/>
              </w:rPr>
            </w:pPr>
            <w:r w:rsidRPr="004E5C7D">
              <w:rPr>
                <w:rFonts w:ascii="Arial" w:eastAsia="Arial" w:hAnsi="Arial" w:cs="Arial"/>
              </w:rPr>
              <w:t xml:space="preserve">Haig KM, Sutton S, Whittington J. SBAR: a shared mental model for improving communication between clinicians. </w:t>
            </w:r>
            <w:proofErr w:type="spellStart"/>
            <w:r w:rsidRPr="004E5C7D">
              <w:rPr>
                <w:rFonts w:ascii="Arial" w:eastAsia="Arial" w:hAnsi="Arial" w:cs="Arial"/>
                <w:i/>
              </w:rPr>
              <w:t>Jt</w:t>
            </w:r>
            <w:proofErr w:type="spellEnd"/>
            <w:r w:rsidRPr="004E5C7D">
              <w:rPr>
                <w:rFonts w:ascii="Arial" w:eastAsia="Arial" w:hAnsi="Arial" w:cs="Arial"/>
                <w:i/>
              </w:rPr>
              <w:t xml:space="preserve"> Comm J Qual Patient </w:t>
            </w:r>
            <w:proofErr w:type="spellStart"/>
            <w:r w:rsidRPr="004E5C7D">
              <w:rPr>
                <w:rFonts w:ascii="Arial" w:eastAsia="Arial" w:hAnsi="Arial" w:cs="Arial"/>
                <w:i/>
              </w:rPr>
              <w:t>Saf</w:t>
            </w:r>
            <w:proofErr w:type="spellEnd"/>
            <w:r w:rsidRPr="004E5C7D">
              <w:rPr>
                <w:rFonts w:ascii="Arial" w:eastAsia="Arial" w:hAnsi="Arial" w:cs="Arial"/>
              </w:rPr>
              <w:t xml:space="preserve">. 2006;32(3)167-175. </w:t>
            </w:r>
            <w:hyperlink r:id="rId57">
              <w:r w:rsidRPr="004E5C7D">
                <w:rPr>
                  <w:rFonts w:ascii="Arial" w:eastAsia="Arial" w:hAnsi="Arial" w:cs="Arial"/>
                  <w:color w:val="0000FF"/>
                  <w:u w:val="single"/>
                </w:rPr>
                <w:t>https://www.ncbi.nlm.nih.gov/pubmed/16617948</w:t>
              </w:r>
            </w:hyperlink>
            <w:r w:rsidRPr="004E5C7D">
              <w:rPr>
                <w:rFonts w:ascii="Arial" w:eastAsia="Arial" w:hAnsi="Arial" w:cs="Arial"/>
              </w:rPr>
              <w:t>. 2019.</w:t>
            </w:r>
          </w:p>
        </w:tc>
      </w:tr>
    </w:tbl>
    <w:p w14:paraId="0666FE4D" w14:textId="3D90C87E" w:rsidR="00B7408D" w:rsidRDefault="00B7408D">
      <w:pPr>
        <w:rPr>
          <w:rFonts w:ascii="Arial" w:eastAsia="Arial" w:hAnsi="Arial" w:cs="Arial"/>
        </w:rPr>
      </w:pPr>
      <w:bookmarkStart w:id="3" w:name="_30j0zll" w:colFirst="0" w:colLast="0"/>
      <w:bookmarkEnd w:id="3"/>
    </w:p>
    <w:p w14:paraId="76686BB4" w14:textId="77777777" w:rsidR="00B7408D" w:rsidRDefault="00B7408D">
      <w:pPr>
        <w:rPr>
          <w:rFonts w:ascii="Arial" w:eastAsia="Arial" w:hAnsi="Arial" w:cs="Arial"/>
        </w:rPr>
      </w:pPr>
      <w:r>
        <w:rPr>
          <w:rFonts w:ascii="Arial" w:eastAsia="Arial" w:hAnsi="Arial" w:cs="Arial"/>
        </w:rPr>
        <w:br w:type="page"/>
      </w:r>
    </w:p>
    <w:p w14:paraId="67DC99C8" w14:textId="77777777" w:rsidR="00B7408D" w:rsidRDefault="00B7408D" w:rsidP="00B7408D">
      <w:pPr>
        <w:spacing w:line="240" w:lineRule="auto"/>
        <w:rPr>
          <w:rFonts w:ascii="Times New Roman" w:eastAsia="Times New Roman" w:hAnsi="Times New Roman" w:cs="Times New Roman"/>
          <w:sz w:val="24"/>
          <w:szCs w:val="24"/>
        </w:rPr>
      </w:pPr>
      <w:proofErr w:type="gramStart"/>
      <w:r>
        <w:rPr>
          <w:rFonts w:ascii="Arial" w:eastAsia="Times New Roman" w:hAnsi="Arial" w:cs="Arial"/>
          <w:color w:val="000000"/>
        </w:rPr>
        <w:lastRenderedPageBreak/>
        <w:t>In an effort to</w:t>
      </w:r>
      <w:proofErr w:type="gramEnd"/>
      <w:r>
        <w:rPr>
          <w:rFonts w:ascii="Arial" w:eastAsia="Times New Roman" w:hAnsi="Arial" w:cs="Arial"/>
          <w:color w:val="000000"/>
        </w:rPr>
        <w:t xml:space="preserve">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7195"/>
        <w:gridCol w:w="5755"/>
      </w:tblGrid>
      <w:tr w:rsidR="00B7408D" w14:paraId="75ECBEB2" w14:textId="77777777" w:rsidTr="00B7408D">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15048851" w14:textId="77777777" w:rsidR="00B7408D" w:rsidRDefault="00B7408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9EE4C29" w14:textId="77777777" w:rsidR="00B7408D" w:rsidRDefault="00B7408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Milestones 2.0</w:t>
            </w:r>
          </w:p>
        </w:tc>
      </w:tr>
      <w:tr w:rsidR="00B7408D" w14:paraId="02C14EA6"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29851"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PC1: History (Appropriate for age and impairment)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2A09A8"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PC1: </w:t>
            </w:r>
            <w:proofErr w:type="spellStart"/>
            <w:r w:rsidRPr="00B7408D">
              <w:rPr>
                <w:rFonts w:ascii="Arial" w:eastAsia="Times New Roman" w:hAnsi="Arial" w:cs="Arial"/>
              </w:rPr>
              <w:t>Physiatric</w:t>
            </w:r>
            <w:proofErr w:type="spellEnd"/>
            <w:r w:rsidRPr="00B7408D">
              <w:rPr>
                <w:rFonts w:ascii="Arial" w:eastAsia="Times New Roman" w:hAnsi="Arial" w:cs="Arial"/>
              </w:rPr>
              <w:t xml:space="preserve"> History, Appropriate for Age and Impairment</w:t>
            </w:r>
          </w:p>
        </w:tc>
      </w:tr>
      <w:tr w:rsidR="00B7408D" w14:paraId="5E0E9D76"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2D6E6"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PC2: </w:t>
            </w:r>
            <w:proofErr w:type="spellStart"/>
            <w:r w:rsidRPr="00B7408D">
              <w:rPr>
                <w:rFonts w:ascii="Arial" w:eastAsia="Times New Roman" w:hAnsi="Arial" w:cs="Arial"/>
              </w:rPr>
              <w:t>Physiatric</w:t>
            </w:r>
            <w:proofErr w:type="spellEnd"/>
            <w:r w:rsidRPr="00B7408D">
              <w:rPr>
                <w:rFonts w:ascii="Arial" w:eastAsia="Times New Roman" w:hAnsi="Arial" w:cs="Arial"/>
              </w:rPr>
              <w:t xml:space="preserve"> Physical Examination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2B0FEC"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PC2: Physical Examination</w:t>
            </w:r>
          </w:p>
        </w:tc>
      </w:tr>
      <w:tr w:rsidR="00B7408D" w14:paraId="2CE13BE1"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B91B4"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PC3: Diagnostic Evaluation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B79523" w14:textId="1415C0F3"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MK2: Clinical Reasoning  </w:t>
            </w:r>
          </w:p>
        </w:tc>
      </w:tr>
      <w:tr w:rsidR="00B7408D" w14:paraId="29D201A9"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2EA3F"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PC4: Medical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165F9"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PC3: Medical Management </w:t>
            </w:r>
          </w:p>
        </w:tc>
      </w:tr>
      <w:tr w:rsidR="00B7408D" w14:paraId="2864B89E"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68223"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PC5: Rehabilitation/Functional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B7F7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PC5: Assistive Technologies </w:t>
            </w:r>
          </w:p>
          <w:p w14:paraId="7124B5F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PC6: Rehabilitation Interventions</w:t>
            </w:r>
          </w:p>
        </w:tc>
      </w:tr>
      <w:tr w:rsidR="00B7408D" w14:paraId="5870910A"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B45C3"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PC6: Procedural Skills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024CE"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PC4: Procedural Skills: Injections for Abnormalities of Tone or Movement </w:t>
            </w:r>
          </w:p>
          <w:p w14:paraId="59BA3ADA" w14:textId="31AEA5A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PC5: Procedural Skills: Joint and Soft Tissue Injections</w:t>
            </w:r>
          </w:p>
        </w:tc>
      </w:tr>
      <w:tr w:rsidR="00B7408D" w14:paraId="66F126A1"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91049"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PC7: Procedural Skills: Electrodiagnostic Procedures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2B0B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PC6: Procedural Skills: Electrodiagnostic Procedures</w:t>
            </w:r>
          </w:p>
        </w:tc>
      </w:tr>
      <w:tr w:rsidR="00B7408D" w14:paraId="7A065BF8"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3CE6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MK: Psychiatric Knowledge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1E5B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MK1: Foundational Principles of </w:t>
            </w:r>
            <w:proofErr w:type="spellStart"/>
            <w:r w:rsidRPr="00B7408D">
              <w:rPr>
                <w:rFonts w:ascii="Arial" w:eastAsia="Times New Roman" w:hAnsi="Arial" w:cs="Arial"/>
              </w:rPr>
              <w:t>Physiatric</w:t>
            </w:r>
            <w:proofErr w:type="spellEnd"/>
            <w:r w:rsidRPr="00B7408D">
              <w:rPr>
                <w:rFonts w:ascii="Arial" w:eastAsia="Times New Roman" w:hAnsi="Arial" w:cs="Arial"/>
              </w:rPr>
              <w:t xml:space="preserve"> Practice</w:t>
            </w:r>
          </w:p>
        </w:tc>
      </w:tr>
      <w:tr w:rsidR="00B7408D" w14:paraId="17D10EDA"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0325AA"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SBP1: Systems thinking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8CC3D"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SBP3: System Navigation for Patient-Centered Care</w:t>
            </w:r>
          </w:p>
          <w:p w14:paraId="4250261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SBP4: Physician Role in Health Care Systems</w:t>
            </w:r>
          </w:p>
        </w:tc>
      </w:tr>
      <w:tr w:rsidR="00B7408D" w14:paraId="48EC1AF1"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38F4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SBP2: Team approach to enhance patient care coordination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C2E3F"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ICS2: Patient and Family Education</w:t>
            </w:r>
          </w:p>
          <w:p w14:paraId="6956FB1B" w14:textId="77777777" w:rsidR="00B7408D" w:rsidRPr="00B7408D" w:rsidRDefault="00B7408D" w:rsidP="00B7408D">
            <w:pPr>
              <w:spacing w:after="0" w:line="240" w:lineRule="auto"/>
              <w:rPr>
                <w:rFonts w:ascii="Arial" w:eastAsia="Times New Roman" w:hAnsi="Arial" w:cs="Arial"/>
              </w:rPr>
            </w:pPr>
          </w:p>
        </w:tc>
      </w:tr>
      <w:tr w:rsidR="00B7408D" w14:paraId="14C7A3E1"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26B1D"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SBP3: Patient Safety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4100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SBP1: Patient Safety </w:t>
            </w:r>
          </w:p>
        </w:tc>
      </w:tr>
      <w:tr w:rsidR="00B7408D" w14:paraId="00B4F96F"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69F3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PBLI1: Self-Directed Learning and Teaching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76EED4"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PBLI2: Reflective Practice and Commitment to Personal Growth</w:t>
            </w:r>
          </w:p>
        </w:tc>
      </w:tr>
      <w:tr w:rsidR="00B7408D" w14:paraId="0F681D22"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1D690"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PBLI2: Locate, appraise, and assimilate evidence from scientific studies related to their patients’ health problems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137D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PBLI1: Evidence-Based and Informed Practice</w:t>
            </w:r>
          </w:p>
        </w:tc>
      </w:tr>
      <w:tr w:rsidR="00B7408D" w14:paraId="392C3820"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255A7"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PBLI3: Quality Improvement (QI)</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0CB944"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SBP2: Quality Improvement </w:t>
            </w:r>
          </w:p>
        </w:tc>
      </w:tr>
      <w:tr w:rsidR="00B7408D" w14:paraId="49B79264"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71F5F8"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PROF1: Compassion, integrity, and respect for others, as well as sensitivity and responsiveness to diverse patient populations, including but not limited to diversity in gender, age, culture, race, religion, disabilities, and sexual orientation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61CD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PROF1: Ethical Principles </w:t>
            </w:r>
          </w:p>
          <w:p w14:paraId="22BD0D6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ICS2: Interprofessional and Team Communication</w:t>
            </w:r>
          </w:p>
        </w:tc>
      </w:tr>
      <w:tr w:rsidR="00B7408D" w14:paraId="49AEAAAB"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77D0BC"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PROF2: Knowledge about, respect for, and adherence to the ethical principles (including beneficence, least harm, respect for autonomy, and justice) relevant to the practice of medicine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8F7DEF"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PROF1: Ethical Principles </w:t>
            </w:r>
          </w:p>
          <w:p w14:paraId="40DF1829" w14:textId="77777777" w:rsidR="00B7408D" w:rsidRPr="00B7408D" w:rsidRDefault="00B7408D" w:rsidP="00B7408D">
            <w:pPr>
              <w:spacing w:after="0" w:line="240" w:lineRule="auto"/>
              <w:rPr>
                <w:rFonts w:ascii="Arial" w:eastAsia="Times New Roman" w:hAnsi="Arial" w:cs="Arial"/>
              </w:rPr>
            </w:pPr>
          </w:p>
        </w:tc>
      </w:tr>
      <w:tr w:rsidR="00B7408D" w14:paraId="3DD5AFC6"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650CA"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lastRenderedPageBreak/>
              <w:t>PROF3: Professional behaviors and accountability to self, patients, society, and the profession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E63A16"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PROF2: Professional Behavior</w:t>
            </w:r>
          </w:p>
          <w:p w14:paraId="1F4F3CA1"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PROF3: Accountability</w:t>
            </w:r>
          </w:p>
        </w:tc>
      </w:tr>
      <w:tr w:rsidR="00B7408D" w14:paraId="14CD6E36"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51D1D"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 xml:space="preserve">ICS1: Relationship Management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AC7BD"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ICS1: Patient and Family-Centered Communication</w:t>
            </w:r>
          </w:p>
        </w:tc>
      </w:tr>
      <w:tr w:rsidR="00B7408D" w14:paraId="2ACD2E1C"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09CB36"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ICS2: Information Gathering and Sharing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595EF"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ICS1: Patient and Family-Centered Communication</w:t>
            </w:r>
          </w:p>
          <w:p w14:paraId="2915B7F5"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ICS2: Interprofessional and Team Communication</w:t>
            </w:r>
          </w:p>
          <w:p w14:paraId="413F0C71"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ICS3: Interprofessional and Team Communication</w:t>
            </w:r>
          </w:p>
        </w:tc>
      </w:tr>
      <w:tr w:rsidR="00B7408D" w14:paraId="1E979CFF"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6EA098"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3B871"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PROF4: Patient Care Etiquette with Patients of All Abilities</w:t>
            </w:r>
          </w:p>
        </w:tc>
      </w:tr>
      <w:tr w:rsidR="00B7408D" w14:paraId="05413583" w14:textId="77777777" w:rsidTr="00B7408D">
        <w:tblPrEx>
          <w:jc w:val="left"/>
        </w:tblPrEx>
        <w:trPr>
          <w:trHeight w:val="288"/>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6EA33A"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No match</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78B193" w14:textId="77777777" w:rsidR="00B7408D" w:rsidRPr="00B7408D" w:rsidRDefault="00B7408D" w:rsidP="00B7408D">
            <w:pPr>
              <w:spacing w:after="0" w:line="240" w:lineRule="auto"/>
              <w:rPr>
                <w:rFonts w:ascii="Arial" w:eastAsia="Times New Roman" w:hAnsi="Arial" w:cs="Arial"/>
              </w:rPr>
            </w:pPr>
            <w:r w:rsidRPr="00B7408D">
              <w:rPr>
                <w:rFonts w:ascii="Arial" w:eastAsia="Times New Roman" w:hAnsi="Arial" w:cs="Arial"/>
              </w:rPr>
              <w:t>PROF5: Resident Well-Being and Help-Seeking</w:t>
            </w:r>
          </w:p>
        </w:tc>
      </w:tr>
    </w:tbl>
    <w:p w14:paraId="0D018698" w14:textId="77777777" w:rsidR="00B7408D" w:rsidRDefault="00B7408D" w:rsidP="00B7408D">
      <w:pPr>
        <w:rPr>
          <w:rFonts w:ascii="Arial" w:eastAsia="Arial" w:hAnsi="Arial" w:cs="Arial"/>
          <w:sz w:val="2"/>
          <w:szCs w:val="2"/>
        </w:rPr>
      </w:pPr>
      <w:bookmarkStart w:id="4" w:name="_1fob9te"/>
      <w:bookmarkEnd w:id="4"/>
    </w:p>
    <w:p w14:paraId="0E952F4B" w14:textId="77777777" w:rsidR="00B7408D" w:rsidRDefault="00B7408D" w:rsidP="00B7408D">
      <w:pPr>
        <w:rPr>
          <w:rFonts w:ascii="Arial" w:eastAsia="Arial" w:hAnsi="Arial" w:cs="Arial"/>
        </w:rPr>
      </w:pPr>
      <w:r>
        <w:rPr>
          <w:rFonts w:ascii="Arial" w:eastAsia="Arial" w:hAnsi="Arial" w:cs="Arial"/>
        </w:rPr>
        <w:br w:type="page"/>
      </w:r>
    </w:p>
    <w:p w14:paraId="0C43FAF5" w14:textId="77777777" w:rsidR="00B7408D" w:rsidRDefault="00B7408D" w:rsidP="00B7408D">
      <w:pPr>
        <w:spacing w:after="0"/>
        <w:ind w:left="360"/>
        <w:jc w:val="center"/>
        <w:rPr>
          <w:rFonts w:ascii="Arial" w:hAnsi="Arial" w:cs="Arial"/>
          <w:b/>
          <w:bCs/>
        </w:rPr>
      </w:pPr>
      <w:r>
        <w:rPr>
          <w:rFonts w:ascii="Arial" w:hAnsi="Arial" w:cs="Arial"/>
          <w:b/>
          <w:bCs/>
        </w:rPr>
        <w:lastRenderedPageBreak/>
        <w:t xml:space="preserve">Available Milestones Resources </w:t>
      </w:r>
    </w:p>
    <w:p w14:paraId="26FF5103" w14:textId="77777777" w:rsidR="00B7408D" w:rsidRDefault="00B7408D" w:rsidP="00B7408D">
      <w:pPr>
        <w:spacing w:after="0" w:line="240" w:lineRule="auto"/>
        <w:rPr>
          <w:rFonts w:ascii="Arial" w:hAnsi="Arial" w:cs="Arial"/>
        </w:rPr>
      </w:pPr>
    </w:p>
    <w:p w14:paraId="2BD3A8EC" w14:textId="77777777" w:rsidR="00B7408D" w:rsidRDefault="00B7408D" w:rsidP="00B7408D">
      <w:pPr>
        <w:spacing w:after="0" w:line="240" w:lineRule="auto"/>
        <w:ind w:left="360"/>
        <w:rPr>
          <w:rFonts w:ascii="Arial" w:hAnsi="Arial" w:cs="Arial"/>
          <w:sz w:val="21"/>
          <w:szCs w:val="21"/>
        </w:rPr>
      </w:pPr>
      <w:r>
        <w:rPr>
          <w:rFonts w:ascii="Arial" w:hAnsi="Arial" w:cs="Arial"/>
          <w:i/>
          <w:iCs/>
          <w:sz w:val="21"/>
          <w:szCs w:val="21"/>
        </w:rPr>
        <w:t>Clinical Competency Committee Guidebook</w:t>
      </w:r>
      <w:r>
        <w:rPr>
          <w:rFonts w:ascii="Arial" w:hAnsi="Arial" w:cs="Arial"/>
          <w:sz w:val="21"/>
          <w:szCs w:val="21"/>
        </w:rPr>
        <w:t xml:space="preserve">, updated 2020 - </w:t>
      </w:r>
      <w:hyperlink r:id="rId58" w:history="1">
        <w:r>
          <w:rPr>
            <w:rStyle w:val="Hyperlink"/>
            <w:rFonts w:ascii="Arial" w:hAnsi="Arial" w:cs="Arial"/>
            <w:sz w:val="21"/>
            <w:szCs w:val="21"/>
          </w:rPr>
          <w:t>https://www.acgme.org/Portals/0/ACGMEClinicalCompetencyCommitteeGuidebook.pdf?ver=2020-04-16-121941-380</w:t>
        </w:r>
      </w:hyperlink>
      <w:r>
        <w:rPr>
          <w:rFonts w:ascii="Arial" w:hAnsi="Arial" w:cs="Arial"/>
          <w:sz w:val="21"/>
          <w:szCs w:val="21"/>
        </w:rPr>
        <w:t xml:space="preserve"> </w:t>
      </w:r>
    </w:p>
    <w:p w14:paraId="72042E7D" w14:textId="77777777" w:rsidR="00B7408D" w:rsidRDefault="00B7408D" w:rsidP="00B7408D">
      <w:pPr>
        <w:spacing w:after="0" w:line="240" w:lineRule="auto"/>
        <w:ind w:left="360"/>
        <w:rPr>
          <w:rFonts w:ascii="Arial" w:hAnsi="Arial" w:cs="Arial"/>
          <w:sz w:val="21"/>
          <w:szCs w:val="21"/>
        </w:rPr>
      </w:pPr>
    </w:p>
    <w:p w14:paraId="25785990" w14:textId="77777777" w:rsidR="00B7408D" w:rsidRDefault="00B7408D" w:rsidP="00B7408D">
      <w:pPr>
        <w:spacing w:after="0" w:line="240" w:lineRule="auto"/>
        <w:ind w:left="720"/>
        <w:rPr>
          <w:rFonts w:ascii="Arial" w:hAnsi="Arial" w:cs="Arial"/>
          <w:sz w:val="21"/>
          <w:szCs w:val="21"/>
        </w:rPr>
      </w:pPr>
      <w:r>
        <w:rPr>
          <w:rFonts w:ascii="Arial" w:hAnsi="Arial" w:cs="Arial"/>
          <w:i/>
          <w:iCs/>
          <w:sz w:val="21"/>
          <w:szCs w:val="21"/>
        </w:rPr>
        <w:t>Clinical Competency Committee Guidebook Executive Summaries</w:t>
      </w:r>
      <w:r>
        <w:rPr>
          <w:rFonts w:ascii="Arial" w:hAnsi="Arial" w:cs="Arial"/>
          <w:sz w:val="21"/>
          <w:szCs w:val="21"/>
        </w:rPr>
        <w:t xml:space="preserve">, New 2020 - </w:t>
      </w:r>
      <w:hyperlink r:id="rId59" w:history="1">
        <w:r>
          <w:rPr>
            <w:rStyle w:val="Hyperlink"/>
            <w:rFonts w:ascii="Arial" w:hAnsi="Arial" w:cs="Arial"/>
            <w:sz w:val="21"/>
            <w:szCs w:val="21"/>
          </w:rPr>
          <w:t>https://www.acgme.org/What-We-Do/Accreditation/Milestones/Resources</w:t>
        </w:r>
      </w:hyperlink>
      <w:r>
        <w:rPr>
          <w:rFonts w:ascii="Arial" w:hAnsi="Arial" w:cs="Arial"/>
          <w:sz w:val="21"/>
          <w:szCs w:val="21"/>
        </w:rPr>
        <w:t xml:space="preserve"> - Guidebooks - Clinical Competency Committee Guidebook Executive Summaries </w:t>
      </w:r>
    </w:p>
    <w:p w14:paraId="1510AF60" w14:textId="77777777" w:rsidR="00B7408D" w:rsidRDefault="00B7408D" w:rsidP="00B7408D">
      <w:pPr>
        <w:spacing w:after="0" w:line="240" w:lineRule="auto"/>
        <w:ind w:left="360"/>
        <w:rPr>
          <w:rFonts w:ascii="Arial" w:hAnsi="Arial" w:cs="Arial"/>
          <w:sz w:val="21"/>
          <w:szCs w:val="21"/>
        </w:rPr>
      </w:pPr>
    </w:p>
    <w:p w14:paraId="3C24A2FB" w14:textId="77777777" w:rsidR="00B7408D" w:rsidRDefault="00B7408D" w:rsidP="00B7408D">
      <w:pPr>
        <w:spacing w:after="0" w:line="240" w:lineRule="auto"/>
        <w:ind w:left="360"/>
        <w:rPr>
          <w:rFonts w:ascii="Arial" w:hAnsi="Arial" w:cs="Arial"/>
          <w:sz w:val="21"/>
          <w:szCs w:val="21"/>
        </w:rPr>
      </w:pPr>
      <w:r>
        <w:rPr>
          <w:rFonts w:ascii="Arial" w:hAnsi="Arial" w:cs="Arial"/>
          <w:i/>
          <w:iCs/>
          <w:sz w:val="21"/>
          <w:szCs w:val="21"/>
        </w:rPr>
        <w:t>Milestones Guidebook</w:t>
      </w:r>
      <w:r>
        <w:rPr>
          <w:rFonts w:ascii="Arial" w:hAnsi="Arial" w:cs="Arial"/>
          <w:sz w:val="21"/>
          <w:szCs w:val="21"/>
        </w:rPr>
        <w:t xml:space="preserve">, updated 2020 - </w:t>
      </w:r>
      <w:hyperlink r:id="rId60" w:history="1">
        <w:r>
          <w:rPr>
            <w:rStyle w:val="Hyperlink"/>
            <w:rFonts w:ascii="Arial" w:hAnsi="Arial" w:cs="Arial"/>
            <w:sz w:val="21"/>
            <w:szCs w:val="21"/>
          </w:rPr>
          <w:t>https://www.acgme.org/Portals/0/MilestonesGuidebook.pdf?ver=2020-06-11-100958-330</w:t>
        </w:r>
      </w:hyperlink>
      <w:r>
        <w:rPr>
          <w:rFonts w:ascii="Arial" w:hAnsi="Arial" w:cs="Arial"/>
          <w:sz w:val="21"/>
          <w:szCs w:val="21"/>
        </w:rPr>
        <w:t xml:space="preserve"> </w:t>
      </w:r>
    </w:p>
    <w:p w14:paraId="648D5E5C" w14:textId="77777777" w:rsidR="00B7408D" w:rsidRDefault="00B7408D" w:rsidP="00B7408D">
      <w:pPr>
        <w:spacing w:after="0" w:line="240" w:lineRule="auto"/>
        <w:ind w:left="360"/>
        <w:rPr>
          <w:rFonts w:ascii="Arial" w:hAnsi="Arial" w:cs="Arial"/>
          <w:sz w:val="21"/>
          <w:szCs w:val="21"/>
        </w:rPr>
      </w:pPr>
    </w:p>
    <w:p w14:paraId="1E69CDD5" w14:textId="77777777" w:rsidR="00B7408D" w:rsidRDefault="00B7408D" w:rsidP="00B7408D">
      <w:pPr>
        <w:spacing w:after="0" w:line="240" w:lineRule="auto"/>
        <w:ind w:left="360"/>
        <w:rPr>
          <w:rFonts w:ascii="Arial" w:hAnsi="Arial" w:cs="Arial"/>
          <w:sz w:val="21"/>
          <w:szCs w:val="21"/>
        </w:rPr>
      </w:pPr>
      <w:r>
        <w:rPr>
          <w:rFonts w:ascii="Arial" w:hAnsi="Arial" w:cs="Arial"/>
          <w:i/>
          <w:iCs/>
          <w:sz w:val="21"/>
          <w:szCs w:val="21"/>
        </w:rPr>
        <w:t>Milestones Guidebook for Residents and Fellows</w:t>
      </w:r>
      <w:r>
        <w:rPr>
          <w:rFonts w:ascii="Arial" w:hAnsi="Arial" w:cs="Arial"/>
          <w:sz w:val="21"/>
          <w:szCs w:val="21"/>
        </w:rPr>
        <w:t xml:space="preserve">, updated 2020 - </w:t>
      </w:r>
      <w:hyperlink r:id="rId61" w:history="1">
        <w:r>
          <w:rPr>
            <w:rStyle w:val="Hyperlink"/>
            <w:rFonts w:ascii="Arial" w:hAnsi="Arial" w:cs="Arial"/>
            <w:sz w:val="21"/>
            <w:szCs w:val="21"/>
          </w:rPr>
          <w:t>https://www.acgme.org/Portals/0/PDFs/Milestones/MilestonesGuidebookforResidentsFellows.pdf?ver=2020-05-08-150234-750</w:t>
        </w:r>
      </w:hyperlink>
      <w:r>
        <w:rPr>
          <w:rFonts w:ascii="Arial" w:hAnsi="Arial" w:cs="Arial"/>
          <w:sz w:val="21"/>
          <w:szCs w:val="21"/>
        </w:rPr>
        <w:t xml:space="preserve"> </w:t>
      </w:r>
    </w:p>
    <w:p w14:paraId="5C0A391F" w14:textId="77777777" w:rsidR="00B7408D" w:rsidRDefault="00B7408D" w:rsidP="00B7408D">
      <w:pPr>
        <w:spacing w:after="0" w:line="240" w:lineRule="auto"/>
        <w:ind w:left="360"/>
        <w:rPr>
          <w:rFonts w:ascii="Arial" w:hAnsi="Arial" w:cs="Arial"/>
          <w:sz w:val="21"/>
          <w:szCs w:val="21"/>
        </w:rPr>
      </w:pPr>
    </w:p>
    <w:p w14:paraId="0F3E44D0" w14:textId="77777777" w:rsidR="00B7408D" w:rsidRDefault="00B7408D" w:rsidP="00B7408D">
      <w:pPr>
        <w:spacing w:after="0" w:line="240" w:lineRule="auto"/>
        <w:ind w:left="1080"/>
        <w:rPr>
          <w:rFonts w:ascii="Arial" w:hAnsi="Arial" w:cs="Arial"/>
          <w:sz w:val="21"/>
          <w:szCs w:val="21"/>
        </w:rPr>
      </w:pPr>
      <w:r>
        <w:rPr>
          <w:rFonts w:ascii="Arial" w:hAnsi="Arial" w:cs="Arial"/>
          <w:sz w:val="21"/>
          <w:szCs w:val="21"/>
        </w:rPr>
        <w:t>Milestones for Residents and Fellows PowerPoint, new 2020 -</w:t>
      </w:r>
      <w:hyperlink r:id="rId62" w:history="1">
        <w:r>
          <w:rPr>
            <w:rStyle w:val="Hyperlink"/>
            <w:rFonts w:ascii="Arial" w:hAnsi="Arial" w:cs="Arial"/>
            <w:sz w:val="21"/>
            <w:szCs w:val="21"/>
          </w:rPr>
          <w:t>https://www.acgme.org/Residents-and-Fellows/The-ACGME-for-Residents-and-Fellows</w:t>
        </w:r>
      </w:hyperlink>
      <w:r>
        <w:rPr>
          <w:rFonts w:ascii="Arial" w:hAnsi="Arial" w:cs="Arial"/>
          <w:sz w:val="21"/>
          <w:szCs w:val="21"/>
        </w:rPr>
        <w:t xml:space="preserve"> </w:t>
      </w:r>
    </w:p>
    <w:p w14:paraId="62E29E47" w14:textId="77777777" w:rsidR="00B7408D" w:rsidRDefault="00B7408D" w:rsidP="00B7408D">
      <w:pPr>
        <w:spacing w:after="0" w:line="240" w:lineRule="auto"/>
        <w:ind w:left="1080"/>
        <w:rPr>
          <w:rFonts w:ascii="Arial" w:hAnsi="Arial" w:cs="Arial"/>
          <w:sz w:val="21"/>
          <w:szCs w:val="21"/>
        </w:rPr>
      </w:pPr>
    </w:p>
    <w:p w14:paraId="2ADEE4E8" w14:textId="77777777" w:rsidR="00B7408D" w:rsidRDefault="00B7408D" w:rsidP="00B7408D">
      <w:pPr>
        <w:spacing w:after="0" w:line="240" w:lineRule="auto"/>
        <w:ind w:left="1080"/>
        <w:rPr>
          <w:rFonts w:ascii="Arial" w:hAnsi="Arial" w:cs="Arial"/>
          <w:sz w:val="21"/>
          <w:szCs w:val="21"/>
        </w:rPr>
      </w:pPr>
      <w:r>
        <w:rPr>
          <w:rFonts w:ascii="Arial" w:hAnsi="Arial" w:cs="Arial"/>
          <w:sz w:val="21"/>
          <w:szCs w:val="21"/>
        </w:rPr>
        <w:t xml:space="preserve">Milestones for Residents and Fellows Flyer, new 2020 </w:t>
      </w:r>
      <w:hyperlink r:id="rId63" w:history="1">
        <w:r>
          <w:rPr>
            <w:rStyle w:val="Hyperlink"/>
            <w:rFonts w:ascii="Arial" w:hAnsi="Arial" w:cs="Arial"/>
            <w:sz w:val="21"/>
            <w:szCs w:val="21"/>
          </w:rPr>
          <w:t>https://www.acgme.org/Portals/0/PDFs/Milestones/ResidentFlyer.pdf</w:t>
        </w:r>
      </w:hyperlink>
      <w:r>
        <w:rPr>
          <w:rFonts w:ascii="Arial" w:hAnsi="Arial" w:cs="Arial"/>
          <w:sz w:val="21"/>
          <w:szCs w:val="21"/>
        </w:rPr>
        <w:t xml:space="preserve"> </w:t>
      </w:r>
    </w:p>
    <w:p w14:paraId="44006D53" w14:textId="77777777" w:rsidR="00B7408D" w:rsidRDefault="00B7408D" w:rsidP="00B7408D">
      <w:pPr>
        <w:spacing w:after="0" w:line="240" w:lineRule="auto"/>
        <w:ind w:left="360"/>
        <w:rPr>
          <w:rFonts w:ascii="Arial" w:hAnsi="Arial" w:cs="Arial"/>
          <w:sz w:val="21"/>
          <w:szCs w:val="21"/>
        </w:rPr>
      </w:pPr>
    </w:p>
    <w:p w14:paraId="5F6EE935" w14:textId="77777777" w:rsidR="00B7408D" w:rsidRDefault="00B7408D" w:rsidP="00B7408D">
      <w:pPr>
        <w:spacing w:after="0" w:line="240" w:lineRule="auto"/>
        <w:ind w:left="360"/>
        <w:rPr>
          <w:rFonts w:ascii="Arial" w:hAnsi="Arial" w:cs="Arial"/>
          <w:sz w:val="21"/>
          <w:szCs w:val="21"/>
        </w:rPr>
      </w:pPr>
      <w:r>
        <w:rPr>
          <w:rFonts w:ascii="Arial" w:hAnsi="Arial" w:cs="Arial"/>
          <w:i/>
          <w:iCs/>
          <w:sz w:val="21"/>
          <w:szCs w:val="21"/>
        </w:rPr>
        <w:t>Implementation Guidebook</w:t>
      </w:r>
      <w:r>
        <w:rPr>
          <w:rFonts w:ascii="Arial" w:hAnsi="Arial" w:cs="Arial"/>
          <w:sz w:val="21"/>
          <w:szCs w:val="21"/>
        </w:rPr>
        <w:t xml:space="preserve">, new 2020 - </w:t>
      </w:r>
      <w:hyperlink r:id="rId64" w:history="1">
        <w:r>
          <w:rPr>
            <w:rStyle w:val="Hyperlink"/>
            <w:rFonts w:ascii="Arial" w:hAnsi="Arial" w:cs="Arial"/>
            <w:sz w:val="21"/>
            <w:szCs w:val="21"/>
          </w:rPr>
          <w:t>https://www.acgme.org/Portals/0/Milestones%20Implementation%202020.pdf?ver=2020-05-20-152402-013</w:t>
        </w:r>
      </w:hyperlink>
      <w:r>
        <w:rPr>
          <w:rFonts w:ascii="Arial" w:hAnsi="Arial" w:cs="Arial"/>
          <w:sz w:val="21"/>
          <w:szCs w:val="21"/>
        </w:rPr>
        <w:t xml:space="preserve"> </w:t>
      </w:r>
    </w:p>
    <w:p w14:paraId="3CF59136" w14:textId="77777777" w:rsidR="00B7408D" w:rsidRDefault="00B7408D" w:rsidP="00B7408D">
      <w:pPr>
        <w:spacing w:after="0" w:line="240" w:lineRule="auto"/>
        <w:ind w:left="360"/>
        <w:rPr>
          <w:rFonts w:ascii="Arial" w:hAnsi="Arial" w:cs="Arial"/>
          <w:sz w:val="21"/>
          <w:szCs w:val="21"/>
        </w:rPr>
      </w:pPr>
    </w:p>
    <w:p w14:paraId="33D0A13B" w14:textId="77777777" w:rsidR="00B7408D" w:rsidRDefault="00B7408D" w:rsidP="00B7408D">
      <w:pPr>
        <w:spacing w:after="0" w:line="240" w:lineRule="auto"/>
        <w:ind w:left="360"/>
        <w:rPr>
          <w:rFonts w:ascii="Arial" w:hAnsi="Arial" w:cs="Arial"/>
          <w:sz w:val="21"/>
          <w:szCs w:val="21"/>
        </w:rPr>
      </w:pPr>
      <w:r>
        <w:rPr>
          <w:rFonts w:ascii="Arial" w:hAnsi="Arial" w:cs="Arial"/>
          <w:i/>
          <w:iCs/>
          <w:sz w:val="21"/>
          <w:szCs w:val="21"/>
        </w:rPr>
        <w:t>Assessment Guidebook</w:t>
      </w:r>
      <w:r>
        <w:rPr>
          <w:rFonts w:ascii="Arial" w:hAnsi="Arial" w:cs="Arial"/>
          <w:sz w:val="21"/>
          <w:szCs w:val="21"/>
        </w:rPr>
        <w:t xml:space="preserve">, new 2020 - </w:t>
      </w:r>
      <w:hyperlink r:id="rId65" w:history="1">
        <w:r>
          <w:rPr>
            <w:rStyle w:val="Hyperlink"/>
            <w:rFonts w:ascii="Arial" w:hAnsi="Arial" w:cs="Arial"/>
            <w:sz w:val="21"/>
            <w:szCs w:val="21"/>
          </w:rPr>
          <w:t>https://www.acgme.org/Portals/0/PDFs/Milestones/Guidebooks/AssessmentGuidebook.pdf?ver=2020-11-18-155141-527</w:t>
        </w:r>
      </w:hyperlink>
      <w:r>
        <w:rPr>
          <w:rFonts w:ascii="Arial" w:hAnsi="Arial" w:cs="Arial"/>
          <w:sz w:val="21"/>
          <w:szCs w:val="21"/>
        </w:rPr>
        <w:t xml:space="preserve"> </w:t>
      </w:r>
    </w:p>
    <w:p w14:paraId="65C61B64" w14:textId="77777777" w:rsidR="00B7408D" w:rsidRDefault="00B7408D" w:rsidP="00B7408D">
      <w:pPr>
        <w:spacing w:after="0" w:line="240" w:lineRule="auto"/>
        <w:ind w:left="360"/>
        <w:rPr>
          <w:rFonts w:ascii="Arial" w:hAnsi="Arial" w:cs="Arial"/>
          <w:sz w:val="21"/>
          <w:szCs w:val="21"/>
        </w:rPr>
      </w:pPr>
    </w:p>
    <w:p w14:paraId="7C15A5B0" w14:textId="77777777" w:rsidR="00B7408D" w:rsidRDefault="00B7408D" w:rsidP="00B7408D">
      <w:pPr>
        <w:spacing w:after="0" w:line="240" w:lineRule="auto"/>
        <w:ind w:left="360"/>
        <w:rPr>
          <w:rFonts w:ascii="Arial" w:hAnsi="Arial" w:cs="Arial"/>
          <w:sz w:val="21"/>
          <w:szCs w:val="21"/>
        </w:rPr>
      </w:pPr>
      <w:r>
        <w:rPr>
          <w:rFonts w:ascii="Arial" w:hAnsi="Arial" w:cs="Arial"/>
          <w:i/>
          <w:iCs/>
          <w:sz w:val="21"/>
          <w:szCs w:val="21"/>
        </w:rPr>
        <w:t>Milestones National Report</w:t>
      </w:r>
      <w:r>
        <w:rPr>
          <w:rFonts w:ascii="Arial" w:hAnsi="Arial" w:cs="Arial"/>
          <w:sz w:val="21"/>
          <w:szCs w:val="21"/>
        </w:rPr>
        <w:t xml:space="preserve">, updated each Fall - </w:t>
      </w:r>
      <w:hyperlink r:id="rId66" w:history="1">
        <w:r>
          <w:rPr>
            <w:rStyle w:val="Hyperlink"/>
            <w:rFonts w:ascii="Arial" w:hAnsi="Arial" w:cs="Arial"/>
            <w:sz w:val="21"/>
            <w:szCs w:val="21"/>
          </w:rPr>
          <w:t>https://www.acgme.org/Portals/0/PDFs/Milestones/2019MilestonesNationalReportFinal.pdf?ver=2019-09-30-110837-587</w:t>
        </w:r>
      </w:hyperlink>
      <w:r>
        <w:rPr>
          <w:rFonts w:ascii="Arial" w:hAnsi="Arial" w:cs="Arial"/>
          <w:sz w:val="21"/>
          <w:szCs w:val="21"/>
        </w:rPr>
        <w:t xml:space="preserve"> (2019)</w:t>
      </w:r>
    </w:p>
    <w:p w14:paraId="65825363" w14:textId="77777777" w:rsidR="00B7408D" w:rsidRDefault="00B7408D" w:rsidP="00B7408D">
      <w:pPr>
        <w:spacing w:after="0" w:line="240" w:lineRule="auto"/>
        <w:ind w:left="360"/>
        <w:rPr>
          <w:rFonts w:ascii="Arial" w:hAnsi="Arial" w:cs="Arial"/>
          <w:sz w:val="21"/>
          <w:szCs w:val="21"/>
        </w:rPr>
      </w:pPr>
    </w:p>
    <w:p w14:paraId="53C5DFF2" w14:textId="77777777" w:rsidR="00B7408D" w:rsidRDefault="00B7408D" w:rsidP="00B7408D">
      <w:pPr>
        <w:spacing w:after="0" w:line="240" w:lineRule="auto"/>
        <w:ind w:left="360"/>
        <w:rPr>
          <w:rFonts w:ascii="Arial" w:hAnsi="Arial" w:cs="Arial"/>
          <w:sz w:val="21"/>
          <w:szCs w:val="21"/>
        </w:rPr>
      </w:pPr>
      <w:r>
        <w:rPr>
          <w:rFonts w:ascii="Arial" w:hAnsi="Arial" w:cs="Arial"/>
          <w:i/>
          <w:iCs/>
          <w:sz w:val="21"/>
          <w:szCs w:val="21"/>
        </w:rPr>
        <w:t>Milestones Bibliography</w:t>
      </w:r>
      <w:r>
        <w:rPr>
          <w:rFonts w:ascii="Arial" w:hAnsi="Arial" w:cs="Arial"/>
          <w:sz w:val="21"/>
          <w:szCs w:val="21"/>
        </w:rPr>
        <w:t xml:space="preserve">, updated twice each year - </w:t>
      </w:r>
      <w:hyperlink r:id="rId67" w:history="1">
        <w:r>
          <w:rPr>
            <w:rStyle w:val="Hyperlink"/>
            <w:rFonts w:ascii="Arial" w:hAnsi="Arial" w:cs="Arial"/>
            <w:sz w:val="21"/>
            <w:szCs w:val="21"/>
          </w:rPr>
          <w:t>https://www.acgme.org/Portals/0/PDFs/Milestones/MilestonesBibliography.pdf?ver=2020-08-19-153536-447</w:t>
        </w:r>
      </w:hyperlink>
      <w:r>
        <w:rPr>
          <w:rFonts w:ascii="Arial" w:hAnsi="Arial" w:cs="Arial"/>
          <w:sz w:val="21"/>
          <w:szCs w:val="21"/>
        </w:rPr>
        <w:t xml:space="preserve"> </w:t>
      </w:r>
    </w:p>
    <w:p w14:paraId="692D1EBA" w14:textId="77777777" w:rsidR="00B7408D" w:rsidRDefault="00B7408D" w:rsidP="00B7408D">
      <w:pPr>
        <w:spacing w:after="0" w:line="240" w:lineRule="auto"/>
        <w:ind w:left="360"/>
        <w:rPr>
          <w:rFonts w:ascii="Arial" w:hAnsi="Arial" w:cs="Arial"/>
          <w:sz w:val="21"/>
          <w:szCs w:val="21"/>
        </w:rPr>
      </w:pPr>
    </w:p>
    <w:p w14:paraId="0300C148" w14:textId="77777777" w:rsidR="00B7408D" w:rsidRDefault="00B7408D" w:rsidP="00B7408D">
      <w:pPr>
        <w:spacing w:after="0" w:line="240" w:lineRule="auto"/>
        <w:ind w:left="360"/>
        <w:rPr>
          <w:rFonts w:ascii="Arial" w:hAnsi="Arial" w:cs="Arial"/>
          <w:sz w:val="21"/>
          <w:szCs w:val="21"/>
        </w:rPr>
      </w:pPr>
      <w:r>
        <w:rPr>
          <w:rFonts w:ascii="Arial" w:hAnsi="Arial" w:cs="Arial"/>
          <w:i/>
          <w:iCs/>
          <w:sz w:val="21"/>
          <w:szCs w:val="21"/>
        </w:rPr>
        <w:t>Developing Faculty Competencies in Assessment</w:t>
      </w:r>
      <w:r>
        <w:rPr>
          <w:rFonts w:ascii="Arial" w:hAnsi="Arial" w:cs="Arial"/>
          <w:sz w:val="21"/>
          <w:szCs w:val="21"/>
        </w:rPr>
        <w:t xml:space="preserve"> courses - </w:t>
      </w:r>
      <w:hyperlink r:id="rId68" w:history="1">
        <w:r>
          <w:rPr>
            <w:rStyle w:val="Hyperlink"/>
            <w:rFonts w:ascii="Arial" w:hAnsi="Arial" w:cs="Arial"/>
            <w:sz w:val="21"/>
            <w:szCs w:val="21"/>
          </w:rPr>
          <w:t>https://www.acgme.org/Meetings-and-Educational-Activities/Other-Educational-Activities/Courses-and-Workshops/Developing-Faculty-Competencies-in-Assessment</w:t>
        </w:r>
      </w:hyperlink>
      <w:r>
        <w:rPr>
          <w:rFonts w:ascii="Arial" w:hAnsi="Arial" w:cs="Arial"/>
          <w:sz w:val="21"/>
          <w:szCs w:val="21"/>
        </w:rPr>
        <w:t xml:space="preserve"> </w:t>
      </w:r>
    </w:p>
    <w:p w14:paraId="4F03965C" w14:textId="77777777" w:rsidR="00B7408D" w:rsidRDefault="00B7408D" w:rsidP="00B7408D">
      <w:pPr>
        <w:spacing w:after="0"/>
        <w:rPr>
          <w:rFonts w:ascii="Arial" w:hAnsi="Arial" w:cs="Arial"/>
          <w:sz w:val="21"/>
          <w:szCs w:val="21"/>
        </w:rPr>
      </w:pPr>
    </w:p>
    <w:p w14:paraId="57AC31E5" w14:textId="77777777" w:rsidR="00B7408D" w:rsidRDefault="00B7408D" w:rsidP="00B7408D">
      <w:pPr>
        <w:spacing w:after="0"/>
        <w:ind w:left="360"/>
        <w:rPr>
          <w:rFonts w:ascii="Arial" w:hAnsi="Arial" w:cs="Arial"/>
          <w:sz w:val="21"/>
          <w:szCs w:val="21"/>
          <w:shd w:val="clear" w:color="auto" w:fill="FFFFFF"/>
        </w:rPr>
      </w:pPr>
      <w:r>
        <w:rPr>
          <w:rFonts w:ascii="Arial" w:hAnsi="Arial" w:cs="Arial"/>
          <w:sz w:val="21"/>
          <w:szCs w:val="21"/>
        </w:rPr>
        <w:t>Assessment Tool: D</w:t>
      </w:r>
      <w:r>
        <w:rPr>
          <w:rFonts w:ascii="Arial" w:hAnsi="Arial" w:cs="Arial"/>
          <w:sz w:val="21"/>
          <w:szCs w:val="21"/>
          <w:shd w:val="clear" w:color="auto" w:fill="FFFFFF"/>
        </w:rPr>
        <w:t xml:space="preserve">irect Observation of Clinical Care (DOCC) - </w:t>
      </w:r>
      <w:hyperlink r:id="rId69" w:history="1">
        <w:r>
          <w:rPr>
            <w:rStyle w:val="Hyperlink"/>
            <w:rFonts w:ascii="Arial" w:hAnsi="Arial" w:cs="Arial"/>
            <w:sz w:val="21"/>
            <w:szCs w:val="21"/>
            <w:shd w:val="clear" w:color="auto" w:fill="FFFFFF"/>
          </w:rPr>
          <w:t>https://dl.acgme.org/pages/assessment</w:t>
        </w:r>
      </w:hyperlink>
    </w:p>
    <w:p w14:paraId="0403134F" w14:textId="77777777" w:rsidR="00B7408D" w:rsidRDefault="00B7408D" w:rsidP="00B7408D">
      <w:pPr>
        <w:spacing w:after="0"/>
        <w:ind w:left="360"/>
        <w:rPr>
          <w:rFonts w:ascii="Arial" w:hAnsi="Arial" w:cs="Arial"/>
          <w:sz w:val="21"/>
          <w:szCs w:val="21"/>
          <w:shd w:val="clear" w:color="auto" w:fill="FFFFFF"/>
        </w:rPr>
      </w:pPr>
    </w:p>
    <w:p w14:paraId="05086D82" w14:textId="77777777" w:rsidR="00B7408D" w:rsidRDefault="00B7408D" w:rsidP="00B7408D">
      <w:pPr>
        <w:spacing w:after="0"/>
        <w:ind w:left="360"/>
        <w:rPr>
          <w:rStyle w:val="Strong"/>
          <w:b w:val="0"/>
          <w:bCs w:val="0"/>
        </w:rPr>
      </w:pPr>
      <w:r>
        <w:rPr>
          <w:rFonts w:ascii="Arial" w:hAnsi="Arial" w:cs="Arial"/>
          <w:sz w:val="21"/>
          <w:szCs w:val="21"/>
          <w:shd w:val="clear" w:color="auto" w:fill="FFFFFF"/>
        </w:rPr>
        <w:t xml:space="preserve">Assessment Tool: </w:t>
      </w:r>
      <w:hyperlink r:id="rId70" w:tgtFrame="_blank" w:history="1">
        <w:r>
          <w:rPr>
            <w:rStyle w:val="Hyperlink"/>
            <w:rFonts w:ascii="Arial" w:hAnsi="Arial" w:cs="Arial"/>
            <w:sz w:val="21"/>
            <w:szCs w:val="21"/>
          </w:rPr>
          <w:t>Teamwork Effectiveness Assessment Module </w:t>
        </w:r>
      </w:hyperlink>
      <w:r>
        <w:rPr>
          <w:rStyle w:val="Strong"/>
          <w:rFonts w:ascii="Arial" w:hAnsi="Arial" w:cs="Arial"/>
          <w:sz w:val="21"/>
          <w:szCs w:val="21"/>
        </w:rPr>
        <w:t xml:space="preserve">(TEAM) - </w:t>
      </w:r>
      <w:hyperlink r:id="rId71" w:history="1">
        <w:r>
          <w:rPr>
            <w:rStyle w:val="Hyperlink"/>
            <w:rFonts w:ascii="Arial" w:hAnsi="Arial" w:cs="Arial"/>
            <w:sz w:val="21"/>
            <w:szCs w:val="21"/>
          </w:rPr>
          <w:t>https://dl.acgme.org/pages/assessment</w:t>
        </w:r>
      </w:hyperlink>
      <w:r>
        <w:rPr>
          <w:rStyle w:val="Strong"/>
          <w:rFonts w:ascii="Arial" w:hAnsi="Arial" w:cs="Arial"/>
          <w:sz w:val="21"/>
          <w:szCs w:val="21"/>
        </w:rPr>
        <w:t xml:space="preserve"> </w:t>
      </w:r>
    </w:p>
    <w:p w14:paraId="2F5DC35C" w14:textId="77777777" w:rsidR="00B7408D" w:rsidRDefault="00B7408D" w:rsidP="00B7408D">
      <w:pPr>
        <w:spacing w:after="0"/>
        <w:ind w:left="360"/>
        <w:rPr>
          <w:b/>
          <w:bCs/>
        </w:rPr>
      </w:pPr>
    </w:p>
    <w:p w14:paraId="3B1C5D90" w14:textId="77777777" w:rsidR="00B7408D" w:rsidRDefault="00B7408D" w:rsidP="00B7408D">
      <w:pPr>
        <w:spacing w:after="0"/>
        <w:ind w:firstLine="360"/>
        <w:rPr>
          <w:rFonts w:ascii="Arial" w:hAnsi="Arial" w:cs="Arial"/>
          <w:sz w:val="21"/>
          <w:szCs w:val="21"/>
        </w:rPr>
      </w:pPr>
      <w:r>
        <w:rPr>
          <w:rFonts w:ascii="Arial" w:hAnsi="Arial" w:cs="Arial"/>
          <w:sz w:val="21"/>
          <w:szCs w:val="21"/>
        </w:rPr>
        <w:t xml:space="preserve">Learn at ACGME has several courses on Assessment and Milestones - </w:t>
      </w:r>
      <w:hyperlink r:id="rId72" w:history="1">
        <w:r>
          <w:rPr>
            <w:rStyle w:val="Hyperlink"/>
            <w:rFonts w:ascii="Arial" w:hAnsi="Arial" w:cs="Arial"/>
            <w:sz w:val="21"/>
            <w:szCs w:val="21"/>
          </w:rPr>
          <w:t>https://dl.acgme.org/</w:t>
        </w:r>
      </w:hyperlink>
      <w:r>
        <w:rPr>
          <w:rFonts w:ascii="Arial" w:hAnsi="Arial" w:cs="Arial"/>
          <w:sz w:val="21"/>
          <w:szCs w:val="21"/>
        </w:rPr>
        <w:t xml:space="preserve"> </w:t>
      </w:r>
    </w:p>
    <w:p w14:paraId="7E73DA75" w14:textId="77777777" w:rsidR="009F3652" w:rsidRDefault="009F3652">
      <w:pPr>
        <w:rPr>
          <w:rFonts w:ascii="Arial" w:eastAsia="Arial" w:hAnsi="Arial" w:cs="Arial"/>
        </w:rPr>
      </w:pPr>
    </w:p>
    <w:sectPr w:rsidR="009F3652">
      <w:headerReference w:type="default" r:id="rId73"/>
      <w:footerReference w:type="default" r:id="rId74"/>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4FC7" w14:textId="77777777" w:rsidR="00735D1E" w:rsidRDefault="00735D1E">
      <w:pPr>
        <w:spacing w:after="0" w:line="240" w:lineRule="auto"/>
      </w:pPr>
      <w:r>
        <w:separator/>
      </w:r>
    </w:p>
  </w:endnote>
  <w:endnote w:type="continuationSeparator" w:id="0">
    <w:p w14:paraId="074B9018" w14:textId="77777777" w:rsidR="00735D1E" w:rsidRDefault="0073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5457" w14:textId="56E84FA2" w:rsidR="00735D1E" w:rsidRPr="008123B2" w:rsidRDefault="00735D1E" w:rsidP="008123B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B7BC" w14:textId="77777777" w:rsidR="00735D1E" w:rsidRDefault="00735D1E">
      <w:pPr>
        <w:spacing w:after="0" w:line="240" w:lineRule="auto"/>
      </w:pPr>
      <w:r>
        <w:separator/>
      </w:r>
    </w:p>
  </w:footnote>
  <w:footnote w:type="continuationSeparator" w:id="0">
    <w:p w14:paraId="575171FC" w14:textId="77777777" w:rsidR="00735D1E" w:rsidRDefault="00735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6EA1" w14:textId="5665F64D" w:rsidR="00735D1E" w:rsidRDefault="00735D1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Physical Medicine and Rehabilitation</w:t>
    </w:r>
  </w:p>
  <w:p w14:paraId="4C77E818" w14:textId="03E70C02" w:rsidR="00735D1E" w:rsidRDefault="00735D1E">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34DD5"/>
    <w:multiLevelType w:val="multilevel"/>
    <w:tmpl w:val="5B3699EE"/>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1" w15:restartNumberingAfterBreak="0">
    <w:nsid w:val="372F35E0"/>
    <w:multiLevelType w:val="hybridMultilevel"/>
    <w:tmpl w:val="0ED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E3CD8"/>
    <w:multiLevelType w:val="multilevel"/>
    <w:tmpl w:val="F8301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5D56E0"/>
    <w:multiLevelType w:val="multilevel"/>
    <w:tmpl w:val="4BAA2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AA7C90"/>
    <w:multiLevelType w:val="multilevel"/>
    <w:tmpl w:val="EB2456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B0F7E5C"/>
    <w:multiLevelType w:val="multilevel"/>
    <w:tmpl w:val="DD88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A57EB6"/>
    <w:multiLevelType w:val="multilevel"/>
    <w:tmpl w:val="AEE41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52"/>
    <w:rsid w:val="0003245C"/>
    <w:rsid w:val="000348E2"/>
    <w:rsid w:val="00041CD8"/>
    <w:rsid w:val="00066F09"/>
    <w:rsid w:val="0008397E"/>
    <w:rsid w:val="00085DD3"/>
    <w:rsid w:val="00093BBB"/>
    <w:rsid w:val="000B1B79"/>
    <w:rsid w:val="000C4FB0"/>
    <w:rsid w:val="000E671D"/>
    <w:rsid w:val="00185A2B"/>
    <w:rsid w:val="001C243B"/>
    <w:rsid w:val="001E291E"/>
    <w:rsid w:val="001F3B48"/>
    <w:rsid w:val="00241746"/>
    <w:rsid w:val="003309EC"/>
    <w:rsid w:val="00402208"/>
    <w:rsid w:val="00421C78"/>
    <w:rsid w:val="00434B67"/>
    <w:rsid w:val="004E5C7D"/>
    <w:rsid w:val="004F0AEC"/>
    <w:rsid w:val="005814AE"/>
    <w:rsid w:val="005C2DC2"/>
    <w:rsid w:val="005D0773"/>
    <w:rsid w:val="005D5B0E"/>
    <w:rsid w:val="00602C21"/>
    <w:rsid w:val="006C6418"/>
    <w:rsid w:val="006C76F3"/>
    <w:rsid w:val="00712B74"/>
    <w:rsid w:val="007142C8"/>
    <w:rsid w:val="00735D1E"/>
    <w:rsid w:val="0077242C"/>
    <w:rsid w:val="008123B2"/>
    <w:rsid w:val="008632BF"/>
    <w:rsid w:val="008F26C2"/>
    <w:rsid w:val="00941D5B"/>
    <w:rsid w:val="00973F1F"/>
    <w:rsid w:val="0098557F"/>
    <w:rsid w:val="009F3652"/>
    <w:rsid w:val="009F7664"/>
    <w:rsid w:val="00A3394B"/>
    <w:rsid w:val="00A86CFC"/>
    <w:rsid w:val="00B052F3"/>
    <w:rsid w:val="00B33152"/>
    <w:rsid w:val="00B7408D"/>
    <w:rsid w:val="00B756EA"/>
    <w:rsid w:val="00B840FB"/>
    <w:rsid w:val="00B963DC"/>
    <w:rsid w:val="00BA2B7B"/>
    <w:rsid w:val="00BA59B0"/>
    <w:rsid w:val="00C20840"/>
    <w:rsid w:val="00C37754"/>
    <w:rsid w:val="00C43B19"/>
    <w:rsid w:val="00C458FD"/>
    <w:rsid w:val="00C602D0"/>
    <w:rsid w:val="00D709EF"/>
    <w:rsid w:val="00D85420"/>
    <w:rsid w:val="00E07F71"/>
    <w:rsid w:val="00F2589C"/>
    <w:rsid w:val="00F42A6A"/>
    <w:rsid w:val="00F82D00"/>
    <w:rsid w:val="00F90D43"/>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10C4E1"/>
  <w15:docId w15:val="{5543F92E-9EE6-4298-95CE-FFD0E737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B0"/>
    <w:rPr>
      <w:rFonts w:ascii="Segoe UI" w:hAnsi="Segoe UI" w:cs="Segoe UI"/>
      <w:sz w:val="18"/>
      <w:szCs w:val="18"/>
    </w:rPr>
  </w:style>
  <w:style w:type="character" w:styleId="Hyperlink">
    <w:name w:val="Hyperlink"/>
    <w:basedOn w:val="DefaultParagraphFont"/>
    <w:uiPriority w:val="99"/>
    <w:unhideWhenUsed/>
    <w:rsid w:val="00C37754"/>
    <w:rPr>
      <w:color w:val="0000FF" w:themeColor="hyperlink"/>
      <w:u w:val="single"/>
    </w:rPr>
  </w:style>
  <w:style w:type="paragraph" w:styleId="Header">
    <w:name w:val="header"/>
    <w:basedOn w:val="Normal"/>
    <w:link w:val="HeaderChar"/>
    <w:uiPriority w:val="99"/>
    <w:unhideWhenUsed/>
    <w:rsid w:val="001E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1E"/>
  </w:style>
  <w:style w:type="paragraph" w:styleId="Footer">
    <w:name w:val="footer"/>
    <w:basedOn w:val="Normal"/>
    <w:link w:val="FooterChar"/>
    <w:uiPriority w:val="99"/>
    <w:unhideWhenUsed/>
    <w:rsid w:val="001E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1E"/>
  </w:style>
  <w:style w:type="paragraph" w:styleId="CommentSubject">
    <w:name w:val="annotation subject"/>
    <w:basedOn w:val="CommentText"/>
    <w:next w:val="CommentText"/>
    <w:link w:val="CommentSubjectChar"/>
    <w:uiPriority w:val="99"/>
    <w:semiHidden/>
    <w:unhideWhenUsed/>
    <w:rsid w:val="00973F1F"/>
    <w:rPr>
      <w:b/>
      <w:bCs/>
    </w:rPr>
  </w:style>
  <w:style w:type="character" w:customStyle="1" w:styleId="CommentSubjectChar">
    <w:name w:val="Comment Subject Char"/>
    <w:basedOn w:val="CommentTextChar"/>
    <w:link w:val="CommentSubject"/>
    <w:uiPriority w:val="99"/>
    <w:semiHidden/>
    <w:rsid w:val="00973F1F"/>
    <w:rPr>
      <w:b/>
      <w:bCs/>
      <w:sz w:val="20"/>
      <w:szCs w:val="20"/>
    </w:rPr>
  </w:style>
  <w:style w:type="character" w:styleId="UnresolvedMention">
    <w:name w:val="Unresolved Mention"/>
    <w:basedOn w:val="DefaultParagraphFont"/>
    <w:uiPriority w:val="99"/>
    <w:semiHidden/>
    <w:unhideWhenUsed/>
    <w:rsid w:val="003309EC"/>
    <w:rPr>
      <w:color w:val="605E5C"/>
      <w:shd w:val="clear" w:color="auto" w:fill="E1DFDD"/>
    </w:rPr>
  </w:style>
  <w:style w:type="paragraph" w:styleId="ListParagraph">
    <w:name w:val="List Paragraph"/>
    <w:basedOn w:val="Normal"/>
    <w:uiPriority w:val="34"/>
    <w:qFormat/>
    <w:rsid w:val="003309EC"/>
    <w:pPr>
      <w:ind w:left="720"/>
      <w:contextualSpacing/>
    </w:pPr>
  </w:style>
  <w:style w:type="character" w:styleId="Strong">
    <w:name w:val="Strong"/>
    <w:basedOn w:val="DefaultParagraphFont"/>
    <w:uiPriority w:val="22"/>
    <w:qFormat/>
    <w:rsid w:val="00B7408D"/>
    <w:rPr>
      <w:b/>
      <w:bCs/>
    </w:rPr>
  </w:style>
  <w:style w:type="table" w:styleId="TableGrid">
    <w:name w:val="Table Grid"/>
    <w:basedOn w:val="TableNormal"/>
    <w:uiPriority w:val="39"/>
    <w:rsid w:val="00B7408D"/>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5653">
      <w:bodyDiv w:val="1"/>
      <w:marLeft w:val="0"/>
      <w:marRight w:val="0"/>
      <w:marTop w:val="0"/>
      <w:marBottom w:val="0"/>
      <w:divBdr>
        <w:top w:val="none" w:sz="0" w:space="0" w:color="auto"/>
        <w:left w:val="none" w:sz="0" w:space="0" w:color="auto"/>
        <w:bottom w:val="none" w:sz="0" w:space="0" w:color="auto"/>
        <w:right w:val="none" w:sz="0" w:space="0" w:color="auto"/>
      </w:divBdr>
    </w:div>
    <w:div w:id="123667218">
      <w:bodyDiv w:val="1"/>
      <w:marLeft w:val="0"/>
      <w:marRight w:val="0"/>
      <w:marTop w:val="0"/>
      <w:marBottom w:val="0"/>
      <w:divBdr>
        <w:top w:val="none" w:sz="0" w:space="0" w:color="auto"/>
        <w:left w:val="none" w:sz="0" w:space="0" w:color="auto"/>
        <w:bottom w:val="none" w:sz="0" w:space="0" w:color="auto"/>
        <w:right w:val="none" w:sz="0" w:space="0" w:color="auto"/>
      </w:divBdr>
    </w:div>
    <w:div w:id="601381626">
      <w:bodyDiv w:val="1"/>
      <w:marLeft w:val="0"/>
      <w:marRight w:val="0"/>
      <w:marTop w:val="0"/>
      <w:marBottom w:val="0"/>
      <w:divBdr>
        <w:top w:val="none" w:sz="0" w:space="0" w:color="auto"/>
        <w:left w:val="none" w:sz="0" w:space="0" w:color="auto"/>
        <w:bottom w:val="none" w:sz="0" w:space="0" w:color="auto"/>
        <w:right w:val="none" w:sz="0" w:space="0" w:color="auto"/>
      </w:divBdr>
    </w:div>
    <w:div w:id="81398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ezproxy.libraries.wright.edu/pubmed/?term=Hojat%20M%5BAuthor%5D&amp;cauthor=true&amp;cauthor_uid=19638773" TargetMode="External"/><Relationship Id="rId21" Type="http://schemas.openxmlformats.org/officeDocument/2006/relationships/hyperlink" Target="https://www.ahrq.gov/professionals/quality-patient-safety/talkingquality/create/physician/measurementsets.html" TargetMode="External"/><Relationship Id="rId42" Type="http://schemas.openxmlformats.org/officeDocument/2006/relationships/hyperlink" Target="https://journals.lww.com/academicmedicine/fulltext/2014/03000/The_Reliability,_Validity,_and_Feasibility_of.34.aspx" TargetMode="External"/><Relationship Id="rId47"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3" Type="http://schemas.openxmlformats.org/officeDocument/2006/relationships/hyperlink" Target="https://www.acgme.org/Portals/0/PDFs/Milestones/ResidentFlyer.pdf" TargetMode="External"/><Relationship Id="rId68" Type="http://schemas.openxmlformats.org/officeDocument/2006/relationships/hyperlink" Target="https://www.acgme.org/Meetings-and-Educational-Activities/Other-Educational-Activities/Courses-and-Workshops/Developing-Faculty-Competencies-in-Assessment" TargetMode="External"/><Relationship Id="rId2" Type="http://schemas.openxmlformats.org/officeDocument/2006/relationships/styles" Target="styles.xml"/><Relationship Id="rId16" Type="http://schemas.openxmlformats.org/officeDocument/2006/relationships/hyperlink" Target="http://www.ihi.org/Pages/default.aspx" TargetMode="External"/><Relationship Id="rId29" Type="http://schemas.openxmlformats.org/officeDocument/2006/relationships/hyperlink" Target="https://journals.lww.com/academicmedicine/fulltext/2009/08000/Measurement_and_Correlates_of_Physicians__Lifelong.21.aspx" TargetMode="External"/><Relationship Id="rId11" Type="http://schemas.openxmlformats.org/officeDocument/2006/relationships/hyperlink" Target="https://www.aanem.org/getmedia/df604eb2-1bbe-4cf8-a256-cc62f9128e5d/CTS_Reaffirmed.pdf" TargetMode="External"/><Relationship Id="rId24" Type="http://schemas.openxmlformats.org/officeDocument/2006/relationships/hyperlink" Target="https://grants.nih.gov/grants/how-to-apply-application-guide/format-and-write/write-your-application.htm" TargetMode="External"/><Relationship Id="rId32" Type="http://schemas.openxmlformats.org/officeDocument/2006/relationships/hyperlink" Target="https://onlinelibrary.wiley.com/doi/full/10.1016/j.pmrj.2008.12.003" TargetMode="External"/><Relationship Id="rId37" Type="http://schemas.openxmlformats.org/officeDocument/2006/relationships/hyperlink" Target="https://www.abpmr.org/MOC/PartI/ProfessionalismDefinition" TargetMode="External"/><Relationship Id="rId40" Type="http://schemas.openxmlformats.org/officeDocument/2006/relationships/hyperlink" Target="https://www.jstage.jst.go.jp/article/kjm/58/3/58_3_133/_article" TargetMode="External"/><Relationship Id="rId45" Type="http://schemas.openxmlformats.org/officeDocument/2006/relationships/hyperlink" Target="https://journals.lww.com/academicmedicine/Fulltext/2000/05000/Assessment_of_Competency_in_Positioning_and.47.aspx" TargetMode="External"/><Relationship Id="rId53" Type="http://schemas.openxmlformats.org/officeDocument/2006/relationships/hyperlink" Target="https://www.tandfonline.com/doi/full/10.3109/0142159X.2013.769677" TargetMode="External"/><Relationship Id="rId58" Type="http://schemas.openxmlformats.org/officeDocument/2006/relationships/hyperlink" Target="https://www.acgme.org/Portals/0/ACGMEClinicalCompetencyCommitteeGuidebook.pdf?ver=2020-04-16-121941-380" TargetMode="External"/><Relationship Id="rId66" Type="http://schemas.openxmlformats.org/officeDocument/2006/relationships/hyperlink" Target="https://www.acgme.org/Portals/0/PDFs/Milestones/2019MilestonesNationalReportFinal.pdf?ver=2019-09-30-110837-587"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acgme.org/Portals/0/PDFs/Milestones/MilestonesGuidebookforResidentsFellows.pdf?ver=2020-05-08-150234-750" TargetMode="External"/><Relationship Id="rId19" Type="http://schemas.openxmlformats.org/officeDocument/2006/relationships/hyperlink" Target="https://www.cdc.gov/pophealthtraining/whatis.html" TargetMode="External"/><Relationship Id="rId14" Type="http://schemas.openxmlformats.org/officeDocument/2006/relationships/hyperlink" Target="https://www.improvediagnosis.org/wp-content/uploads/2018/10/Driver_Diagram_-_July_31_-_M.pdf" TargetMode="External"/><Relationship Id="rId22" Type="http://schemas.openxmlformats.org/officeDocument/2006/relationships/hyperlink" Target="https://www.kff.org/topic/health-reform/" TargetMode="External"/><Relationship Id="rId27" Type="http://schemas.openxmlformats.org/officeDocument/2006/relationships/hyperlink" Target="https://www-ncbi-nlm-nih-gov.ezproxy.libraries.wright.edu/pubmed/?term=Veloski%20JJ%5BAuthor%5D&amp;cauthor=true&amp;cauthor_uid=19638773" TargetMode="External"/><Relationship Id="rId30" Type="http://schemas.openxmlformats.org/officeDocument/2006/relationships/hyperlink" Target="https://journals.lww.com/academicmedicine/fulltext/2013/10000/Assessing_Residents__Written_Learning_Goals_and.39.aspx" TargetMode="External"/><Relationship Id="rId35" Type="http://schemas.openxmlformats.org/officeDocument/2006/relationships/hyperlink" Target="https://accessmedicine.mhmedical.com/book.aspx?bookID=1058" TargetMode="External"/><Relationship Id="rId43" Type="http://schemas.openxmlformats.org/officeDocument/2006/relationships/hyperlink" Target="https://www.unitedspinal.org/pdf/DisabilityEtiquette.pdf" TargetMode="External"/><Relationship Id="rId48" Type="http://schemas.openxmlformats.org/officeDocument/2006/relationships/hyperlink" Target="https://www.researchgate.net/publication/264544600_Essential_elements_of_communication_in_medical_encounters_The_Kalamazoo_Consensus_Statement" TargetMode="External"/><Relationship Id="rId56" Type="http://schemas.openxmlformats.org/officeDocument/2006/relationships/hyperlink" Target="https://ipassinstitute.com/wp-content/uploads/2016/06/I-PASS-mnemonic.pdf" TargetMode="External"/><Relationship Id="rId64" Type="http://schemas.openxmlformats.org/officeDocument/2006/relationships/hyperlink" Target="https://www.acgme.org/Portals/0/Milestones%20Implementation%202020.pdf?ver=2020-05-20-152402-013" TargetMode="External"/><Relationship Id="rId69" Type="http://schemas.openxmlformats.org/officeDocument/2006/relationships/hyperlink" Target="https://dl.acgme.org/pages/assessment" TargetMode="External"/><Relationship Id="rId8" Type="http://schemas.openxmlformats.org/officeDocument/2006/relationships/image" Target="media/image2.png"/><Relationship Id="rId51" Type="http://schemas.openxmlformats.org/officeDocument/2006/relationships/hyperlink" Target="https://www.tandfonline.com/doi/full/10.1080/0142159X.2018.1481499" TargetMode="External"/><Relationship Id="rId72" Type="http://schemas.openxmlformats.org/officeDocument/2006/relationships/hyperlink" Target="https://dl.acgme.org/" TargetMode="External"/><Relationship Id="rId3" Type="http://schemas.openxmlformats.org/officeDocument/2006/relationships/settings" Target="settings.xml"/><Relationship Id="rId12" Type="http://schemas.openxmlformats.org/officeDocument/2006/relationships/hyperlink" Target="https://www.aanem.org/getmedia/15908152-4080-4e2a-b39e-8b7b36255d0e/RptResultsEMGNCS-pdf.pdf" TargetMode="External"/><Relationship Id="rId17" Type="http://schemas.openxmlformats.org/officeDocument/2006/relationships/hyperlink" Target="http://www.ihi.org/Pages/default.aspx" TargetMode="External"/><Relationship Id="rId25" Type="http://schemas.openxmlformats.org/officeDocument/2006/relationships/hyperlink" Target="https://www.nlm.nih.gov/bsd/disted/pubmedtutorial/cover.html" TargetMode="External"/><Relationship Id="rId33" Type="http://schemas.openxmlformats.org/officeDocument/2006/relationships/hyperlink" Target="https://annals.org/aim/fullarticle/474090/medical-professionalism-new-millennium-physician-charter" TargetMode="External"/><Relationship Id="rId38" Type="http://schemas.openxmlformats.org/officeDocument/2006/relationships/hyperlink" Target="https://www.mededportal.org/publication/9902" TargetMode="External"/><Relationship Id="rId46" Type="http://schemas.openxmlformats.org/officeDocument/2006/relationships/hyperlink" Target="https://www.acgme.org/What-We-Do/Initiatives/Physician-Well-Being/Resources" TargetMode="External"/><Relationship Id="rId59" Type="http://schemas.openxmlformats.org/officeDocument/2006/relationships/hyperlink" Target="https://www.acgme.org/What-We-Do/Accreditation/Milestones/Resources" TargetMode="External"/><Relationship Id="rId67" Type="http://schemas.openxmlformats.org/officeDocument/2006/relationships/hyperlink" Target="https://www.acgme.org/Portals/0/PDFs/Milestones/MilestonesBibliography.pdf?ver=2020-08-19-153536-447" TargetMode="External"/><Relationship Id="rId20" Type="http://schemas.openxmlformats.org/officeDocument/2006/relationships/hyperlink" Target="https://www.ahrq.gov/professionals/quality-patient-safety/talkingquality/create/physician/challenges.html" TargetMode="External"/><Relationship Id="rId41" Type="http://schemas.openxmlformats.org/officeDocument/2006/relationships/hyperlink" Target="https://journals.lww.com/academicmedicine/fulltext/2009/05000/A_Blueprint_to_Assess_Professionalism__Results_of.8.aspx" TargetMode="External"/><Relationship Id="rId54" Type="http://schemas.openxmlformats.org/officeDocument/2006/relationships/hyperlink" Target="https://musculoskeletalkey.com/rehabilitation-team-function-and-prescriptions-referrals-and-order-writing/" TargetMode="External"/><Relationship Id="rId62" Type="http://schemas.openxmlformats.org/officeDocument/2006/relationships/hyperlink" Target="https://www.acgme.org/Residents-and-Fellows/The-ACGME-for-Residents-and-Fellows" TargetMode="External"/><Relationship Id="rId70" Type="http://schemas.openxmlformats.org/officeDocument/2006/relationships/hyperlink" Target="https://team.acgme.or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mprovediagnosis.org/art/" TargetMode="External"/><Relationship Id="rId23" Type="http://schemas.openxmlformats.org/officeDocument/2006/relationships/hyperlink" Target="https://nam.edu/vital-directions-for-health-health-care-priorities-from-a-national-academy-of-medicine-initiative/" TargetMode="External"/><Relationship Id="rId28" Type="http://schemas.openxmlformats.org/officeDocument/2006/relationships/hyperlink" Target="https://www-ncbi-nlm-nih-gov.ezproxy.libraries.wright.edu/pubmed/?term=Gonnella%20JS%5BAuthor%5D&amp;cauthor=true&amp;cauthor_uid=19638773" TargetMode="External"/><Relationship Id="rId36" Type="http://schemas.openxmlformats.org/officeDocument/2006/relationships/hyperlink" Target="http://alphaomegaalpha.org/pdfs/Monograph2018.pdf" TargetMode="External"/><Relationship Id="rId49" Type="http://schemas.openxmlformats.org/officeDocument/2006/relationships/hyperlink" Target="https://www.researchgate.net/publication/11748796_The_SEGUE_Framework_for_teaching_and_assessing_communication_skills" TargetMode="External"/><Relationship Id="rId57" Type="http://schemas.openxmlformats.org/officeDocument/2006/relationships/hyperlink" Target="https://www.ncbi.nlm.nih.gov/pubmed/16617948"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ama-assn.org/delivering-care/ama-code-medical-ethics" TargetMode="External"/><Relationship Id="rId44" Type="http://schemas.openxmlformats.org/officeDocument/2006/relationships/hyperlink" Target="https://journals.lww.com/academicmedicine/Fulltext/2001/05000/Objective_Assessment_and_Structured_Teaching_of.38.aspx" TargetMode="External"/><Relationship Id="rId52" Type="http://schemas.openxmlformats.org/officeDocument/2006/relationships/hyperlink" Target="https://www.bmj.com/content/344/bmj.e357" TargetMode="External"/><Relationship Id="rId60" Type="http://schemas.openxmlformats.org/officeDocument/2006/relationships/hyperlink" Target="https://www.acgme.org/Portals/0/MilestonesGuidebook.pdf?ver=2020-06-11-100958-330" TargetMode="External"/><Relationship Id="rId65" Type="http://schemas.openxmlformats.org/officeDocument/2006/relationships/hyperlink" Target="https://www.acgme.org/Portals/0/PDFs/Milestones/Guidebooks/AssessmentGuidebook.pdf?ver=2020-11-18-155141-527"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gme.org/Specialties/Milestones/pfcatid/17/Physical%20Medicine%20and%20Rehabilitation" TargetMode="External"/><Relationship Id="rId13" Type="http://schemas.openxmlformats.org/officeDocument/2006/relationships/hyperlink" Target="https://www.improvediagnosis.org/competency-summary-list/" TargetMode="External"/><Relationship Id="rId18" Type="http://schemas.openxmlformats.org/officeDocument/2006/relationships/hyperlink" Target="https://www.aapmr.org/quality-practice/evidence-based-medicine/clinical-practice-guidelines/guideline-resources" TargetMode="External"/><Relationship Id="rId39" Type="http://schemas.openxmlformats.org/officeDocument/2006/relationships/hyperlink" Target="https://www.ncbi.nlm.nih.gov/pmc/articles/PMC4422450/" TargetMode="External"/><Relationship Id="rId34" Type="http://schemas.openxmlformats.org/officeDocument/2006/relationships/hyperlink" Target="https://alphaomegaalpha.org/pdfs/2015MedicalProfessionalism.pdf" TargetMode="External"/><Relationship Id="rId50" Type="http://schemas.openxmlformats.org/officeDocument/2006/relationships/hyperlink" Target="https://bmcmededuc.biomedcentral.com/articles/10.1186/1472-6920-9-1" TargetMode="External"/><Relationship Id="rId55" Type="http://schemas.openxmlformats.org/officeDocument/2006/relationships/hyperlink" Target="https://www.tandfonline.com/doi/full/10.1080/10401334.2017.1303385" TargetMode="External"/><Relationship Id="rId7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dl.acgme.org/pages/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13413</Words>
  <Characters>76457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2020-11-30T02:47:00Z</dcterms:created>
  <dcterms:modified xsi:type="dcterms:W3CDTF">2020-11-30T02:47:00Z</dcterms:modified>
</cp:coreProperties>
</file>