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A6B0" w14:textId="15D4912D"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1F245906" w14:textId="77777777" w:rsidR="00812A2A" w:rsidRPr="00191C2B" w:rsidRDefault="00812A2A" w:rsidP="00812A2A">
      <w:pPr>
        <w:rPr>
          <w:rFonts w:ascii="Arial" w:hAnsi="Arial" w:cs="Arial"/>
        </w:rPr>
      </w:pPr>
    </w:p>
    <w:p w14:paraId="5077FFAA"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73A99C65" w:rsidR="00812A2A" w:rsidRPr="00191C2B" w:rsidRDefault="00812A2A" w:rsidP="00812A2A">
      <w:pPr>
        <w:jc w:val="center"/>
        <w:rPr>
          <w:rFonts w:ascii="Arial" w:hAnsi="Arial" w:cs="Arial"/>
          <w:sz w:val="72"/>
        </w:rPr>
      </w:pPr>
      <w:r>
        <w:rPr>
          <w:noProof/>
        </w:rPr>
        <w:drawing>
          <wp:anchor distT="0" distB="0" distL="114300" distR="114300" simplePos="0" relativeHeight="251658241" behindDoc="1" locked="0" layoutInCell="1" hidden="0" allowOverlap="1" wp14:anchorId="018B6142" wp14:editId="55F5B997">
            <wp:simplePos x="0" y="0"/>
            <wp:positionH relativeFrom="margin">
              <wp:posOffset>2713355</wp:posOffset>
            </wp:positionH>
            <wp:positionV relativeFrom="paragraph">
              <wp:posOffset>150495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5C3F3A" w:rsidRPr="5B1B998A">
        <w:rPr>
          <w:rFonts w:ascii="Arial" w:hAnsi="Arial" w:cs="Arial"/>
          <w:sz w:val="72"/>
          <w:szCs w:val="72"/>
        </w:rPr>
        <w:t>O</w:t>
      </w:r>
      <w:r w:rsidR="00A3190E">
        <w:rPr>
          <w:rFonts w:ascii="Arial" w:hAnsi="Arial" w:cs="Arial"/>
          <w:sz w:val="72"/>
          <w:szCs w:val="72"/>
        </w:rPr>
        <w:t>bstetrics and Gynecology</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D940405"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23A0DAA1" w14:textId="2C0C220F" w:rsidR="00854B7C" w:rsidRDefault="00816F17" w:rsidP="00D119C6">
      <w:pPr>
        <w:jc w:val="center"/>
        <w:rPr>
          <w:rFonts w:ascii="Arial" w:hAnsi="Arial" w:cs="Arial"/>
        </w:rPr>
      </w:pPr>
      <w:r>
        <w:rPr>
          <w:rFonts w:ascii="Arial" w:hAnsi="Arial" w:cs="Arial"/>
        </w:rPr>
        <w:t>August</w:t>
      </w:r>
      <w:r w:rsidR="00812A2A">
        <w:rPr>
          <w:rFonts w:ascii="Arial" w:hAnsi="Arial" w:cs="Arial"/>
        </w:rPr>
        <w:t xml:space="preserve"> 20</w:t>
      </w:r>
      <w:r w:rsidR="000365A4">
        <w:rPr>
          <w:rFonts w:ascii="Arial" w:hAnsi="Arial" w:cs="Arial"/>
        </w:rPr>
        <w:t>2</w:t>
      </w:r>
      <w:r>
        <w:rPr>
          <w:rFonts w:ascii="Arial" w:hAnsi="Arial" w:cs="Arial"/>
        </w:rPr>
        <w:t>1</w:t>
      </w:r>
    </w:p>
    <w:p w14:paraId="2EB33B78" w14:textId="77777777" w:rsidR="00842D18" w:rsidRPr="002C0206" w:rsidRDefault="00842D18" w:rsidP="00842D18">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19DC01E2" w14:textId="77777777" w:rsidR="00275D67" w:rsidRPr="002C0206" w:rsidRDefault="00275D67" w:rsidP="00275D6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2840EC7B" w14:textId="77777777" w:rsidR="00275D67" w:rsidRPr="002C0206" w:rsidRDefault="00275D67" w:rsidP="00275D6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w:t>
      </w:r>
    </w:p>
    <w:p w14:paraId="5DBCF90F" w14:textId="77777777" w:rsidR="00275D67" w:rsidRPr="009A2C03"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9A2C03">
        <w:rPr>
          <w:rFonts w:ascii="Arial" w:eastAsia="Times New Roman" w:hAnsi="Arial" w:cs="Arial"/>
          <w:color w:val="000000"/>
          <w:sz w:val="20"/>
          <w:szCs w:val="20"/>
        </w:rPr>
        <w:t>Antepartum Care and Complications of Pregnancy</w:t>
      </w:r>
      <w:r w:rsidRPr="009A2C03">
        <w:rPr>
          <w:rFonts w:ascii="Arial" w:eastAsia="Times New Roman" w:hAnsi="Arial" w:cs="Arial"/>
          <w:webHidden/>
          <w:color w:val="000000"/>
          <w:sz w:val="20"/>
          <w:szCs w:val="20"/>
        </w:rPr>
        <w:tab/>
        <w:t>5</w:t>
      </w:r>
    </w:p>
    <w:p w14:paraId="35AB8E24" w14:textId="77777777" w:rsidR="00275D67" w:rsidRPr="009A2C03"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9A2C03">
        <w:rPr>
          <w:rFonts w:ascii="Arial" w:eastAsia="Times New Roman" w:hAnsi="Arial" w:cs="Arial"/>
          <w:color w:val="000000"/>
          <w:sz w:val="20"/>
          <w:szCs w:val="20"/>
        </w:rPr>
        <w:t>First</w:t>
      </w:r>
      <w:r>
        <w:rPr>
          <w:rFonts w:ascii="Arial" w:eastAsia="Times New Roman" w:hAnsi="Arial" w:cs="Arial"/>
          <w:color w:val="000000"/>
          <w:sz w:val="20"/>
          <w:szCs w:val="20"/>
        </w:rPr>
        <w:t>-</w:t>
      </w:r>
      <w:r w:rsidRPr="009A2C03">
        <w:rPr>
          <w:rFonts w:ascii="Arial" w:eastAsia="Times New Roman" w:hAnsi="Arial" w:cs="Arial"/>
          <w:color w:val="000000"/>
          <w:sz w:val="20"/>
          <w:szCs w:val="20"/>
        </w:rPr>
        <w:t>Trimester Bleeding</w:t>
      </w:r>
      <w:r w:rsidRPr="009A2C03">
        <w:rPr>
          <w:rFonts w:ascii="Arial" w:eastAsia="Times New Roman" w:hAnsi="Arial" w:cs="Arial"/>
          <w:webHidden/>
          <w:color w:val="000000"/>
          <w:sz w:val="20"/>
          <w:szCs w:val="20"/>
        </w:rPr>
        <w:tab/>
      </w:r>
      <w:r>
        <w:rPr>
          <w:rFonts w:ascii="Arial" w:eastAsia="Times New Roman" w:hAnsi="Arial" w:cs="Arial"/>
          <w:webHidden/>
          <w:color w:val="000000"/>
          <w:sz w:val="20"/>
          <w:szCs w:val="20"/>
        </w:rPr>
        <w:t>7</w:t>
      </w:r>
    </w:p>
    <w:p w14:paraId="1178BED1" w14:textId="77777777" w:rsidR="00275D67" w:rsidRPr="009A2C03"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9A2C03">
        <w:rPr>
          <w:rFonts w:ascii="Arial" w:eastAsia="Times New Roman" w:hAnsi="Arial" w:cs="Arial"/>
          <w:color w:val="000000"/>
          <w:sz w:val="20"/>
          <w:szCs w:val="20"/>
        </w:rPr>
        <w:t>Care of Patients in the Intrapartum Period</w:t>
      </w:r>
      <w:r w:rsidRPr="009A2C03">
        <w:rPr>
          <w:rFonts w:ascii="Arial" w:eastAsia="Times New Roman" w:hAnsi="Arial" w:cs="Arial"/>
          <w:webHidden/>
          <w:color w:val="000000"/>
          <w:sz w:val="20"/>
          <w:szCs w:val="20"/>
        </w:rPr>
        <w:tab/>
      </w:r>
      <w:r>
        <w:rPr>
          <w:rFonts w:ascii="Arial" w:eastAsia="Times New Roman" w:hAnsi="Arial" w:cs="Arial"/>
          <w:webHidden/>
          <w:color w:val="000000"/>
          <w:sz w:val="20"/>
          <w:szCs w:val="20"/>
        </w:rPr>
        <w:t>8</w:t>
      </w:r>
    </w:p>
    <w:p w14:paraId="603D1331" w14:textId="77777777" w:rsidR="00275D67" w:rsidRPr="009A2C03" w:rsidRDefault="00275D67" w:rsidP="00275D67">
      <w:pPr>
        <w:tabs>
          <w:tab w:val="right" w:leader="dot" w:pos="8630"/>
        </w:tabs>
        <w:spacing w:after="0" w:line="240" w:lineRule="auto"/>
        <w:ind w:left="200"/>
        <w:jc w:val="center"/>
        <w:rPr>
          <w:rFonts w:ascii="Arial" w:eastAsia="Times New Roman" w:hAnsi="Arial" w:cs="Arial"/>
          <w:webHidden/>
          <w:color w:val="000000"/>
          <w:sz w:val="20"/>
          <w:szCs w:val="20"/>
        </w:rPr>
      </w:pPr>
      <w:r w:rsidRPr="009A2C03">
        <w:rPr>
          <w:rFonts w:ascii="Arial" w:eastAsia="Times New Roman" w:hAnsi="Arial" w:cs="Arial"/>
          <w:color w:val="000000"/>
          <w:sz w:val="20"/>
          <w:szCs w:val="20"/>
        </w:rPr>
        <w:t>Care of Patients in the Postpartum and Interconception Period</w:t>
      </w:r>
      <w:r w:rsidRPr="009A2C03">
        <w:rPr>
          <w:rFonts w:ascii="Arial" w:eastAsia="Times New Roman" w:hAnsi="Arial" w:cs="Arial"/>
          <w:webHidden/>
          <w:color w:val="000000"/>
          <w:sz w:val="20"/>
          <w:szCs w:val="20"/>
        </w:rPr>
        <w:tab/>
      </w:r>
      <w:r>
        <w:rPr>
          <w:rFonts w:ascii="Arial" w:eastAsia="Times New Roman" w:hAnsi="Arial" w:cs="Arial"/>
          <w:webHidden/>
          <w:color w:val="000000"/>
          <w:sz w:val="20"/>
          <w:szCs w:val="20"/>
        </w:rPr>
        <w:t>10</w:t>
      </w:r>
    </w:p>
    <w:p w14:paraId="221632A4" w14:textId="77777777" w:rsidR="00275D67" w:rsidRPr="009A2C03"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9A2C03">
        <w:rPr>
          <w:rFonts w:ascii="Arial" w:eastAsia="Times New Roman" w:hAnsi="Arial" w:cs="Arial"/>
          <w:color w:val="000000"/>
          <w:sz w:val="20"/>
          <w:szCs w:val="20"/>
        </w:rPr>
        <w:t>Obstetrical Technical Skills</w:t>
      </w:r>
      <w:r w:rsidRPr="009A2C03">
        <w:rPr>
          <w:rFonts w:ascii="Arial" w:eastAsia="Times New Roman" w:hAnsi="Arial" w:cs="Arial"/>
          <w:webHidden/>
          <w:color w:val="000000"/>
          <w:sz w:val="20"/>
          <w:szCs w:val="20"/>
        </w:rPr>
        <w:tab/>
        <w:t>1</w:t>
      </w:r>
      <w:r>
        <w:rPr>
          <w:rFonts w:ascii="Arial" w:eastAsia="Times New Roman" w:hAnsi="Arial" w:cs="Arial"/>
          <w:webHidden/>
          <w:color w:val="000000"/>
          <w:sz w:val="20"/>
          <w:szCs w:val="20"/>
        </w:rPr>
        <w:t>1</w:t>
      </w:r>
    </w:p>
    <w:p w14:paraId="48A19060" w14:textId="77777777" w:rsidR="00275D67" w:rsidRPr="009A2C03"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9A2C03">
        <w:rPr>
          <w:rFonts w:ascii="Arial" w:eastAsia="Times New Roman" w:hAnsi="Arial" w:cs="Arial"/>
          <w:color w:val="000000"/>
          <w:sz w:val="20"/>
          <w:szCs w:val="20"/>
        </w:rPr>
        <w:t>Critically Ill Obstetric Patients and Obstetric Emergencies</w:t>
      </w:r>
      <w:r w:rsidRPr="009A2C03">
        <w:rPr>
          <w:rFonts w:ascii="Arial" w:eastAsia="Times New Roman" w:hAnsi="Arial" w:cs="Arial"/>
          <w:webHidden/>
          <w:color w:val="000000"/>
          <w:sz w:val="20"/>
          <w:szCs w:val="20"/>
        </w:rPr>
        <w:tab/>
      </w:r>
      <w:r>
        <w:rPr>
          <w:rFonts w:ascii="Arial" w:eastAsia="Times New Roman" w:hAnsi="Arial" w:cs="Arial"/>
          <w:webHidden/>
          <w:color w:val="000000"/>
          <w:sz w:val="20"/>
          <w:szCs w:val="20"/>
        </w:rPr>
        <w:t>13</w:t>
      </w:r>
    </w:p>
    <w:p w14:paraId="792C81B2" w14:textId="77777777" w:rsidR="00275D67" w:rsidRPr="009A2C03"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9A2C03">
        <w:rPr>
          <w:rFonts w:ascii="Arial" w:eastAsia="Times New Roman" w:hAnsi="Arial" w:cs="Arial"/>
          <w:color w:val="000000"/>
          <w:sz w:val="20"/>
          <w:szCs w:val="20"/>
        </w:rPr>
        <w:t>Peri-Procedural Care</w:t>
      </w:r>
      <w:r w:rsidRPr="009A2C03">
        <w:rPr>
          <w:rFonts w:ascii="Arial" w:eastAsia="Times New Roman" w:hAnsi="Arial" w:cs="Arial"/>
          <w:webHidden/>
          <w:color w:val="000000"/>
          <w:sz w:val="20"/>
          <w:szCs w:val="20"/>
        </w:rPr>
        <w:tab/>
        <w:t>1</w:t>
      </w:r>
      <w:r>
        <w:rPr>
          <w:rFonts w:ascii="Arial" w:eastAsia="Times New Roman" w:hAnsi="Arial" w:cs="Arial"/>
          <w:webHidden/>
          <w:color w:val="000000"/>
          <w:sz w:val="20"/>
          <w:szCs w:val="20"/>
        </w:rPr>
        <w:t>5</w:t>
      </w:r>
    </w:p>
    <w:p w14:paraId="3B788D2A" w14:textId="77777777" w:rsidR="00275D67" w:rsidRPr="009A2C03"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9A2C03">
        <w:rPr>
          <w:rFonts w:ascii="Arial" w:eastAsia="Times New Roman" w:hAnsi="Arial" w:cs="Arial"/>
          <w:color w:val="000000"/>
          <w:sz w:val="20"/>
          <w:szCs w:val="20"/>
        </w:rPr>
        <w:t>Endoscopic Procedures (Hysteroscopy and Cystoscopy)</w:t>
      </w:r>
      <w:r w:rsidRPr="009A2C03">
        <w:rPr>
          <w:rFonts w:ascii="Arial" w:eastAsia="Times New Roman" w:hAnsi="Arial" w:cs="Arial"/>
          <w:webHidden/>
          <w:color w:val="000000"/>
          <w:sz w:val="20"/>
          <w:szCs w:val="20"/>
        </w:rPr>
        <w:tab/>
        <w:t>1</w:t>
      </w:r>
      <w:r>
        <w:rPr>
          <w:rFonts w:ascii="Arial" w:eastAsia="Times New Roman" w:hAnsi="Arial" w:cs="Arial"/>
          <w:webHidden/>
          <w:color w:val="000000"/>
          <w:sz w:val="20"/>
          <w:szCs w:val="20"/>
        </w:rPr>
        <w:t>7</w:t>
      </w:r>
    </w:p>
    <w:p w14:paraId="1ACC55B5" w14:textId="77777777" w:rsidR="00275D67" w:rsidRPr="009A2C03"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9A2C03">
        <w:rPr>
          <w:rFonts w:ascii="Arial" w:eastAsia="Times New Roman" w:hAnsi="Arial" w:cs="Arial"/>
          <w:color w:val="000000"/>
          <w:sz w:val="20"/>
          <w:szCs w:val="20"/>
        </w:rPr>
        <w:t>Laparoscopic Procedures</w:t>
      </w:r>
      <w:r w:rsidRPr="009A2C03">
        <w:rPr>
          <w:rFonts w:ascii="Arial" w:eastAsia="Times New Roman" w:hAnsi="Arial" w:cs="Arial"/>
          <w:webHidden/>
          <w:color w:val="000000"/>
          <w:sz w:val="20"/>
          <w:szCs w:val="20"/>
        </w:rPr>
        <w:tab/>
        <w:t>1</w:t>
      </w:r>
      <w:r>
        <w:rPr>
          <w:rFonts w:ascii="Arial" w:eastAsia="Times New Roman" w:hAnsi="Arial" w:cs="Arial"/>
          <w:webHidden/>
          <w:color w:val="000000"/>
          <w:sz w:val="20"/>
          <w:szCs w:val="20"/>
        </w:rPr>
        <w:t>8</w:t>
      </w:r>
    </w:p>
    <w:p w14:paraId="2C00C53D" w14:textId="77777777" w:rsidR="00275D67" w:rsidRPr="009A2C03"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9A2C03">
        <w:rPr>
          <w:rFonts w:ascii="Arial" w:eastAsia="Times New Roman" w:hAnsi="Arial" w:cs="Arial"/>
          <w:color w:val="000000"/>
          <w:sz w:val="20"/>
          <w:szCs w:val="20"/>
        </w:rPr>
        <w:t>Vulvar-Vaginal Procedures</w:t>
      </w:r>
      <w:r w:rsidRPr="009A2C03">
        <w:rPr>
          <w:rFonts w:ascii="Arial" w:eastAsia="Times New Roman" w:hAnsi="Arial" w:cs="Arial"/>
          <w:webHidden/>
          <w:color w:val="000000"/>
          <w:sz w:val="20"/>
          <w:szCs w:val="20"/>
        </w:rPr>
        <w:tab/>
        <w:t>1</w:t>
      </w:r>
      <w:r>
        <w:rPr>
          <w:rFonts w:ascii="Arial" w:eastAsia="Times New Roman" w:hAnsi="Arial" w:cs="Arial"/>
          <w:webHidden/>
          <w:color w:val="000000"/>
          <w:sz w:val="20"/>
          <w:szCs w:val="20"/>
        </w:rPr>
        <w:t>9</w:t>
      </w:r>
    </w:p>
    <w:p w14:paraId="349B8FC0" w14:textId="77777777" w:rsidR="00275D67" w:rsidRPr="009A2C03"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9A2C03">
        <w:rPr>
          <w:rFonts w:ascii="Arial" w:eastAsia="Times New Roman" w:hAnsi="Arial" w:cs="Arial"/>
          <w:color w:val="000000"/>
          <w:sz w:val="20"/>
          <w:szCs w:val="20"/>
        </w:rPr>
        <w:t>Open Procedures (excludes Cesarean section)</w:t>
      </w:r>
      <w:r w:rsidRPr="009A2C03">
        <w:rPr>
          <w:rFonts w:ascii="Arial" w:eastAsia="Times New Roman" w:hAnsi="Arial" w:cs="Arial"/>
          <w:webHidden/>
          <w:color w:val="000000"/>
          <w:sz w:val="20"/>
          <w:szCs w:val="20"/>
        </w:rPr>
        <w:tab/>
      </w:r>
      <w:r>
        <w:rPr>
          <w:rFonts w:ascii="Arial" w:eastAsia="Times New Roman" w:hAnsi="Arial" w:cs="Arial"/>
          <w:webHidden/>
          <w:color w:val="000000"/>
          <w:sz w:val="20"/>
          <w:szCs w:val="20"/>
        </w:rPr>
        <w:t>20</w:t>
      </w:r>
    </w:p>
    <w:p w14:paraId="4EE68361" w14:textId="77777777" w:rsidR="00275D67" w:rsidRPr="009A2C03"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9A2C03">
        <w:rPr>
          <w:rFonts w:ascii="Arial" w:eastAsia="Times New Roman" w:hAnsi="Arial" w:cs="Arial"/>
          <w:color w:val="000000"/>
          <w:sz w:val="20"/>
          <w:szCs w:val="20"/>
        </w:rPr>
        <w:t>Family Planning</w:t>
      </w:r>
      <w:r w:rsidRPr="009A2C03">
        <w:rPr>
          <w:rFonts w:ascii="Arial" w:eastAsia="Times New Roman" w:hAnsi="Arial" w:cs="Arial"/>
          <w:webHidden/>
          <w:color w:val="000000"/>
          <w:sz w:val="20"/>
          <w:szCs w:val="20"/>
        </w:rPr>
        <w:tab/>
      </w:r>
      <w:r>
        <w:rPr>
          <w:rFonts w:ascii="Arial" w:eastAsia="Times New Roman" w:hAnsi="Arial" w:cs="Arial"/>
          <w:webHidden/>
          <w:color w:val="000000"/>
          <w:sz w:val="20"/>
          <w:szCs w:val="20"/>
        </w:rPr>
        <w:t>21</w:t>
      </w:r>
    </w:p>
    <w:p w14:paraId="7C4AF6C7" w14:textId="77777777" w:rsidR="00275D67" w:rsidRPr="009A2C03"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9A2C03">
        <w:rPr>
          <w:rFonts w:ascii="Arial" w:eastAsia="Times New Roman" w:hAnsi="Arial" w:cs="Arial"/>
          <w:color w:val="000000"/>
          <w:sz w:val="20"/>
          <w:szCs w:val="20"/>
        </w:rPr>
        <w:t>Ambulatory Gynecology and Office</w:t>
      </w:r>
      <w:r>
        <w:rPr>
          <w:rFonts w:ascii="Arial" w:eastAsia="Times New Roman" w:hAnsi="Arial" w:cs="Arial"/>
          <w:color w:val="000000"/>
          <w:sz w:val="20"/>
          <w:szCs w:val="20"/>
        </w:rPr>
        <w:t>-</w:t>
      </w:r>
      <w:r w:rsidRPr="009A2C03">
        <w:rPr>
          <w:rFonts w:ascii="Arial" w:eastAsia="Times New Roman" w:hAnsi="Arial" w:cs="Arial"/>
          <w:color w:val="000000"/>
          <w:sz w:val="20"/>
          <w:szCs w:val="20"/>
        </w:rPr>
        <w:t>Based Procedures</w:t>
      </w:r>
      <w:r w:rsidRPr="009A2C03">
        <w:rPr>
          <w:rFonts w:ascii="Arial" w:eastAsia="Times New Roman" w:hAnsi="Arial" w:cs="Arial"/>
          <w:webHidden/>
          <w:color w:val="000000"/>
          <w:sz w:val="20"/>
          <w:szCs w:val="20"/>
        </w:rPr>
        <w:tab/>
        <w:t>2</w:t>
      </w:r>
      <w:r>
        <w:rPr>
          <w:rFonts w:ascii="Arial" w:eastAsia="Times New Roman" w:hAnsi="Arial" w:cs="Arial"/>
          <w:webHidden/>
          <w:color w:val="000000"/>
          <w:sz w:val="20"/>
          <w:szCs w:val="20"/>
        </w:rPr>
        <w:t>3</w:t>
      </w:r>
    </w:p>
    <w:p w14:paraId="62EA28A0" w14:textId="77777777" w:rsidR="00275D67" w:rsidRPr="009A2C03"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9A2C03">
        <w:rPr>
          <w:rFonts w:ascii="Arial" w:eastAsia="Times New Roman" w:hAnsi="Arial" w:cs="Arial"/>
          <w:color w:val="000000"/>
          <w:sz w:val="20"/>
          <w:szCs w:val="20"/>
        </w:rPr>
        <w:t>Consultati</w:t>
      </w:r>
      <w:r>
        <w:rPr>
          <w:rFonts w:ascii="Arial" w:eastAsia="Times New Roman" w:hAnsi="Arial" w:cs="Arial"/>
          <w:color w:val="000000"/>
          <w:sz w:val="20"/>
          <w:szCs w:val="20"/>
        </w:rPr>
        <w:t>ons</w:t>
      </w:r>
      <w:r w:rsidRPr="009A2C03">
        <w:rPr>
          <w:rFonts w:ascii="Arial" w:eastAsia="Times New Roman" w:hAnsi="Arial" w:cs="Arial"/>
          <w:webHidden/>
          <w:color w:val="000000"/>
          <w:sz w:val="20"/>
          <w:szCs w:val="20"/>
        </w:rPr>
        <w:tab/>
        <w:t>25</w:t>
      </w:r>
    </w:p>
    <w:p w14:paraId="4C25778A" w14:textId="77777777" w:rsidR="00275D67" w:rsidRPr="002C0206" w:rsidRDefault="00275D67" w:rsidP="00275D6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26</w:t>
      </w:r>
    </w:p>
    <w:p w14:paraId="5467B4CF" w14:textId="77777777" w:rsidR="00275D67" w:rsidRPr="00BC5728"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Anatomy and Pathophysiology of Female Reproduction</w:t>
      </w:r>
      <w:r w:rsidRPr="00BC5728">
        <w:rPr>
          <w:rFonts w:ascii="Arial" w:eastAsia="Times New Roman" w:hAnsi="Arial" w:cs="Arial"/>
          <w:webHidden/>
          <w:color w:val="000000"/>
          <w:sz w:val="20"/>
          <w:szCs w:val="20"/>
        </w:rPr>
        <w:tab/>
        <w:t>26</w:t>
      </w:r>
    </w:p>
    <w:p w14:paraId="29905493" w14:textId="77777777" w:rsidR="00275D67" w:rsidRPr="00BC5728"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Differential Diagnosis</w:t>
      </w:r>
      <w:r w:rsidRPr="00BC5728">
        <w:rPr>
          <w:rFonts w:ascii="Arial" w:eastAsia="Times New Roman" w:hAnsi="Arial" w:cs="Arial"/>
          <w:webHidden/>
          <w:color w:val="000000"/>
          <w:sz w:val="20"/>
          <w:szCs w:val="20"/>
        </w:rPr>
        <w:tab/>
        <w:t>2</w:t>
      </w:r>
      <w:r>
        <w:rPr>
          <w:rFonts w:ascii="Arial" w:eastAsia="Times New Roman" w:hAnsi="Arial" w:cs="Arial"/>
          <w:webHidden/>
          <w:color w:val="000000"/>
          <w:sz w:val="20"/>
          <w:szCs w:val="20"/>
        </w:rPr>
        <w:t>8</w:t>
      </w:r>
    </w:p>
    <w:p w14:paraId="21094A0B" w14:textId="77777777" w:rsidR="00275D67" w:rsidRPr="002C0206" w:rsidRDefault="00275D67" w:rsidP="00275D6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29</w:t>
      </w:r>
    </w:p>
    <w:p w14:paraId="7C6A5C23" w14:textId="77777777" w:rsidR="00275D67" w:rsidRPr="00BC5728"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Patient Safety</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29</w:t>
      </w:r>
    </w:p>
    <w:p w14:paraId="175DAA3F" w14:textId="77777777" w:rsidR="00275D67" w:rsidRPr="00BC5728"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Quality Improvement (QI)</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31</w:t>
      </w:r>
    </w:p>
    <w:p w14:paraId="7F58EC5A" w14:textId="77777777" w:rsidR="00275D67" w:rsidRPr="00BC5728" w:rsidRDefault="00275D67" w:rsidP="00275D67">
      <w:pPr>
        <w:tabs>
          <w:tab w:val="right" w:leader="dot" w:pos="8630"/>
        </w:tabs>
        <w:spacing w:after="0" w:line="240" w:lineRule="auto"/>
        <w:ind w:left="200"/>
        <w:jc w:val="center"/>
        <w:rPr>
          <w:rFonts w:ascii="Arial" w:eastAsia="Times New Roman" w:hAnsi="Arial" w:cs="Arial"/>
          <w:webHidden/>
          <w:color w:val="000000"/>
          <w:sz w:val="20"/>
          <w:szCs w:val="20"/>
        </w:rPr>
      </w:pPr>
      <w:r w:rsidRPr="00BC5728">
        <w:rPr>
          <w:rFonts w:ascii="Arial" w:eastAsia="Times New Roman" w:hAnsi="Arial" w:cs="Arial"/>
          <w:color w:val="000000"/>
          <w:sz w:val="20"/>
          <w:szCs w:val="20"/>
        </w:rPr>
        <w:t>System Navigation for Patient</w:t>
      </w:r>
      <w:r>
        <w:rPr>
          <w:rFonts w:ascii="Arial" w:eastAsia="Times New Roman" w:hAnsi="Arial" w:cs="Arial"/>
          <w:color w:val="000000"/>
          <w:sz w:val="20"/>
          <w:szCs w:val="20"/>
        </w:rPr>
        <w:t>-</w:t>
      </w:r>
      <w:r w:rsidRPr="00BC5728">
        <w:rPr>
          <w:rFonts w:ascii="Arial" w:eastAsia="Times New Roman" w:hAnsi="Arial" w:cs="Arial"/>
          <w:color w:val="000000"/>
          <w:sz w:val="20"/>
          <w:szCs w:val="20"/>
        </w:rPr>
        <w:t>Centered Care - Coordination of Care</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32</w:t>
      </w:r>
    </w:p>
    <w:p w14:paraId="1170451D" w14:textId="77777777" w:rsidR="00275D67" w:rsidRPr="00BC5728"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System Navigation for Patient</w:t>
      </w:r>
      <w:r>
        <w:rPr>
          <w:rFonts w:ascii="Arial" w:eastAsia="Times New Roman" w:hAnsi="Arial" w:cs="Arial"/>
          <w:color w:val="000000"/>
          <w:sz w:val="20"/>
          <w:szCs w:val="20"/>
        </w:rPr>
        <w:t>-</w:t>
      </w:r>
      <w:r w:rsidRPr="00BC5728">
        <w:rPr>
          <w:rFonts w:ascii="Arial" w:eastAsia="Times New Roman" w:hAnsi="Arial" w:cs="Arial"/>
          <w:color w:val="000000"/>
          <w:sz w:val="20"/>
          <w:szCs w:val="20"/>
        </w:rPr>
        <w:t xml:space="preserve">Centered Care </w:t>
      </w:r>
      <w:r>
        <w:rPr>
          <w:rFonts w:ascii="Arial" w:eastAsia="Times New Roman" w:hAnsi="Arial" w:cs="Arial"/>
          <w:color w:val="000000"/>
          <w:sz w:val="20"/>
          <w:szCs w:val="20"/>
        </w:rPr>
        <w:t xml:space="preserve">- </w:t>
      </w:r>
      <w:r w:rsidRPr="00BC5728">
        <w:rPr>
          <w:rFonts w:ascii="Arial" w:eastAsia="Times New Roman" w:hAnsi="Arial" w:cs="Arial"/>
          <w:color w:val="000000"/>
          <w:sz w:val="20"/>
          <w:szCs w:val="20"/>
        </w:rPr>
        <w:t>Transitions of Care</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33</w:t>
      </w:r>
    </w:p>
    <w:p w14:paraId="1B182C4D" w14:textId="77777777" w:rsidR="00275D67" w:rsidRPr="00BC5728"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Community and Population Health</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34</w:t>
      </w:r>
    </w:p>
    <w:p w14:paraId="09683362" w14:textId="77777777" w:rsidR="00275D67" w:rsidRPr="00BC5728"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Physician Role in Health Care Systems</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35</w:t>
      </w:r>
    </w:p>
    <w:p w14:paraId="7D87ECEC" w14:textId="77777777" w:rsidR="00275D67" w:rsidRPr="002C0206" w:rsidRDefault="00275D67" w:rsidP="00275D6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37</w:t>
      </w:r>
    </w:p>
    <w:p w14:paraId="62990E05" w14:textId="77777777" w:rsidR="00275D67" w:rsidRPr="00BC5728"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Evidence-Based and Informed Practice</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37</w:t>
      </w:r>
    </w:p>
    <w:p w14:paraId="24BBD26D" w14:textId="77777777" w:rsidR="00275D67" w:rsidRPr="00BC5728"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Reflective Practice and Commitment to Personal Growth</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39</w:t>
      </w:r>
    </w:p>
    <w:p w14:paraId="548455B2" w14:textId="77777777" w:rsidR="00275D67" w:rsidRPr="002C0206" w:rsidRDefault="00275D67" w:rsidP="00275D6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41</w:t>
      </w:r>
    </w:p>
    <w:p w14:paraId="73D86D0C" w14:textId="77777777" w:rsidR="00275D67" w:rsidRPr="00BC5728"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Professional Behavior</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41</w:t>
      </w:r>
    </w:p>
    <w:p w14:paraId="50DC47F7" w14:textId="77777777" w:rsidR="00275D67" w:rsidRPr="00BC5728"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Ethical Principles</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43</w:t>
      </w:r>
    </w:p>
    <w:p w14:paraId="2DC1AA12" w14:textId="77777777" w:rsidR="00275D67" w:rsidRPr="00BC5728" w:rsidRDefault="00275D67" w:rsidP="00275D67">
      <w:pPr>
        <w:tabs>
          <w:tab w:val="right" w:leader="dot" w:pos="8630"/>
        </w:tabs>
        <w:spacing w:after="0" w:line="240" w:lineRule="auto"/>
        <w:ind w:left="200"/>
        <w:jc w:val="center"/>
        <w:rPr>
          <w:rFonts w:ascii="Arial" w:eastAsia="Times New Roman" w:hAnsi="Arial" w:cs="Arial"/>
          <w:webHidden/>
          <w:color w:val="000000"/>
          <w:sz w:val="20"/>
          <w:szCs w:val="20"/>
        </w:rPr>
      </w:pPr>
      <w:r w:rsidRPr="00BC5728">
        <w:rPr>
          <w:rFonts w:ascii="Arial" w:eastAsia="Times New Roman" w:hAnsi="Arial" w:cs="Arial"/>
          <w:color w:val="000000"/>
          <w:sz w:val="20"/>
          <w:szCs w:val="20"/>
        </w:rPr>
        <w:t>Accountability/Conscientiousness</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45</w:t>
      </w:r>
    </w:p>
    <w:p w14:paraId="79A6381F" w14:textId="77777777" w:rsidR="00275D67" w:rsidRPr="00BC5728"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Well-Being</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47</w:t>
      </w:r>
    </w:p>
    <w:p w14:paraId="78C3F751" w14:textId="77777777" w:rsidR="00275D67" w:rsidRPr="002C0206" w:rsidRDefault="00275D67" w:rsidP="00275D6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lastRenderedPageBreak/>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48</w:t>
      </w:r>
    </w:p>
    <w:p w14:paraId="10F3DA96" w14:textId="77777777" w:rsidR="00275D67" w:rsidRPr="00BC5728"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Patient- and Family-Centered Communication</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48</w:t>
      </w:r>
    </w:p>
    <w:p w14:paraId="76155F37" w14:textId="77777777" w:rsidR="00275D67" w:rsidRPr="00BC5728"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 xml:space="preserve">Patient Counseling and Shared Decision Making </w:t>
      </w:r>
      <w:r w:rsidRPr="00BC5728">
        <w:rPr>
          <w:rFonts w:ascii="Arial" w:eastAsia="Times New Roman" w:hAnsi="Arial" w:cs="Arial"/>
          <w:color w:val="000000"/>
          <w:sz w:val="20"/>
          <w:szCs w:val="20"/>
        </w:rPr>
        <w:tab/>
      </w:r>
      <w:r>
        <w:rPr>
          <w:rFonts w:ascii="Arial" w:eastAsia="Times New Roman" w:hAnsi="Arial" w:cs="Arial"/>
          <w:webHidden/>
          <w:color w:val="000000"/>
          <w:sz w:val="20"/>
          <w:szCs w:val="20"/>
        </w:rPr>
        <w:t>50</w:t>
      </w:r>
    </w:p>
    <w:p w14:paraId="2CF2C00F" w14:textId="77777777" w:rsidR="00275D67" w:rsidRPr="00BC5728" w:rsidRDefault="00275D67" w:rsidP="00275D67">
      <w:pPr>
        <w:tabs>
          <w:tab w:val="right" w:leader="dot" w:pos="8630"/>
        </w:tabs>
        <w:spacing w:after="0" w:line="240" w:lineRule="auto"/>
        <w:ind w:left="200"/>
        <w:jc w:val="center"/>
        <w:rPr>
          <w:rFonts w:ascii="Arial" w:eastAsia="Times New Roman" w:hAnsi="Arial" w:cs="Arial"/>
          <w:webHidden/>
          <w:color w:val="000000"/>
          <w:sz w:val="20"/>
          <w:szCs w:val="20"/>
        </w:rPr>
      </w:pPr>
      <w:r w:rsidRPr="00BC5728">
        <w:rPr>
          <w:rFonts w:ascii="Arial" w:eastAsia="Times New Roman" w:hAnsi="Arial" w:cs="Arial"/>
          <w:color w:val="000000"/>
          <w:sz w:val="20"/>
          <w:szCs w:val="20"/>
        </w:rPr>
        <w:t>Interprofessional and Team Communication</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51</w:t>
      </w:r>
    </w:p>
    <w:p w14:paraId="77BEDBAF" w14:textId="77777777" w:rsidR="00275D67" w:rsidRPr="00BC5728"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Communication within Health Care Systems</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53</w:t>
      </w:r>
    </w:p>
    <w:p w14:paraId="6FFEB96A" w14:textId="77777777" w:rsidR="00275D67" w:rsidRPr="002C0206" w:rsidRDefault="00275D67" w:rsidP="00275D67">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Milestones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55</w:t>
      </w:r>
    </w:p>
    <w:p w14:paraId="1A1C06A1" w14:textId="77777777" w:rsidR="00275D67" w:rsidRPr="002C0206" w:rsidRDefault="00275D67" w:rsidP="00275D67">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57</w:t>
      </w:r>
    </w:p>
    <w:p w14:paraId="4037105A" w14:textId="77777777" w:rsidR="00275D67" w:rsidRDefault="00275D67" w:rsidP="00275D67"/>
    <w:p w14:paraId="3F6FE567" w14:textId="77777777" w:rsidR="00812A2A" w:rsidRPr="00191C2B" w:rsidRDefault="00812A2A" w:rsidP="00BC5728">
      <w:pPr>
        <w:rPr>
          <w:rFonts w:ascii="Arial" w:hAnsi="Arial" w:cs="Arial"/>
        </w:rPr>
      </w:pPr>
    </w:p>
    <w:p w14:paraId="55A5425F" w14:textId="77777777" w:rsidR="00247DF5" w:rsidRDefault="00812A2A" w:rsidP="00812A2A">
      <w:pPr>
        <w:jc w:val="center"/>
        <w:rPr>
          <w:rFonts w:ascii="Arial" w:hAnsi="Arial" w:cs="Arial"/>
        </w:rPr>
      </w:pPr>
      <w:r w:rsidRPr="00191C2B">
        <w:rPr>
          <w:rFonts w:ascii="Arial" w:hAnsi="Arial" w:cs="Arial"/>
        </w:rPr>
        <w:br w:type="page"/>
      </w:r>
    </w:p>
    <w:p w14:paraId="6BC0576C" w14:textId="3FF01034" w:rsidR="00812A2A" w:rsidRPr="00247DF5" w:rsidRDefault="00812A2A" w:rsidP="00812A2A">
      <w:pPr>
        <w:jc w:val="center"/>
        <w:rPr>
          <w:rFonts w:ascii="Arial" w:hAnsi="Arial" w:cs="Arial"/>
          <w:b/>
        </w:rPr>
      </w:pPr>
      <w:r w:rsidRPr="00247DF5">
        <w:rPr>
          <w:rFonts w:ascii="Arial" w:hAnsi="Arial" w:cs="Arial"/>
          <w:b/>
        </w:rPr>
        <w:lastRenderedPageBreak/>
        <w:t>Milestones Supplemental Guide</w:t>
      </w:r>
    </w:p>
    <w:p w14:paraId="4CE6CE08" w14:textId="77777777" w:rsidR="00812A2A" w:rsidRPr="00191C2B" w:rsidRDefault="00812A2A" w:rsidP="00812A2A">
      <w:pPr>
        <w:ind w:left="-5"/>
        <w:rPr>
          <w:rFonts w:ascii="Arial" w:hAnsi="Arial" w:cs="Arial"/>
        </w:rPr>
      </w:pPr>
    </w:p>
    <w:p w14:paraId="4D7AF63A" w14:textId="0C5C68B2" w:rsidR="00812A2A" w:rsidRPr="00191C2B" w:rsidRDefault="00812A2A" w:rsidP="00812A2A">
      <w:pPr>
        <w:ind w:left="-5"/>
        <w:rPr>
          <w:rFonts w:ascii="Arial" w:hAnsi="Arial" w:cs="Arial"/>
        </w:rPr>
      </w:pPr>
      <w:r w:rsidRPr="00191C2B">
        <w:rPr>
          <w:rFonts w:ascii="Arial" w:hAnsi="Arial" w:cs="Arial"/>
        </w:rPr>
        <w:t xml:space="preserve">This document provides additional guidance and examples for the </w:t>
      </w:r>
      <w:r w:rsidR="00247DF5">
        <w:rPr>
          <w:rFonts w:ascii="Arial" w:hAnsi="Arial" w:cs="Arial"/>
        </w:rPr>
        <w:t>Obstetrics and Gynecology</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0144E970" w14:textId="77777777" w:rsidR="00812A2A" w:rsidRPr="00191C2B" w:rsidRDefault="00812A2A" w:rsidP="00812A2A">
      <w:pPr>
        <w:ind w:left="-5"/>
        <w:rPr>
          <w:rFonts w:ascii="Arial" w:hAnsi="Arial" w:cs="Arial"/>
        </w:rPr>
      </w:pPr>
    </w:p>
    <w:p w14:paraId="4BBC2369" w14:textId="77777777" w:rsidR="00812A2A" w:rsidRPr="00191C2B" w:rsidRDefault="00812A2A" w:rsidP="00812A2A">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BA7560E" w14:textId="77777777" w:rsidR="00812A2A" w:rsidRPr="00191C2B" w:rsidRDefault="00812A2A" w:rsidP="00812A2A">
      <w:pPr>
        <w:ind w:left="-5"/>
        <w:rPr>
          <w:rFonts w:ascii="Arial" w:hAnsi="Arial" w:cs="Arial"/>
        </w:rPr>
      </w:pPr>
    </w:p>
    <w:p w14:paraId="2D9D0D09" w14:textId="5D1C5DA8" w:rsidR="00812A2A"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2441D6FE" w14:textId="77777777" w:rsidR="00854B7C" w:rsidRDefault="00854B7C" w:rsidP="00812A2A">
      <w:pPr>
        <w:spacing w:line="256" w:lineRule="auto"/>
        <w:rPr>
          <w:rFonts w:ascii="Arial" w:hAnsi="Arial" w:cs="Arial"/>
        </w:rPr>
      </w:pPr>
    </w:p>
    <w:p w14:paraId="2A8566AD" w14:textId="388496CE" w:rsidR="00081CA3" w:rsidRPr="005C3F3A" w:rsidRDefault="00FA443A" w:rsidP="00FA443A">
      <w:pPr>
        <w:rPr>
          <w:rFonts w:ascii="Arial" w:hAnsi="Arial" w:cs="Arial"/>
        </w:rPr>
      </w:pPr>
      <w:r w:rsidRPr="005C3F3A">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D119C6">
          <w:rPr>
            <w:rStyle w:val="Hyperlink"/>
            <w:rFonts w:ascii="Arial" w:hAnsi="Arial" w:cs="Arial"/>
          </w:rPr>
          <w:t>Resources</w:t>
        </w:r>
      </w:hyperlink>
      <w:r w:rsidRPr="005C3F3A">
        <w:rPr>
          <w:rFonts w:ascii="Arial" w:hAnsi="Arial" w:cs="Arial"/>
        </w:rPr>
        <w:t xml:space="preserve"> page of the Milestones section of the ACGME website.</w:t>
      </w:r>
    </w:p>
    <w:p w14:paraId="7D09E3B7" w14:textId="77777777" w:rsidR="00812A2A" w:rsidRDefault="00812A2A" w:rsidP="005F2BD2">
      <w:pPr>
        <w:spacing w:after="0" w:line="240" w:lineRule="auto"/>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C7549" w:rsidRPr="00912FED" w14:paraId="208083D2" w14:textId="77777777" w:rsidTr="4970A849">
        <w:trPr>
          <w:trHeight w:val="769"/>
        </w:trPr>
        <w:tc>
          <w:tcPr>
            <w:tcW w:w="14125" w:type="dxa"/>
            <w:gridSpan w:val="2"/>
            <w:shd w:val="clear" w:color="auto" w:fill="9CC3E5"/>
          </w:tcPr>
          <w:p w14:paraId="3F60BEB5" w14:textId="3AA3AF8C" w:rsidR="009C7549" w:rsidRPr="00912FED" w:rsidRDefault="00812A2A"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rPr>
              <w:lastRenderedPageBreak/>
              <w:br w:type="page"/>
            </w:r>
            <w:r w:rsidR="00071E2E" w:rsidRPr="00912FED">
              <w:rPr>
                <w:rFonts w:ascii="Arial" w:eastAsia="Arial" w:hAnsi="Arial" w:cs="Arial"/>
                <w:b/>
              </w:rPr>
              <w:t xml:space="preserve">Patient Care 1: </w:t>
            </w:r>
            <w:r w:rsidR="008E17B4" w:rsidRPr="00912FED">
              <w:rPr>
                <w:rFonts w:ascii="Arial" w:eastAsia="Arial" w:hAnsi="Arial" w:cs="Arial"/>
                <w:b/>
              </w:rPr>
              <w:t>Antepartum Care and Complications of Pregnancy</w:t>
            </w:r>
          </w:p>
          <w:p w14:paraId="4D325F58" w14:textId="3DCCDE1F" w:rsidR="009C7549" w:rsidRPr="00912FED" w:rsidRDefault="009C7549" w:rsidP="00D119C6">
            <w:pPr>
              <w:spacing w:after="0" w:line="240" w:lineRule="auto"/>
              <w:ind w:left="201" w:hanging="14"/>
              <w:rPr>
                <w:rFonts w:ascii="Arial" w:eastAsia="Arial" w:hAnsi="Arial" w:cs="Arial"/>
              </w:rPr>
            </w:pPr>
            <w:r w:rsidRPr="00912FED">
              <w:rPr>
                <w:rFonts w:ascii="Arial" w:eastAsia="Arial" w:hAnsi="Arial" w:cs="Arial"/>
                <w:b/>
                <w:bCs/>
              </w:rPr>
              <w:t>Overall Intent:</w:t>
            </w:r>
            <w:r w:rsidRPr="00912FED">
              <w:rPr>
                <w:rFonts w:ascii="Arial" w:eastAsia="Arial" w:hAnsi="Arial" w:cs="Arial"/>
              </w:rPr>
              <w:t xml:space="preserve"> </w:t>
            </w:r>
            <w:r w:rsidR="48230721" w:rsidRPr="00912FED">
              <w:rPr>
                <w:rFonts w:ascii="Arial" w:eastAsia="Arial" w:hAnsi="Arial" w:cs="Arial"/>
              </w:rPr>
              <w:t>To progress from basic knowledge to the recognition and managem</w:t>
            </w:r>
            <w:r w:rsidR="31DE9FB9" w:rsidRPr="00912FED">
              <w:rPr>
                <w:rFonts w:ascii="Arial" w:eastAsia="Arial" w:hAnsi="Arial" w:cs="Arial"/>
              </w:rPr>
              <w:t>ent of the complex obstetrical patient</w:t>
            </w:r>
          </w:p>
        </w:tc>
      </w:tr>
      <w:tr w:rsidR="009C7549" w:rsidRPr="00912FED" w14:paraId="37E63621" w14:textId="77777777" w:rsidTr="4970A849">
        <w:tc>
          <w:tcPr>
            <w:tcW w:w="4950" w:type="dxa"/>
            <w:shd w:val="clear" w:color="auto" w:fill="FABF8F" w:themeFill="accent6" w:themeFillTint="99"/>
          </w:tcPr>
          <w:p w14:paraId="1D891B63" w14:textId="77777777" w:rsidR="009C7549" w:rsidRPr="00912FED" w:rsidRDefault="009C7549"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1DCF61C3" w14:textId="77777777" w:rsidR="009C7549" w:rsidRPr="00912FED" w:rsidRDefault="009C7549"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9C7549" w:rsidRPr="00912FED" w14:paraId="3B8A11E7" w14:textId="77777777" w:rsidTr="4970A849">
        <w:tc>
          <w:tcPr>
            <w:tcW w:w="4950" w:type="dxa"/>
            <w:tcBorders>
              <w:top w:val="single" w:sz="4" w:space="0" w:color="000000" w:themeColor="text1"/>
              <w:bottom w:val="single" w:sz="4" w:space="0" w:color="000000" w:themeColor="text1"/>
            </w:tcBorders>
            <w:shd w:val="clear" w:color="auto" w:fill="C9C9C9"/>
          </w:tcPr>
          <w:p w14:paraId="15B763FC" w14:textId="6F9ED59C" w:rsidR="00A01050" w:rsidRPr="00912FED" w:rsidRDefault="009C7549" w:rsidP="005F2BD2">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A77400" w:rsidRPr="00A77400">
              <w:rPr>
                <w:rFonts w:ascii="Arial" w:hAnsi="Arial" w:cs="Arial"/>
                <w:i/>
                <w:iCs/>
              </w:rPr>
              <w:t>Demonstrates basic knowledge of normal obstetrical care and common medical complications seen in pregnancy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CD03B91" w14:textId="688358C3" w:rsidR="009C7549" w:rsidRPr="002808F6" w:rsidRDefault="002F7CEE"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Describes l</w:t>
            </w:r>
            <w:r w:rsidR="455D05B4" w:rsidRPr="4970A849">
              <w:rPr>
                <w:rFonts w:ascii="Arial" w:hAnsi="Arial" w:cs="Arial"/>
              </w:rPr>
              <w:t>ow</w:t>
            </w:r>
            <w:r w:rsidR="002808F6" w:rsidRPr="4970A849">
              <w:rPr>
                <w:rFonts w:ascii="Arial" w:hAnsi="Arial" w:cs="Arial"/>
              </w:rPr>
              <w:t>-</w:t>
            </w:r>
            <w:r w:rsidR="455D05B4" w:rsidRPr="4970A849">
              <w:rPr>
                <w:rFonts w:ascii="Arial" w:hAnsi="Arial" w:cs="Arial"/>
              </w:rPr>
              <w:t xml:space="preserve">risk prenatal care, basic antenatal testing, </w:t>
            </w:r>
            <w:r w:rsidRPr="4970A849">
              <w:rPr>
                <w:rFonts w:ascii="Arial" w:hAnsi="Arial" w:cs="Arial"/>
              </w:rPr>
              <w:t xml:space="preserve">and </w:t>
            </w:r>
            <w:r w:rsidR="455D05B4" w:rsidRPr="4970A849">
              <w:rPr>
                <w:rFonts w:ascii="Arial" w:hAnsi="Arial" w:cs="Arial"/>
              </w:rPr>
              <w:t>normal labor</w:t>
            </w:r>
          </w:p>
        </w:tc>
      </w:tr>
      <w:tr w:rsidR="009C7549" w:rsidRPr="00912FED" w14:paraId="0519E479" w14:textId="77777777" w:rsidTr="4970A849">
        <w:tc>
          <w:tcPr>
            <w:tcW w:w="4950" w:type="dxa"/>
            <w:tcBorders>
              <w:top w:val="single" w:sz="4" w:space="0" w:color="000000" w:themeColor="text1"/>
              <w:bottom w:val="single" w:sz="4" w:space="0" w:color="000000" w:themeColor="text1"/>
            </w:tcBorders>
            <w:shd w:val="clear" w:color="auto" w:fill="C9C9C9"/>
          </w:tcPr>
          <w:p w14:paraId="3707755A" w14:textId="5DD4AD86" w:rsidR="0058650A" w:rsidRPr="0058650A" w:rsidRDefault="009C7549" w:rsidP="0058650A">
            <w:pPr>
              <w:spacing w:after="0" w:line="240" w:lineRule="auto"/>
              <w:ind w:left="-29"/>
              <w:rPr>
                <w:rFonts w:ascii="Arial" w:hAnsi="Arial" w:cs="Arial"/>
                <w:i/>
                <w:iCs/>
              </w:rPr>
            </w:pPr>
            <w:r w:rsidRPr="00912FED">
              <w:rPr>
                <w:rFonts w:ascii="Arial" w:hAnsi="Arial" w:cs="Arial"/>
                <w:b/>
              </w:rPr>
              <w:t>Level 2</w:t>
            </w:r>
            <w:r w:rsidRPr="00912FED">
              <w:rPr>
                <w:rFonts w:ascii="Arial" w:hAnsi="Arial" w:cs="Arial"/>
              </w:rPr>
              <w:t xml:space="preserve"> </w:t>
            </w:r>
            <w:r w:rsidR="0058650A" w:rsidRPr="0058650A">
              <w:rPr>
                <w:rFonts w:ascii="Arial" w:hAnsi="Arial" w:cs="Arial"/>
                <w:i/>
                <w:iCs/>
              </w:rPr>
              <w:t>Provides complete antepartum care for women with uncomplicated pregnancies</w:t>
            </w:r>
          </w:p>
          <w:p w14:paraId="342DE0AE" w14:textId="77777777" w:rsidR="0058650A" w:rsidRPr="0058650A" w:rsidRDefault="0058650A" w:rsidP="0058650A">
            <w:pPr>
              <w:spacing w:after="0" w:line="240" w:lineRule="auto"/>
              <w:ind w:left="-29"/>
              <w:rPr>
                <w:rFonts w:ascii="Arial" w:hAnsi="Arial" w:cs="Arial"/>
                <w:i/>
                <w:iCs/>
              </w:rPr>
            </w:pPr>
            <w:r w:rsidRPr="0058650A">
              <w:rPr>
                <w:rFonts w:ascii="Arial" w:eastAsia="Times New Roman" w:hAnsi="Arial" w:cs="Arial"/>
                <w:i/>
                <w:iCs/>
              </w:rPr>
              <w:t xml:space="preserve"> </w:t>
            </w:r>
          </w:p>
          <w:p w14:paraId="3ADD97CC" w14:textId="5F113020" w:rsidR="00A01050" w:rsidRPr="00912FED" w:rsidRDefault="0058650A" w:rsidP="0058650A">
            <w:pPr>
              <w:spacing w:after="0" w:line="240" w:lineRule="auto"/>
              <w:rPr>
                <w:rFonts w:ascii="Arial" w:eastAsia="Arial" w:hAnsi="Arial" w:cs="Arial"/>
                <w:i/>
              </w:rPr>
            </w:pPr>
            <w:r w:rsidRPr="0058650A">
              <w:rPr>
                <w:rFonts w:ascii="Arial" w:hAnsi="Arial" w:cs="Arial"/>
                <w:i/>
                <w:iCs/>
              </w:rPr>
              <w:t>Recognizes basic risk factors, symptoms, and signs of common medical and obstetrical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F171859" w14:textId="77777777" w:rsidR="001B6237" w:rsidRPr="00912FED" w:rsidRDefault="7010FE2F"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Coordinates proper timing of antenatal and prenatal testing</w:t>
            </w:r>
          </w:p>
          <w:p w14:paraId="51D07157" w14:textId="77777777" w:rsidR="001B6237" w:rsidRPr="00912FED" w:rsidRDefault="001B6237" w:rsidP="001B6237">
            <w:pPr>
              <w:pBdr>
                <w:top w:val="nil"/>
                <w:left w:val="nil"/>
                <w:bottom w:val="nil"/>
                <w:right w:val="nil"/>
                <w:between w:val="nil"/>
              </w:pBdr>
              <w:spacing w:after="0" w:line="240" w:lineRule="auto"/>
              <w:rPr>
                <w:rFonts w:ascii="Arial" w:hAnsi="Arial" w:cs="Arial"/>
              </w:rPr>
            </w:pPr>
          </w:p>
          <w:p w14:paraId="3C1342A7" w14:textId="77777777" w:rsidR="001B6237" w:rsidRPr="00912FED" w:rsidRDefault="001B6237" w:rsidP="001B6237">
            <w:pPr>
              <w:pBdr>
                <w:top w:val="nil"/>
                <w:left w:val="nil"/>
                <w:bottom w:val="nil"/>
                <w:right w:val="nil"/>
                <w:between w:val="nil"/>
              </w:pBdr>
              <w:spacing w:after="0" w:line="240" w:lineRule="auto"/>
              <w:rPr>
                <w:rFonts w:ascii="Arial" w:hAnsi="Arial" w:cs="Arial"/>
              </w:rPr>
            </w:pPr>
          </w:p>
          <w:p w14:paraId="724CBDCA" w14:textId="5A93C779" w:rsidR="009C7549" w:rsidRPr="00912FED" w:rsidRDefault="00EF4ADA"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I</w:t>
            </w:r>
            <w:r w:rsidR="3B48CF8F" w:rsidRPr="4970A849">
              <w:rPr>
                <w:rFonts w:ascii="Arial" w:hAnsi="Arial" w:cs="Arial"/>
              </w:rPr>
              <w:t>dentif</w:t>
            </w:r>
            <w:r w:rsidRPr="4970A849">
              <w:rPr>
                <w:rFonts w:ascii="Arial" w:hAnsi="Arial" w:cs="Arial"/>
              </w:rPr>
              <w:t>ies</w:t>
            </w:r>
            <w:r w:rsidR="3B48CF8F" w:rsidRPr="4970A849">
              <w:rPr>
                <w:rFonts w:ascii="Arial" w:hAnsi="Arial" w:cs="Arial"/>
              </w:rPr>
              <w:t xml:space="preserve"> pre</w:t>
            </w:r>
            <w:r w:rsidR="002808F6" w:rsidRPr="4970A849">
              <w:rPr>
                <w:rFonts w:ascii="Arial" w:hAnsi="Arial" w:cs="Arial"/>
              </w:rPr>
              <w:t>-</w:t>
            </w:r>
            <w:r w:rsidR="3B48CF8F" w:rsidRPr="4970A849">
              <w:rPr>
                <w:rFonts w:ascii="Arial" w:hAnsi="Arial" w:cs="Arial"/>
              </w:rPr>
              <w:t>term labor, preeclampsia</w:t>
            </w:r>
            <w:r w:rsidRPr="4970A849">
              <w:rPr>
                <w:rFonts w:ascii="Arial" w:hAnsi="Arial" w:cs="Arial"/>
              </w:rPr>
              <w:t>,</w:t>
            </w:r>
            <w:r w:rsidR="3B48CF8F" w:rsidRPr="4970A849">
              <w:rPr>
                <w:rFonts w:ascii="Arial" w:hAnsi="Arial" w:cs="Arial"/>
              </w:rPr>
              <w:t xml:space="preserve"> and gestational diabetes</w:t>
            </w:r>
          </w:p>
        </w:tc>
      </w:tr>
      <w:tr w:rsidR="009C7549" w:rsidRPr="00912FED" w14:paraId="47D1320E" w14:textId="77777777" w:rsidTr="4970A849">
        <w:tc>
          <w:tcPr>
            <w:tcW w:w="4950" w:type="dxa"/>
            <w:tcBorders>
              <w:top w:val="single" w:sz="4" w:space="0" w:color="000000" w:themeColor="text1"/>
              <w:bottom w:val="single" w:sz="4" w:space="0" w:color="000000" w:themeColor="text1"/>
            </w:tcBorders>
            <w:shd w:val="clear" w:color="auto" w:fill="C9C9C9"/>
          </w:tcPr>
          <w:p w14:paraId="64EB8BF1" w14:textId="60CE4CD2" w:rsidR="004E26DC" w:rsidRPr="004E26DC" w:rsidRDefault="009C7549" w:rsidP="004E26DC">
            <w:pPr>
              <w:spacing w:after="0" w:line="240" w:lineRule="auto"/>
              <w:ind w:left="-29"/>
              <w:rPr>
                <w:rFonts w:ascii="Arial" w:hAnsi="Arial" w:cs="Arial"/>
                <w:i/>
                <w:iCs/>
              </w:rPr>
            </w:pPr>
            <w:r w:rsidRPr="00912FED">
              <w:rPr>
                <w:rFonts w:ascii="Arial" w:hAnsi="Arial" w:cs="Arial"/>
                <w:b/>
              </w:rPr>
              <w:t>Level 3</w:t>
            </w:r>
            <w:r w:rsidRPr="00912FED">
              <w:rPr>
                <w:rFonts w:ascii="Arial" w:hAnsi="Arial" w:cs="Arial"/>
              </w:rPr>
              <w:t xml:space="preserve"> </w:t>
            </w:r>
            <w:r w:rsidR="004E26DC" w:rsidRPr="004E26DC">
              <w:rPr>
                <w:rFonts w:ascii="Arial" w:hAnsi="Arial" w:cs="Arial"/>
                <w:i/>
                <w:iCs/>
              </w:rPr>
              <w:t>Provides complete antepartum care for women with complicated pregnancies</w:t>
            </w:r>
          </w:p>
          <w:p w14:paraId="1A18953E" w14:textId="77777777" w:rsidR="004E26DC" w:rsidRPr="004E26DC" w:rsidRDefault="004E26DC" w:rsidP="004E26DC">
            <w:pPr>
              <w:spacing w:after="0" w:line="240" w:lineRule="auto"/>
              <w:ind w:left="-29"/>
              <w:rPr>
                <w:rFonts w:ascii="Arial" w:hAnsi="Arial" w:cs="Arial"/>
                <w:i/>
                <w:iCs/>
              </w:rPr>
            </w:pPr>
          </w:p>
          <w:p w14:paraId="3B2807D6" w14:textId="3C222226" w:rsidR="005B5BBF" w:rsidRPr="004E26DC" w:rsidRDefault="004E26DC" w:rsidP="004E26DC">
            <w:pPr>
              <w:spacing w:after="0" w:line="240" w:lineRule="auto"/>
              <w:rPr>
                <w:rFonts w:ascii="Arial" w:hAnsi="Arial" w:cs="Arial"/>
                <w:i/>
                <w:iCs/>
              </w:rPr>
            </w:pPr>
            <w:r w:rsidRPr="004E26DC">
              <w:rPr>
                <w:rFonts w:ascii="Arial" w:hAnsi="Arial" w:cs="Arial"/>
                <w:i/>
                <w:iCs/>
              </w:rPr>
              <w:t>Manages common medical and obstetrical complications</w:t>
            </w:r>
          </w:p>
          <w:p w14:paraId="4D5EB39F" w14:textId="376D5C93" w:rsidR="00A01050" w:rsidRPr="00912FED" w:rsidRDefault="00A01050" w:rsidP="005B5BBF">
            <w:pPr>
              <w:spacing w:after="0" w:line="240" w:lineRule="auto"/>
              <w:rPr>
                <w:rFonts w:ascii="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54248D9" w14:textId="77777777" w:rsidR="00EC03D4" w:rsidRDefault="00EC03D4"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Manages first-line treatment for common pregnancy related comorbidities </w:t>
            </w:r>
          </w:p>
          <w:p w14:paraId="788CEDEE" w14:textId="77777777" w:rsidR="00EC03D4" w:rsidRDefault="00EC03D4" w:rsidP="00871CC6">
            <w:pPr>
              <w:pBdr>
                <w:top w:val="nil"/>
                <w:left w:val="nil"/>
                <w:bottom w:val="nil"/>
                <w:right w:val="nil"/>
                <w:between w:val="nil"/>
              </w:pBdr>
              <w:spacing w:after="0" w:line="240" w:lineRule="auto"/>
              <w:ind w:left="180"/>
              <w:rPr>
                <w:rFonts w:ascii="Arial" w:hAnsi="Arial" w:cs="Arial"/>
              </w:rPr>
            </w:pPr>
          </w:p>
          <w:p w14:paraId="08A7FC2F" w14:textId="77777777" w:rsidR="00871CC6" w:rsidRDefault="00871CC6" w:rsidP="00871CC6">
            <w:pPr>
              <w:pBdr>
                <w:top w:val="nil"/>
                <w:left w:val="nil"/>
                <w:bottom w:val="nil"/>
                <w:right w:val="nil"/>
                <w:between w:val="nil"/>
              </w:pBdr>
              <w:spacing w:after="0" w:line="240" w:lineRule="auto"/>
              <w:ind w:left="180"/>
              <w:rPr>
                <w:rFonts w:ascii="Arial" w:hAnsi="Arial" w:cs="Arial"/>
              </w:rPr>
            </w:pPr>
          </w:p>
          <w:p w14:paraId="32191F84" w14:textId="5AF15D16" w:rsidR="001B6237" w:rsidRPr="00912FED" w:rsidRDefault="135A1B18"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Recognizes risk factor</w:t>
            </w:r>
            <w:r w:rsidR="00614461" w:rsidRPr="4970A849">
              <w:rPr>
                <w:rFonts w:ascii="Arial" w:hAnsi="Arial" w:cs="Arial"/>
              </w:rPr>
              <w:t>s for</w:t>
            </w:r>
            <w:r w:rsidRPr="4970A849">
              <w:rPr>
                <w:rFonts w:ascii="Arial" w:hAnsi="Arial" w:cs="Arial"/>
              </w:rPr>
              <w:t xml:space="preserve"> high</w:t>
            </w:r>
            <w:r w:rsidR="002808F6" w:rsidRPr="4970A849">
              <w:rPr>
                <w:rFonts w:ascii="Arial" w:hAnsi="Arial" w:cs="Arial"/>
              </w:rPr>
              <w:t>-</w:t>
            </w:r>
            <w:r w:rsidRPr="4970A849">
              <w:rPr>
                <w:rFonts w:ascii="Arial" w:hAnsi="Arial" w:cs="Arial"/>
              </w:rPr>
              <w:t xml:space="preserve">risk pregnancy </w:t>
            </w:r>
          </w:p>
          <w:p w14:paraId="016CD919" w14:textId="4988357F" w:rsidR="009C7549" w:rsidRPr="00912FED" w:rsidRDefault="135A1B18" w:rsidP="00871CC6">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Order</w:t>
            </w:r>
            <w:r w:rsidR="002808F6" w:rsidRPr="4970A849">
              <w:rPr>
                <w:rFonts w:ascii="Arial" w:hAnsi="Arial" w:cs="Arial"/>
              </w:rPr>
              <w:t>s</w:t>
            </w:r>
            <w:r w:rsidRPr="4970A849">
              <w:rPr>
                <w:rFonts w:ascii="Arial" w:hAnsi="Arial" w:cs="Arial"/>
              </w:rPr>
              <w:t xml:space="preserve"> appropriate testing to confirm diagnosis of common </w:t>
            </w:r>
            <w:r w:rsidR="23BF6D89" w:rsidRPr="4970A849">
              <w:rPr>
                <w:rFonts w:ascii="Arial" w:hAnsi="Arial" w:cs="Arial"/>
              </w:rPr>
              <w:t xml:space="preserve">pregnancy related </w:t>
            </w:r>
            <w:r w:rsidRPr="4970A849">
              <w:rPr>
                <w:rFonts w:ascii="Arial" w:hAnsi="Arial" w:cs="Arial"/>
              </w:rPr>
              <w:t>co</w:t>
            </w:r>
            <w:r w:rsidR="002F7CEE" w:rsidRPr="4970A849">
              <w:rPr>
                <w:rFonts w:ascii="Arial" w:hAnsi="Arial" w:cs="Arial"/>
              </w:rPr>
              <w:t>morbidities</w:t>
            </w:r>
            <w:r w:rsidRPr="4970A849">
              <w:rPr>
                <w:rFonts w:ascii="Arial" w:hAnsi="Arial" w:cs="Arial"/>
              </w:rPr>
              <w:t xml:space="preserve"> </w:t>
            </w:r>
            <w:r w:rsidR="002F7CEE" w:rsidRPr="4970A849">
              <w:rPr>
                <w:rFonts w:ascii="Arial" w:hAnsi="Arial" w:cs="Arial"/>
              </w:rPr>
              <w:t xml:space="preserve">such as </w:t>
            </w:r>
            <w:r w:rsidRPr="4970A849">
              <w:rPr>
                <w:rFonts w:ascii="Arial" w:hAnsi="Arial" w:cs="Arial"/>
              </w:rPr>
              <w:t>pre</w:t>
            </w:r>
            <w:r w:rsidR="00C443CA" w:rsidRPr="4970A849">
              <w:rPr>
                <w:rFonts w:ascii="Arial" w:hAnsi="Arial" w:cs="Arial"/>
              </w:rPr>
              <w:t>-</w:t>
            </w:r>
            <w:r w:rsidRPr="4970A849">
              <w:rPr>
                <w:rFonts w:ascii="Arial" w:hAnsi="Arial" w:cs="Arial"/>
              </w:rPr>
              <w:t>term labor, preecla</w:t>
            </w:r>
            <w:r w:rsidR="294E2EE1" w:rsidRPr="4970A849">
              <w:rPr>
                <w:rFonts w:ascii="Arial" w:hAnsi="Arial" w:cs="Arial"/>
              </w:rPr>
              <w:t>mpsia, gestational</w:t>
            </w:r>
            <w:r w:rsidR="002F7CEE" w:rsidRPr="4970A849">
              <w:rPr>
                <w:rFonts w:ascii="Arial" w:hAnsi="Arial" w:cs="Arial"/>
              </w:rPr>
              <w:t>,</w:t>
            </w:r>
            <w:r w:rsidR="294E2EE1" w:rsidRPr="4970A849">
              <w:rPr>
                <w:rFonts w:ascii="Arial" w:hAnsi="Arial" w:cs="Arial"/>
              </w:rPr>
              <w:t xml:space="preserve"> or pregestational diabetes</w:t>
            </w:r>
          </w:p>
        </w:tc>
      </w:tr>
      <w:tr w:rsidR="009C7549" w:rsidRPr="00912FED" w14:paraId="548F8056" w14:textId="77777777" w:rsidTr="4970A849">
        <w:tc>
          <w:tcPr>
            <w:tcW w:w="4950" w:type="dxa"/>
            <w:tcBorders>
              <w:top w:val="single" w:sz="4" w:space="0" w:color="000000" w:themeColor="text1"/>
              <w:bottom w:val="single" w:sz="4" w:space="0" w:color="000000" w:themeColor="text1"/>
            </w:tcBorders>
            <w:shd w:val="clear" w:color="auto" w:fill="C9C9C9"/>
          </w:tcPr>
          <w:p w14:paraId="61D92D0D" w14:textId="6565FB77" w:rsidR="00CA287B" w:rsidRPr="00CA287B" w:rsidRDefault="009C7549" w:rsidP="00CA287B">
            <w:pPr>
              <w:spacing w:after="0" w:line="240" w:lineRule="auto"/>
              <w:ind w:left="-29"/>
              <w:rPr>
                <w:rFonts w:ascii="Arial" w:hAnsi="Arial" w:cs="Arial"/>
                <w:i/>
                <w:iCs/>
              </w:rPr>
            </w:pPr>
            <w:r w:rsidRPr="00912FED">
              <w:rPr>
                <w:rFonts w:ascii="Arial" w:hAnsi="Arial" w:cs="Arial"/>
                <w:b/>
              </w:rPr>
              <w:t>Level 4</w:t>
            </w:r>
            <w:r w:rsidRPr="00912FED">
              <w:rPr>
                <w:rFonts w:ascii="Arial" w:hAnsi="Arial" w:cs="Arial"/>
              </w:rPr>
              <w:t xml:space="preserve"> </w:t>
            </w:r>
            <w:r w:rsidR="00CA287B" w:rsidRPr="00CA287B">
              <w:rPr>
                <w:rFonts w:ascii="Arial" w:hAnsi="Arial" w:cs="Arial"/>
                <w:i/>
                <w:iCs/>
              </w:rPr>
              <w:t>Effectively supervises and educates lower-level residents in antepartum care</w:t>
            </w:r>
          </w:p>
          <w:p w14:paraId="63A226E9" w14:textId="77777777" w:rsidR="00CA287B" w:rsidRPr="00CA287B" w:rsidRDefault="00CA287B" w:rsidP="00CA287B">
            <w:pPr>
              <w:spacing w:after="0" w:line="240" w:lineRule="auto"/>
              <w:ind w:left="-29"/>
              <w:rPr>
                <w:rFonts w:ascii="Arial" w:hAnsi="Arial" w:cs="Arial"/>
                <w:i/>
                <w:iCs/>
              </w:rPr>
            </w:pPr>
          </w:p>
          <w:p w14:paraId="3F7A0FBD" w14:textId="5D42CCF8" w:rsidR="00A01050" w:rsidRPr="00912FED" w:rsidRDefault="00CA287B" w:rsidP="00CA287B">
            <w:pPr>
              <w:spacing w:after="0" w:line="240" w:lineRule="auto"/>
              <w:rPr>
                <w:rFonts w:ascii="Arial" w:hAnsi="Arial" w:cs="Arial"/>
              </w:rPr>
            </w:pPr>
            <w:r w:rsidRPr="00CA287B">
              <w:rPr>
                <w:rFonts w:ascii="Arial" w:hAnsi="Arial" w:cs="Arial"/>
                <w:i/>
                <w:iCs/>
              </w:rPr>
              <w:t>Recognizes atypical presentations of medical and obstetrical complications; identifies indications for referral and/or transfer of care for patients with medical and obstetrical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957ED41" w14:textId="77777777" w:rsidR="001B6237" w:rsidRPr="00912FED" w:rsidRDefault="34BFA00A"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Provides supervision in obstetrical triag</w:t>
            </w:r>
            <w:r w:rsidR="29EDF232" w:rsidRPr="4970A849">
              <w:rPr>
                <w:rFonts w:ascii="Arial" w:hAnsi="Arial" w:cs="Arial"/>
              </w:rPr>
              <w:t xml:space="preserve">e or </w:t>
            </w:r>
            <w:r w:rsidRPr="4970A849">
              <w:rPr>
                <w:rFonts w:ascii="Arial" w:hAnsi="Arial" w:cs="Arial"/>
              </w:rPr>
              <w:t>the ambulatory site</w:t>
            </w:r>
            <w:r w:rsidR="53FB6307" w:rsidRPr="4970A849">
              <w:rPr>
                <w:rFonts w:ascii="Arial" w:hAnsi="Arial" w:cs="Arial"/>
              </w:rPr>
              <w:t xml:space="preserve"> </w:t>
            </w:r>
            <w:r w:rsidR="769287F7" w:rsidRPr="4970A849">
              <w:rPr>
                <w:rFonts w:ascii="Arial" w:hAnsi="Arial" w:cs="Arial"/>
              </w:rPr>
              <w:t xml:space="preserve">or the </w:t>
            </w:r>
            <w:r w:rsidR="00866525" w:rsidRPr="4970A849">
              <w:rPr>
                <w:rFonts w:ascii="Arial" w:hAnsi="Arial" w:cs="Arial"/>
              </w:rPr>
              <w:t>antenatal</w:t>
            </w:r>
            <w:r w:rsidR="769287F7" w:rsidRPr="4970A849">
              <w:rPr>
                <w:rFonts w:ascii="Arial" w:hAnsi="Arial" w:cs="Arial"/>
              </w:rPr>
              <w:t xml:space="preserve"> testing unit</w:t>
            </w:r>
          </w:p>
          <w:p w14:paraId="585E98C7" w14:textId="77777777" w:rsidR="001B6237" w:rsidRPr="00912FED" w:rsidRDefault="001B6237" w:rsidP="001B6237">
            <w:pPr>
              <w:pBdr>
                <w:top w:val="nil"/>
                <w:left w:val="nil"/>
                <w:bottom w:val="nil"/>
                <w:right w:val="nil"/>
                <w:between w:val="nil"/>
              </w:pBdr>
              <w:spacing w:after="0" w:line="240" w:lineRule="auto"/>
              <w:rPr>
                <w:rFonts w:ascii="Arial" w:hAnsi="Arial" w:cs="Arial"/>
              </w:rPr>
            </w:pPr>
          </w:p>
          <w:p w14:paraId="4AD12544" w14:textId="2395DAFD" w:rsidR="007E5B27" w:rsidRPr="00134722" w:rsidRDefault="00466C0B" w:rsidP="00134722">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Diagnoses gestational diabetes in a patient with gastric bypass</w:t>
            </w:r>
          </w:p>
        </w:tc>
      </w:tr>
      <w:tr w:rsidR="009C7549" w:rsidRPr="00912FED" w14:paraId="5D406FE3" w14:textId="77777777" w:rsidTr="4970A849">
        <w:tc>
          <w:tcPr>
            <w:tcW w:w="4950" w:type="dxa"/>
            <w:tcBorders>
              <w:top w:val="single" w:sz="4" w:space="0" w:color="000000" w:themeColor="text1"/>
              <w:bottom w:val="single" w:sz="4" w:space="0" w:color="000000" w:themeColor="text1"/>
            </w:tcBorders>
            <w:shd w:val="clear" w:color="auto" w:fill="C9C9C9"/>
          </w:tcPr>
          <w:p w14:paraId="203B4CE5" w14:textId="0A8C962B" w:rsidR="00A01050" w:rsidRPr="00912FED" w:rsidRDefault="009C7549" w:rsidP="00977894">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974CA7" w:rsidRPr="00974CA7">
              <w:rPr>
                <w:rFonts w:ascii="Arial" w:hAnsi="Arial" w:cs="Arial"/>
                <w:i/>
                <w:iCs/>
              </w:rPr>
              <w:t>Manages patients with complex and atypical medical and obstetrical complications and implements treatment plans based on emerging evidence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EBBA8D2" w14:textId="77777777" w:rsidR="001B6237" w:rsidRPr="00912FED" w:rsidRDefault="76C19835"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Coordinated multidisciplinary care plans for complex patients</w:t>
            </w:r>
          </w:p>
          <w:p w14:paraId="3A9E12B5" w14:textId="4F04EDD1" w:rsidR="009C7549" w:rsidRPr="00912FED" w:rsidRDefault="3F3492EB"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Creates treatment plan and manages abnormal placentation</w:t>
            </w:r>
          </w:p>
        </w:tc>
      </w:tr>
      <w:tr w:rsidR="00E92250" w:rsidRPr="00912FED" w14:paraId="6FBC3A19" w14:textId="77777777" w:rsidTr="4970A849">
        <w:tc>
          <w:tcPr>
            <w:tcW w:w="4950" w:type="dxa"/>
            <w:shd w:val="clear" w:color="auto" w:fill="FFD965"/>
          </w:tcPr>
          <w:p w14:paraId="0C1131E8" w14:textId="77777777" w:rsidR="00E92250" w:rsidRPr="00912FED" w:rsidRDefault="00E92250"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1F73093A" w14:textId="77777777" w:rsidR="001B6237" w:rsidRPr="00912FED" w:rsidRDefault="00D119C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Chart review</w:t>
            </w:r>
          </w:p>
          <w:p w14:paraId="5BA86143" w14:textId="77777777" w:rsidR="001B6237" w:rsidRPr="00912FED" w:rsidRDefault="75BD43D7"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Clinical </w:t>
            </w:r>
            <w:r w:rsidR="00A11F1A" w:rsidRPr="4970A849">
              <w:rPr>
                <w:rFonts w:ascii="Arial" w:hAnsi="Arial" w:cs="Arial"/>
              </w:rPr>
              <w:t>e</w:t>
            </w:r>
            <w:r w:rsidRPr="4970A849">
              <w:rPr>
                <w:rFonts w:ascii="Arial" w:hAnsi="Arial" w:cs="Arial"/>
              </w:rPr>
              <w:t>valuations/</w:t>
            </w:r>
            <w:r w:rsidR="00A11F1A" w:rsidRPr="4970A849">
              <w:rPr>
                <w:rFonts w:ascii="Arial" w:hAnsi="Arial" w:cs="Arial"/>
              </w:rPr>
              <w:t>d</w:t>
            </w:r>
            <w:r w:rsidRPr="4970A849">
              <w:rPr>
                <w:rFonts w:ascii="Arial" w:hAnsi="Arial" w:cs="Arial"/>
              </w:rPr>
              <w:t xml:space="preserve">irect </w:t>
            </w:r>
            <w:r w:rsidR="00A11F1A" w:rsidRPr="4970A849">
              <w:rPr>
                <w:rFonts w:ascii="Arial" w:hAnsi="Arial" w:cs="Arial"/>
              </w:rPr>
              <w:t>o</w:t>
            </w:r>
            <w:r w:rsidRPr="4970A849">
              <w:rPr>
                <w:rFonts w:ascii="Arial" w:hAnsi="Arial" w:cs="Arial"/>
              </w:rPr>
              <w:t>bservation</w:t>
            </w:r>
          </w:p>
          <w:p w14:paraId="49D49C36" w14:textId="4686DFF5" w:rsidR="126CE56A" w:rsidRDefault="126CE56A" w:rsidP="4970A849">
            <w:pPr>
              <w:numPr>
                <w:ilvl w:val="0"/>
                <w:numId w:val="12"/>
              </w:numPr>
              <w:spacing w:after="0" w:line="240" w:lineRule="auto"/>
              <w:ind w:left="180" w:hanging="180"/>
            </w:pPr>
            <w:r w:rsidRPr="4970A849">
              <w:rPr>
                <w:rFonts w:ascii="Arial" w:hAnsi="Arial" w:cs="Arial"/>
              </w:rPr>
              <w:t xml:space="preserve">Mock </w:t>
            </w:r>
            <w:r w:rsidR="00B971B6">
              <w:rPr>
                <w:rFonts w:ascii="Arial" w:hAnsi="Arial" w:cs="Arial"/>
              </w:rPr>
              <w:t>o</w:t>
            </w:r>
            <w:r w:rsidRPr="4970A849">
              <w:rPr>
                <w:rFonts w:ascii="Arial" w:hAnsi="Arial" w:cs="Arial"/>
              </w:rPr>
              <w:t>ral</w:t>
            </w:r>
            <w:r w:rsidR="00B971B6">
              <w:rPr>
                <w:rFonts w:ascii="Arial" w:hAnsi="Arial" w:cs="Arial"/>
              </w:rPr>
              <w:t xml:space="preserve"> exams</w:t>
            </w:r>
          </w:p>
          <w:p w14:paraId="66E38D40" w14:textId="77777777" w:rsidR="00977894" w:rsidRDefault="00977894" w:rsidP="001B6237">
            <w:pPr>
              <w:numPr>
                <w:ilvl w:val="0"/>
                <w:numId w:val="12"/>
              </w:numPr>
              <w:pBdr>
                <w:top w:val="nil"/>
                <w:left w:val="nil"/>
                <w:bottom w:val="nil"/>
                <w:right w:val="nil"/>
                <w:between w:val="nil"/>
              </w:pBdr>
              <w:spacing w:after="0" w:line="240" w:lineRule="auto"/>
              <w:ind w:left="180" w:hanging="180"/>
              <w:rPr>
                <w:rFonts w:ascii="Arial" w:hAnsi="Arial" w:cs="Arial"/>
              </w:rPr>
            </w:pPr>
            <w:r>
              <w:rPr>
                <w:rFonts w:ascii="Arial" w:hAnsi="Arial" w:cs="Arial"/>
              </w:rPr>
              <w:t>Multisource feedback</w:t>
            </w:r>
          </w:p>
          <w:p w14:paraId="3DB1F978" w14:textId="24FA40AA" w:rsidR="00E92250" w:rsidRPr="00977894" w:rsidRDefault="00D119C6" w:rsidP="00977894">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Simulation</w:t>
            </w:r>
          </w:p>
        </w:tc>
      </w:tr>
      <w:tr w:rsidR="00A01050" w:rsidRPr="00912FED" w14:paraId="79B78C94" w14:textId="77777777" w:rsidTr="4970A849">
        <w:tc>
          <w:tcPr>
            <w:tcW w:w="4950" w:type="dxa"/>
            <w:shd w:val="clear" w:color="auto" w:fill="8DB3E2" w:themeFill="text2" w:themeFillTint="66"/>
          </w:tcPr>
          <w:p w14:paraId="3CD8B568" w14:textId="40877826" w:rsidR="00A01050" w:rsidRPr="00912FED" w:rsidRDefault="00A01050" w:rsidP="005F2BD2">
            <w:pPr>
              <w:spacing w:after="0" w:line="240" w:lineRule="auto"/>
              <w:rPr>
                <w:rFonts w:ascii="Arial" w:hAnsi="Arial" w:cs="Arial"/>
              </w:rPr>
            </w:pPr>
            <w:r w:rsidRPr="00912FED">
              <w:rPr>
                <w:rFonts w:ascii="Arial" w:hAnsi="Arial" w:cs="Arial"/>
              </w:rPr>
              <w:lastRenderedPageBreak/>
              <w:t xml:space="preserve">Curriculum Mapping </w:t>
            </w:r>
          </w:p>
        </w:tc>
        <w:tc>
          <w:tcPr>
            <w:tcW w:w="9175" w:type="dxa"/>
            <w:shd w:val="clear" w:color="auto" w:fill="8DB3E2" w:themeFill="text2" w:themeFillTint="66"/>
          </w:tcPr>
          <w:p w14:paraId="60B42335" w14:textId="53CA3AC3" w:rsidR="00A01050" w:rsidRPr="00912FED" w:rsidRDefault="00A01050" w:rsidP="001B6237">
            <w:pPr>
              <w:numPr>
                <w:ilvl w:val="0"/>
                <w:numId w:val="12"/>
              </w:numPr>
              <w:pBdr>
                <w:top w:val="nil"/>
                <w:left w:val="nil"/>
                <w:bottom w:val="nil"/>
                <w:right w:val="nil"/>
                <w:between w:val="nil"/>
              </w:pBdr>
              <w:spacing w:after="0" w:line="240" w:lineRule="auto"/>
              <w:ind w:left="180" w:hanging="180"/>
              <w:rPr>
                <w:rFonts w:ascii="Arial" w:hAnsi="Arial" w:cs="Arial"/>
              </w:rPr>
            </w:pPr>
          </w:p>
        </w:tc>
      </w:tr>
      <w:tr w:rsidR="00E92250" w:rsidRPr="00912FED" w14:paraId="5D821B90" w14:textId="77777777" w:rsidTr="4970A849">
        <w:trPr>
          <w:trHeight w:val="80"/>
        </w:trPr>
        <w:tc>
          <w:tcPr>
            <w:tcW w:w="4950" w:type="dxa"/>
            <w:shd w:val="clear" w:color="auto" w:fill="A8D08D"/>
          </w:tcPr>
          <w:p w14:paraId="230DB231" w14:textId="77777777" w:rsidR="00E92250" w:rsidRPr="00912FED" w:rsidRDefault="00E92250"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5F1FB8B4" w14:textId="78BE6D17" w:rsidR="00D674CA" w:rsidRPr="00912FED" w:rsidRDefault="00D674CA"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Cunningham FG, </w:t>
            </w:r>
            <w:proofErr w:type="spellStart"/>
            <w:r w:rsidRPr="4970A849">
              <w:rPr>
                <w:rFonts w:ascii="Arial" w:hAnsi="Arial" w:cs="Arial"/>
              </w:rPr>
              <w:t>Leveno</w:t>
            </w:r>
            <w:proofErr w:type="spellEnd"/>
            <w:r w:rsidRPr="4970A849">
              <w:rPr>
                <w:rFonts w:ascii="Arial" w:hAnsi="Arial" w:cs="Arial"/>
              </w:rPr>
              <w:t xml:space="preserve"> K, Bloom S, et al. </w:t>
            </w:r>
            <w:r w:rsidRPr="4970A849">
              <w:rPr>
                <w:rFonts w:ascii="Arial" w:hAnsi="Arial" w:cs="Arial"/>
                <w:i/>
                <w:iCs/>
              </w:rPr>
              <w:t>Williams Obstetrics</w:t>
            </w:r>
            <w:r w:rsidRPr="4970A849">
              <w:rPr>
                <w:rFonts w:ascii="Arial" w:hAnsi="Arial" w:cs="Arial"/>
              </w:rPr>
              <w:t>. 25th ed. United States: McGraw Hill Education; 2018. ISBN: 978-1259644320.</w:t>
            </w:r>
          </w:p>
          <w:p w14:paraId="057E7FFF" w14:textId="07A0B1DE" w:rsidR="001B6237" w:rsidRPr="00912FED" w:rsidRDefault="00D674CA"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Landon MB, Galan HL, </w:t>
            </w:r>
            <w:proofErr w:type="spellStart"/>
            <w:r w:rsidRPr="4970A849">
              <w:rPr>
                <w:rFonts w:ascii="Arial" w:hAnsi="Arial" w:cs="Arial"/>
              </w:rPr>
              <w:t>Jauniaux</w:t>
            </w:r>
            <w:proofErr w:type="spellEnd"/>
            <w:r w:rsidRPr="4970A849">
              <w:rPr>
                <w:rFonts w:ascii="Arial" w:hAnsi="Arial" w:cs="Arial"/>
              </w:rPr>
              <w:t xml:space="preserve"> ERM, et al. </w:t>
            </w:r>
            <w:proofErr w:type="spellStart"/>
            <w:r w:rsidR="0099B9A0" w:rsidRPr="4970A849">
              <w:rPr>
                <w:rFonts w:ascii="Arial" w:hAnsi="Arial" w:cs="Arial"/>
                <w:i/>
                <w:iCs/>
              </w:rPr>
              <w:t>Gabbes</w:t>
            </w:r>
            <w:proofErr w:type="spellEnd"/>
            <w:r w:rsidR="0099B9A0" w:rsidRPr="4970A849">
              <w:rPr>
                <w:rFonts w:ascii="Arial" w:hAnsi="Arial" w:cs="Arial"/>
                <w:i/>
                <w:iCs/>
              </w:rPr>
              <w:t>’ Obstetrics</w:t>
            </w:r>
            <w:r w:rsidRPr="4970A849">
              <w:rPr>
                <w:rFonts w:ascii="Arial" w:hAnsi="Arial" w:cs="Arial"/>
                <w:i/>
                <w:iCs/>
              </w:rPr>
              <w:t>:</w:t>
            </w:r>
            <w:r w:rsidR="0099B9A0" w:rsidRPr="4970A849">
              <w:rPr>
                <w:rFonts w:ascii="Arial" w:hAnsi="Arial" w:cs="Arial"/>
                <w:i/>
                <w:iCs/>
              </w:rPr>
              <w:t xml:space="preserve"> Normal and Problem Pregnancies</w:t>
            </w:r>
            <w:r w:rsidRPr="4970A849">
              <w:rPr>
                <w:rFonts w:ascii="Arial" w:hAnsi="Arial" w:cs="Arial"/>
              </w:rPr>
              <w:t xml:space="preserve">. </w:t>
            </w:r>
            <w:r w:rsidR="0099B9A0" w:rsidRPr="4970A849">
              <w:rPr>
                <w:rFonts w:ascii="Arial" w:hAnsi="Arial" w:cs="Arial"/>
              </w:rPr>
              <w:t xml:space="preserve">8th </w:t>
            </w:r>
            <w:r w:rsidRPr="4970A849">
              <w:rPr>
                <w:rFonts w:ascii="Arial" w:hAnsi="Arial" w:cs="Arial"/>
              </w:rPr>
              <w:t>ed. Philadelphia, PA: Elsevier; 2020. ISBN:978-0323608701.</w:t>
            </w:r>
          </w:p>
          <w:p w14:paraId="5F79C4DC" w14:textId="2E3ED7A7" w:rsidR="00D674CA" w:rsidRPr="00912FED" w:rsidRDefault="00D674CA" w:rsidP="00D674CA">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Resnik R, Lockwood CJ, Moore T, et al. </w:t>
            </w:r>
            <w:r w:rsidRPr="4970A849">
              <w:rPr>
                <w:rFonts w:ascii="Arial" w:hAnsi="Arial" w:cs="Arial"/>
                <w:i/>
                <w:iCs/>
              </w:rPr>
              <w:t>Creasy and Resnick’s Maternal-Fetal Medicine: Principles and Practice</w:t>
            </w:r>
            <w:r w:rsidRPr="4970A849">
              <w:rPr>
                <w:rFonts w:ascii="Arial" w:hAnsi="Arial" w:cs="Arial"/>
              </w:rPr>
              <w:t>. 8</w:t>
            </w:r>
            <w:r w:rsidRPr="008A4F5E">
              <w:rPr>
                <w:rFonts w:ascii="Arial" w:hAnsi="Arial" w:cs="Arial"/>
              </w:rPr>
              <w:t>th</w:t>
            </w:r>
            <w:r w:rsidRPr="4970A849">
              <w:rPr>
                <w:rFonts w:ascii="Arial" w:hAnsi="Arial" w:cs="Arial"/>
              </w:rPr>
              <w:t xml:space="preserve"> ed. Philadelphia, PA: Elsevier; 2018. ISBN: 978-0323479103.</w:t>
            </w:r>
          </w:p>
        </w:tc>
      </w:tr>
    </w:tbl>
    <w:p w14:paraId="3ED32AAB" w14:textId="672B71E2" w:rsidR="0078739F" w:rsidRPr="0009118D" w:rsidRDefault="0078739F" w:rsidP="005F2BD2">
      <w:pPr>
        <w:spacing w:after="0" w:line="240" w:lineRule="auto"/>
        <w:ind w:hanging="180"/>
        <w:rPr>
          <w:rFonts w:ascii="Arial" w:eastAsia="Arial" w:hAnsi="Arial" w:cs="Arial"/>
        </w:rPr>
      </w:pPr>
    </w:p>
    <w:p w14:paraId="43A71CEF" w14:textId="77777777" w:rsidR="00CC7504"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C7504" w:rsidRPr="00912FED" w14:paraId="7199B67D" w14:textId="77777777" w:rsidTr="00C1653C">
        <w:trPr>
          <w:trHeight w:val="769"/>
        </w:trPr>
        <w:tc>
          <w:tcPr>
            <w:tcW w:w="14125" w:type="dxa"/>
            <w:gridSpan w:val="2"/>
            <w:shd w:val="clear" w:color="auto" w:fill="9CC3E5"/>
          </w:tcPr>
          <w:p w14:paraId="7D0DC37A" w14:textId="77777777" w:rsidR="00CC7504" w:rsidRPr="00912FED" w:rsidRDefault="00CC7504" w:rsidP="00CC2D78">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 xml:space="preserve">Patient Care </w:t>
            </w:r>
            <w:r>
              <w:rPr>
                <w:rFonts w:ascii="Arial" w:eastAsia="Arial" w:hAnsi="Arial" w:cs="Arial"/>
                <w:b/>
              </w:rPr>
              <w:t>2</w:t>
            </w:r>
            <w:r w:rsidRPr="00912FED">
              <w:rPr>
                <w:rFonts w:ascii="Arial" w:eastAsia="Arial" w:hAnsi="Arial" w:cs="Arial"/>
                <w:b/>
              </w:rPr>
              <w:t xml:space="preserve">: First Trimester Bleeding </w:t>
            </w:r>
          </w:p>
          <w:p w14:paraId="14112A8A" w14:textId="77777777" w:rsidR="00CC7504" w:rsidRPr="00912FED" w:rsidRDefault="00CC7504" w:rsidP="00CC2D78">
            <w:pPr>
              <w:spacing w:after="0" w:line="240" w:lineRule="auto"/>
              <w:ind w:left="201" w:hanging="14"/>
              <w:rPr>
                <w:rFonts w:ascii="Arial" w:eastAsia="Arial" w:hAnsi="Arial" w:cs="Arial"/>
              </w:rPr>
            </w:pPr>
            <w:r w:rsidRPr="00912FED">
              <w:rPr>
                <w:rFonts w:ascii="Arial" w:eastAsia="Arial" w:hAnsi="Arial" w:cs="Arial"/>
                <w:b/>
                <w:bCs/>
              </w:rPr>
              <w:t>Overall Intent:</w:t>
            </w:r>
            <w:r w:rsidRPr="00912FED">
              <w:rPr>
                <w:rFonts w:ascii="Arial" w:eastAsia="Arial" w:hAnsi="Arial" w:cs="Arial"/>
              </w:rPr>
              <w:t xml:space="preserve"> To provide comprehensive care for women with first trimester bleeding</w:t>
            </w:r>
          </w:p>
        </w:tc>
      </w:tr>
      <w:tr w:rsidR="00CC7504" w:rsidRPr="00912FED" w14:paraId="7EB8007B" w14:textId="77777777" w:rsidTr="008A4F5E">
        <w:tc>
          <w:tcPr>
            <w:tcW w:w="4950" w:type="dxa"/>
            <w:shd w:val="clear" w:color="auto" w:fill="FABF8F" w:themeFill="accent6" w:themeFillTint="99"/>
          </w:tcPr>
          <w:p w14:paraId="30FAC8C1" w14:textId="77777777" w:rsidR="00CC7504" w:rsidRPr="00912FED" w:rsidRDefault="00CC7504" w:rsidP="00CC2D78">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tcBorders>
              <w:bottom w:val="single" w:sz="4" w:space="0" w:color="000000"/>
            </w:tcBorders>
            <w:shd w:val="clear" w:color="auto" w:fill="FABF8F" w:themeFill="accent6" w:themeFillTint="99"/>
          </w:tcPr>
          <w:p w14:paraId="1FF46AF5" w14:textId="77777777" w:rsidR="00CC7504" w:rsidRPr="00912FED" w:rsidRDefault="00CC7504" w:rsidP="00CC2D78">
            <w:pPr>
              <w:spacing w:after="0" w:line="240" w:lineRule="auto"/>
              <w:ind w:hanging="14"/>
              <w:jc w:val="center"/>
              <w:rPr>
                <w:rFonts w:ascii="Arial" w:eastAsia="Arial" w:hAnsi="Arial" w:cs="Arial"/>
                <w:b/>
              </w:rPr>
            </w:pPr>
            <w:r w:rsidRPr="00912FED">
              <w:rPr>
                <w:rFonts w:ascii="Arial" w:eastAsia="Arial" w:hAnsi="Arial" w:cs="Arial"/>
                <w:b/>
              </w:rPr>
              <w:t>Examples</w:t>
            </w:r>
          </w:p>
        </w:tc>
      </w:tr>
      <w:tr w:rsidR="00CC7504" w:rsidRPr="00912FED" w14:paraId="418BC579" w14:textId="77777777" w:rsidTr="008A4F5E">
        <w:tc>
          <w:tcPr>
            <w:tcW w:w="4950" w:type="dxa"/>
            <w:tcBorders>
              <w:top w:val="single" w:sz="4" w:space="0" w:color="000000" w:themeColor="text1"/>
              <w:bottom w:val="single" w:sz="4" w:space="0" w:color="000000" w:themeColor="text1"/>
            </w:tcBorders>
            <w:shd w:val="clear" w:color="auto" w:fill="C9C9C9"/>
          </w:tcPr>
          <w:p w14:paraId="73F779D3" w14:textId="77777777" w:rsidR="00CC7504" w:rsidRPr="00912FED" w:rsidRDefault="00CC7504" w:rsidP="00CC2D78">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Pr="00A61790">
              <w:rPr>
                <w:rFonts w:ascii="Arial" w:eastAsia="Arial" w:hAnsi="Arial" w:cs="Arial"/>
                <w:i/>
                <w:iCs/>
              </w:rPr>
              <w:t>Formulates a differential diagnosis for patients with first-trimester bleeding</w:t>
            </w:r>
          </w:p>
          <w:p w14:paraId="78097954" w14:textId="77777777" w:rsidR="00CC7504" w:rsidRPr="00912FED" w:rsidRDefault="00CC7504" w:rsidP="00CC2D78">
            <w:pPr>
              <w:spacing w:after="0" w:line="240" w:lineRule="auto"/>
              <w:rPr>
                <w:rFonts w:ascii="Arial" w:hAnsi="Arial" w:cs="Arial"/>
                <w:i/>
                <w:color w:val="000000"/>
              </w:rPr>
            </w:pPr>
          </w:p>
        </w:tc>
        <w:tc>
          <w:tcPr>
            <w:tcW w:w="9175" w:type="dxa"/>
            <w:tcBorders>
              <w:top w:val="single" w:sz="4" w:space="0" w:color="000000"/>
              <w:left w:val="nil"/>
              <w:bottom w:val="single" w:sz="4" w:space="0" w:color="000000" w:themeColor="text1"/>
              <w:right w:val="single" w:sz="4" w:space="0" w:color="auto"/>
            </w:tcBorders>
            <w:shd w:val="clear" w:color="auto" w:fill="C9C9C9"/>
          </w:tcPr>
          <w:p w14:paraId="1E807817" w14:textId="7F8226B6" w:rsidR="00CC7504" w:rsidRPr="00E6726E" w:rsidRDefault="00CC7504" w:rsidP="00E6726E">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U</w:t>
            </w:r>
            <w:r w:rsidR="00FF680D">
              <w:rPr>
                <w:rFonts w:ascii="Arial" w:eastAsia="Arial" w:hAnsi="Arial" w:cs="Arial"/>
              </w:rPr>
              <w:t>ses</w:t>
            </w:r>
            <w:r w:rsidRPr="00E6726E">
              <w:rPr>
                <w:rFonts w:ascii="Arial" w:eastAsia="Arial" w:hAnsi="Arial" w:cs="Arial"/>
              </w:rPr>
              <w:t xml:space="preserve"> knowledge of normal early pregnancy development, including implantation, early embryology, placental development, and non-obstetric etiologies to create a differential diagnosis</w:t>
            </w:r>
          </w:p>
        </w:tc>
      </w:tr>
      <w:tr w:rsidR="00CC7504" w:rsidRPr="00912FED" w14:paraId="02A331CE" w14:textId="77777777" w:rsidTr="008A4F5E">
        <w:tc>
          <w:tcPr>
            <w:tcW w:w="4950" w:type="dxa"/>
            <w:tcBorders>
              <w:top w:val="single" w:sz="4" w:space="0" w:color="000000" w:themeColor="text1"/>
              <w:bottom w:val="single" w:sz="4" w:space="0" w:color="000000" w:themeColor="text1"/>
            </w:tcBorders>
            <w:shd w:val="clear" w:color="auto" w:fill="C9C9C9"/>
          </w:tcPr>
          <w:p w14:paraId="2A2398DC" w14:textId="596ABDA8" w:rsidR="00CC7504" w:rsidRPr="00912FED" w:rsidRDefault="00CC7504" w:rsidP="00CC2D78">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Pr="00B3786F">
              <w:rPr>
                <w:rFonts w:ascii="Arial" w:hAnsi="Arial" w:cs="Arial"/>
                <w:i/>
                <w:iCs/>
              </w:rPr>
              <w:t xml:space="preserve">Counsels patients regarding natural history, </w:t>
            </w:r>
            <w:r w:rsidR="00B03779">
              <w:rPr>
                <w:rFonts w:ascii="Arial" w:hAnsi="Arial" w:cs="Arial"/>
                <w:i/>
                <w:iCs/>
              </w:rPr>
              <w:t xml:space="preserve">and </w:t>
            </w:r>
            <w:r w:rsidRPr="00B3786F">
              <w:rPr>
                <w:rFonts w:ascii="Arial" w:hAnsi="Arial" w:cs="Arial"/>
                <w:i/>
                <w:iCs/>
              </w:rPr>
              <w:t>diagnostic and treatment options</w:t>
            </w:r>
          </w:p>
          <w:p w14:paraId="32AC0AF6" w14:textId="77777777" w:rsidR="00CC7504" w:rsidRPr="00912FED" w:rsidRDefault="00CC7504" w:rsidP="00CC2D78">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0D2D4D72" w14:textId="77777777" w:rsidR="00CC7504" w:rsidRPr="00912FED" w:rsidRDefault="00CC7504"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Distinguishes normal pregnancy, pregnancy of unknown location, ectopic pregnancy, or abnormal intrauterine pregnancy based on criteria</w:t>
            </w:r>
          </w:p>
          <w:p w14:paraId="1E00CC3B" w14:textId="77777777" w:rsidR="00CC7504" w:rsidRPr="00912FED" w:rsidRDefault="00CC7504"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Counsels patients regarding ultrasound and laboratory findings</w:t>
            </w:r>
          </w:p>
          <w:p w14:paraId="1FA7C7A8" w14:textId="77777777" w:rsidR="00CC7504" w:rsidRPr="00912FED" w:rsidRDefault="00CC7504"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Counsels patients regarding risks and benefits of expectant management, medical management, and surgical options</w:t>
            </w:r>
          </w:p>
        </w:tc>
      </w:tr>
      <w:tr w:rsidR="00CC7504" w:rsidRPr="00912FED" w14:paraId="36B9A4EF" w14:textId="77777777" w:rsidTr="008A4F5E">
        <w:tc>
          <w:tcPr>
            <w:tcW w:w="4950" w:type="dxa"/>
            <w:tcBorders>
              <w:top w:val="single" w:sz="4" w:space="0" w:color="000000" w:themeColor="text1"/>
              <w:bottom w:val="single" w:sz="4" w:space="0" w:color="000000" w:themeColor="text1"/>
            </w:tcBorders>
            <w:shd w:val="clear" w:color="auto" w:fill="C9C9C9"/>
          </w:tcPr>
          <w:p w14:paraId="49BA6109" w14:textId="77777777" w:rsidR="00CC7504" w:rsidRPr="00912FED" w:rsidRDefault="00CC7504" w:rsidP="00CC2D78">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Pr="00BA09DA">
              <w:rPr>
                <w:rFonts w:ascii="Arial" w:hAnsi="Arial" w:cs="Arial"/>
                <w:i/>
                <w:iCs/>
              </w:rPr>
              <w:t>Uses non-surgical and surgical methods to manage patients with first-trimester bleeding</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0E296EC4" w14:textId="77777777" w:rsidR="00CC7504" w:rsidRPr="00912FED" w:rsidRDefault="00CC7504"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Manages ectopic pregnancy with medical or surgical therapy</w:t>
            </w:r>
          </w:p>
          <w:p w14:paraId="668B0D2C" w14:textId="77777777" w:rsidR="00CC7504" w:rsidRPr="00912FED" w:rsidRDefault="00CC7504"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Manages failed intrauterine pregnancy with medical or surgical therapy </w:t>
            </w:r>
          </w:p>
          <w:p w14:paraId="7F85451F" w14:textId="77777777" w:rsidR="00CC7504" w:rsidRPr="00912FED" w:rsidRDefault="00CC7504"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Manages ongoing desired and viable pregnancy with first trimester bleeding</w:t>
            </w:r>
          </w:p>
        </w:tc>
      </w:tr>
      <w:tr w:rsidR="00CC7504" w:rsidRPr="00912FED" w14:paraId="4F7828A1" w14:textId="77777777" w:rsidTr="008A4F5E">
        <w:tc>
          <w:tcPr>
            <w:tcW w:w="4950" w:type="dxa"/>
            <w:tcBorders>
              <w:top w:val="single" w:sz="4" w:space="0" w:color="000000" w:themeColor="text1"/>
              <w:bottom w:val="single" w:sz="4" w:space="0" w:color="000000" w:themeColor="text1"/>
            </w:tcBorders>
            <w:shd w:val="clear" w:color="auto" w:fill="C9C9C9"/>
          </w:tcPr>
          <w:p w14:paraId="0AF9233E" w14:textId="77777777" w:rsidR="00CC7504" w:rsidRPr="00912FED" w:rsidRDefault="00CC7504" w:rsidP="00CC2D78">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Pr="00C63506">
              <w:rPr>
                <w:rFonts w:ascii="Arial" w:hAnsi="Arial" w:cs="Arial"/>
                <w:i/>
                <w:iCs/>
              </w:rPr>
              <w:t>Manages patients with complications of first-trimester bleeding</w:t>
            </w:r>
          </w:p>
          <w:p w14:paraId="12C9C0C4" w14:textId="77777777" w:rsidR="00CC7504" w:rsidRPr="00912FED" w:rsidRDefault="00CC7504" w:rsidP="00CC2D78">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0F4DE5E" w14:textId="77777777" w:rsidR="00CC7504" w:rsidRPr="00912FED" w:rsidRDefault="00CC7504"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Manages hemorrhage and infection</w:t>
            </w:r>
          </w:p>
          <w:p w14:paraId="2D039AB6" w14:textId="77777777" w:rsidR="00CC7504" w:rsidRPr="00912FED" w:rsidRDefault="00CC7504"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Manages patients with incomplete or no response to first dose of medical therapy</w:t>
            </w:r>
          </w:p>
          <w:p w14:paraId="7E52F46E" w14:textId="77777777" w:rsidR="00CC7504" w:rsidRPr="00912FED" w:rsidRDefault="00CC7504"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Manages uterine perforation during surgical evacuation</w:t>
            </w:r>
          </w:p>
        </w:tc>
      </w:tr>
      <w:tr w:rsidR="00CC7504" w:rsidRPr="00912FED" w14:paraId="2BF41356" w14:textId="77777777" w:rsidTr="008A4F5E">
        <w:tc>
          <w:tcPr>
            <w:tcW w:w="4950" w:type="dxa"/>
            <w:tcBorders>
              <w:top w:val="single" w:sz="4" w:space="0" w:color="000000" w:themeColor="text1"/>
              <w:bottom w:val="single" w:sz="4" w:space="0" w:color="000000" w:themeColor="text1"/>
            </w:tcBorders>
            <w:shd w:val="clear" w:color="auto" w:fill="C9C9C9"/>
          </w:tcPr>
          <w:p w14:paraId="4FBB8E51" w14:textId="77777777" w:rsidR="00CC7504" w:rsidRPr="00912FED" w:rsidRDefault="00CC7504" w:rsidP="00CC2D78">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Pr="00884825">
              <w:rPr>
                <w:rFonts w:ascii="Arial" w:hAnsi="Arial" w:cs="Arial"/>
                <w:i/>
                <w:iCs/>
              </w:rPr>
              <w:t>Implements treatment plans for complex or atypical first-trimester bleeding</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94F8D7E" w14:textId="3F140B2E" w:rsidR="00CC7504" w:rsidRPr="00912FED" w:rsidRDefault="00CC7504"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Implements a treatment plan for a patient with </w:t>
            </w:r>
            <w:r w:rsidR="00FF5B70">
              <w:rPr>
                <w:rFonts w:ascii="Arial" w:hAnsi="Arial" w:cs="Arial"/>
              </w:rPr>
              <w:t xml:space="preserve">a </w:t>
            </w:r>
            <w:r w:rsidRPr="4970A849">
              <w:rPr>
                <w:rFonts w:ascii="Arial" w:hAnsi="Arial" w:cs="Arial"/>
              </w:rPr>
              <w:t>C</w:t>
            </w:r>
            <w:r w:rsidR="00A427FF">
              <w:rPr>
                <w:rFonts w:ascii="Arial" w:hAnsi="Arial" w:cs="Arial"/>
              </w:rPr>
              <w:t>aesarian</w:t>
            </w:r>
            <w:r w:rsidR="00FF5B70">
              <w:rPr>
                <w:rFonts w:ascii="Arial" w:hAnsi="Arial" w:cs="Arial"/>
              </w:rPr>
              <w:t xml:space="preserve"> </w:t>
            </w:r>
            <w:r w:rsidRPr="4970A849">
              <w:rPr>
                <w:rFonts w:ascii="Arial" w:hAnsi="Arial" w:cs="Arial"/>
              </w:rPr>
              <w:t xml:space="preserve">section </w:t>
            </w:r>
            <w:r w:rsidR="00FF5B70">
              <w:rPr>
                <w:rFonts w:ascii="Arial" w:hAnsi="Arial" w:cs="Arial"/>
              </w:rPr>
              <w:t xml:space="preserve">(C-section) </w:t>
            </w:r>
            <w:r w:rsidRPr="4970A849">
              <w:rPr>
                <w:rFonts w:ascii="Arial" w:hAnsi="Arial" w:cs="Arial"/>
              </w:rPr>
              <w:t>scar</w:t>
            </w:r>
            <w:r w:rsidR="00FF5B70">
              <w:rPr>
                <w:rFonts w:ascii="Arial" w:hAnsi="Arial" w:cs="Arial"/>
              </w:rPr>
              <w:t>,</w:t>
            </w:r>
            <w:r w:rsidRPr="4970A849">
              <w:rPr>
                <w:rFonts w:ascii="Arial" w:hAnsi="Arial" w:cs="Arial"/>
              </w:rPr>
              <w:t xml:space="preserve"> ectopic</w:t>
            </w:r>
            <w:r w:rsidR="00FF5B70">
              <w:rPr>
                <w:rFonts w:ascii="Arial" w:hAnsi="Arial" w:cs="Arial"/>
              </w:rPr>
              <w:t>,</w:t>
            </w:r>
            <w:r w:rsidRPr="4970A849">
              <w:rPr>
                <w:rFonts w:ascii="Arial" w:hAnsi="Arial" w:cs="Arial"/>
              </w:rPr>
              <w:t xml:space="preserve"> or heterotopic pregnancy</w:t>
            </w:r>
          </w:p>
        </w:tc>
      </w:tr>
      <w:tr w:rsidR="00CC7504" w:rsidRPr="00912FED" w14:paraId="680AA3C1" w14:textId="77777777" w:rsidTr="00C1653C">
        <w:tc>
          <w:tcPr>
            <w:tcW w:w="4950" w:type="dxa"/>
            <w:shd w:val="clear" w:color="auto" w:fill="FFD965"/>
          </w:tcPr>
          <w:p w14:paraId="4D9687AF" w14:textId="77777777" w:rsidR="00CC7504" w:rsidRPr="00912FED" w:rsidRDefault="00CC7504" w:rsidP="00CC2D78">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22E01C51" w14:textId="77777777" w:rsidR="00CC7504" w:rsidRPr="00912FED" w:rsidRDefault="00CC7504"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Checklists</w:t>
            </w:r>
          </w:p>
          <w:p w14:paraId="0AAB1DCE" w14:textId="77777777" w:rsidR="00CC7504" w:rsidRPr="00912FED" w:rsidRDefault="00CC7504"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Clinical evaluations</w:t>
            </w:r>
          </w:p>
          <w:p w14:paraId="61A31B29" w14:textId="77777777" w:rsidR="00CC7504" w:rsidRDefault="00CC7504"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Direct observation</w:t>
            </w:r>
          </w:p>
          <w:p w14:paraId="43CC8519" w14:textId="181781A4" w:rsidR="00491399" w:rsidRPr="00912FED" w:rsidRDefault="00491399" w:rsidP="00CC2D78">
            <w:pPr>
              <w:numPr>
                <w:ilvl w:val="0"/>
                <w:numId w:val="12"/>
              </w:numPr>
              <w:pBdr>
                <w:top w:val="nil"/>
                <w:left w:val="nil"/>
                <w:bottom w:val="nil"/>
                <w:right w:val="nil"/>
                <w:between w:val="nil"/>
              </w:pBdr>
              <w:spacing w:after="0" w:line="240" w:lineRule="auto"/>
              <w:ind w:left="180" w:hanging="180"/>
              <w:rPr>
                <w:rFonts w:ascii="Arial" w:hAnsi="Arial" w:cs="Arial"/>
              </w:rPr>
            </w:pPr>
            <w:r>
              <w:rPr>
                <w:rFonts w:ascii="Arial" w:hAnsi="Arial" w:cs="Arial"/>
              </w:rPr>
              <w:t>Multisource feedback</w:t>
            </w:r>
          </w:p>
          <w:p w14:paraId="7E323AE7" w14:textId="0D98D188" w:rsidR="00CC7504" w:rsidRPr="00491399" w:rsidRDefault="00CC7504" w:rsidP="00491399">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Simulation</w:t>
            </w:r>
          </w:p>
        </w:tc>
      </w:tr>
      <w:tr w:rsidR="00CC7504" w:rsidRPr="00912FED" w14:paraId="11E506AF" w14:textId="77777777" w:rsidTr="00C1653C">
        <w:tc>
          <w:tcPr>
            <w:tcW w:w="4950" w:type="dxa"/>
            <w:shd w:val="clear" w:color="auto" w:fill="8DB3E2" w:themeFill="text2" w:themeFillTint="66"/>
          </w:tcPr>
          <w:p w14:paraId="7B391C6B" w14:textId="77777777" w:rsidR="00CC7504" w:rsidRPr="00912FED" w:rsidRDefault="00CC7504" w:rsidP="00CC2D78">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590437FF" w14:textId="77777777" w:rsidR="00CC7504" w:rsidRPr="00912FED" w:rsidRDefault="00CC7504" w:rsidP="00CC2D78">
            <w:pPr>
              <w:numPr>
                <w:ilvl w:val="0"/>
                <w:numId w:val="12"/>
              </w:numPr>
              <w:pBdr>
                <w:top w:val="nil"/>
                <w:left w:val="nil"/>
                <w:bottom w:val="nil"/>
                <w:right w:val="nil"/>
                <w:between w:val="nil"/>
              </w:pBdr>
              <w:spacing w:after="0" w:line="240" w:lineRule="auto"/>
              <w:ind w:left="180" w:hanging="180"/>
              <w:rPr>
                <w:rFonts w:ascii="Arial" w:hAnsi="Arial" w:cs="Arial"/>
              </w:rPr>
            </w:pPr>
          </w:p>
        </w:tc>
      </w:tr>
      <w:tr w:rsidR="00CC7504" w:rsidRPr="00912FED" w14:paraId="50307303" w14:textId="77777777" w:rsidTr="00C1653C">
        <w:trPr>
          <w:trHeight w:val="80"/>
        </w:trPr>
        <w:tc>
          <w:tcPr>
            <w:tcW w:w="4950" w:type="dxa"/>
            <w:shd w:val="clear" w:color="auto" w:fill="A8D08D"/>
          </w:tcPr>
          <w:p w14:paraId="1A3E2146" w14:textId="77777777" w:rsidR="00CC7504" w:rsidRPr="00912FED" w:rsidRDefault="00CC7504" w:rsidP="00CC2D78">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5C8F28A9" w14:textId="77777777" w:rsidR="00CC7504" w:rsidRPr="00912FED" w:rsidRDefault="00CC7504"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ACOG. Council of Resident Education in Obstetrics and Gynecology (CREOG) Educational Objectives. </w:t>
            </w:r>
            <w:hyperlink r:id="rId14">
              <w:r w:rsidRPr="4970A849">
                <w:rPr>
                  <w:rStyle w:val="Hyperlink"/>
                  <w:rFonts w:ascii="Arial" w:hAnsi="Arial" w:cs="Arial"/>
                </w:rPr>
                <w:t>https://www.acog.org/education-and-events/creog/curriculum-resources/creog-educational-objectives</w:t>
              </w:r>
            </w:hyperlink>
            <w:r w:rsidRPr="4970A849">
              <w:rPr>
                <w:rFonts w:ascii="Arial" w:hAnsi="Arial" w:cs="Arial"/>
              </w:rPr>
              <w:t>. 2021.</w:t>
            </w:r>
          </w:p>
          <w:p w14:paraId="7B17B801" w14:textId="77777777" w:rsidR="00CC7504" w:rsidRPr="00912FED" w:rsidRDefault="00CC7504" w:rsidP="00CC2D78">
            <w:pPr>
              <w:numPr>
                <w:ilvl w:val="0"/>
                <w:numId w:val="12"/>
              </w:numPr>
              <w:pBdr>
                <w:top w:val="nil"/>
                <w:left w:val="nil"/>
                <w:bottom w:val="nil"/>
                <w:right w:val="nil"/>
                <w:between w:val="nil"/>
              </w:pBdr>
              <w:spacing w:after="0" w:line="240" w:lineRule="auto"/>
              <w:ind w:left="180" w:hanging="180"/>
              <w:rPr>
                <w:rFonts w:ascii="Arial" w:hAnsi="Arial" w:cs="Arial"/>
              </w:rPr>
            </w:pPr>
            <w:proofErr w:type="spellStart"/>
            <w:r w:rsidRPr="4970A849">
              <w:rPr>
                <w:rFonts w:ascii="Arial" w:hAnsi="Arial" w:cs="Arial"/>
              </w:rPr>
              <w:t>Doubilet</w:t>
            </w:r>
            <w:proofErr w:type="spellEnd"/>
            <w:r w:rsidRPr="4970A849">
              <w:rPr>
                <w:rFonts w:ascii="Arial" w:hAnsi="Arial" w:cs="Arial"/>
              </w:rPr>
              <w:t xml:space="preserve"> PM, Benson CB, </w:t>
            </w:r>
            <w:proofErr w:type="spellStart"/>
            <w:r w:rsidRPr="4970A849">
              <w:rPr>
                <w:rFonts w:ascii="Arial" w:hAnsi="Arial" w:cs="Arial"/>
              </w:rPr>
              <w:t>Bourne</w:t>
            </w:r>
            <w:proofErr w:type="spellEnd"/>
            <w:r w:rsidRPr="4970A849">
              <w:rPr>
                <w:rFonts w:ascii="Arial" w:hAnsi="Arial" w:cs="Arial"/>
              </w:rPr>
              <w:t xml:space="preserve"> T, et al. Diagnostic criteria for nonviable pregnancy early in the first trimester. </w:t>
            </w:r>
            <w:r w:rsidRPr="4970A849">
              <w:rPr>
                <w:rFonts w:ascii="Arial" w:hAnsi="Arial" w:cs="Arial"/>
                <w:i/>
                <w:iCs/>
              </w:rPr>
              <w:t xml:space="preserve">N </w:t>
            </w:r>
            <w:proofErr w:type="spellStart"/>
            <w:r w:rsidRPr="4970A849">
              <w:rPr>
                <w:rFonts w:ascii="Arial" w:hAnsi="Arial" w:cs="Arial"/>
                <w:i/>
                <w:iCs/>
              </w:rPr>
              <w:t>Engl</w:t>
            </w:r>
            <w:proofErr w:type="spellEnd"/>
            <w:r w:rsidRPr="4970A849">
              <w:rPr>
                <w:rFonts w:ascii="Arial" w:hAnsi="Arial" w:cs="Arial"/>
                <w:i/>
                <w:iCs/>
              </w:rPr>
              <w:t xml:space="preserve"> J Med</w:t>
            </w:r>
            <w:r w:rsidRPr="4970A849">
              <w:rPr>
                <w:rFonts w:ascii="Arial" w:hAnsi="Arial" w:cs="Arial"/>
              </w:rPr>
              <w:t xml:space="preserve">. 2013;369:1443-1451. </w:t>
            </w:r>
            <w:hyperlink r:id="rId15">
              <w:r w:rsidRPr="4970A849">
                <w:rPr>
                  <w:rStyle w:val="Hyperlink"/>
                  <w:rFonts w:ascii="Arial" w:hAnsi="Arial" w:cs="Arial"/>
                </w:rPr>
                <w:t>https://www.nejm.org/doi/full/10.1056/nejmra1302417</w:t>
              </w:r>
            </w:hyperlink>
            <w:r w:rsidRPr="4970A849">
              <w:rPr>
                <w:rFonts w:ascii="Arial" w:hAnsi="Arial" w:cs="Arial"/>
              </w:rPr>
              <w:t xml:space="preserve">. 2021. </w:t>
            </w:r>
          </w:p>
          <w:p w14:paraId="57FAEBAF" w14:textId="77777777" w:rsidR="00CC7504" w:rsidRPr="00912FED" w:rsidRDefault="00CC7504"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Practice bulletin</w:t>
            </w:r>
          </w:p>
        </w:tc>
      </w:tr>
    </w:tbl>
    <w:p w14:paraId="45CC3B20" w14:textId="7366A3CE" w:rsidR="000E30DF" w:rsidRDefault="000E30DF">
      <w:pPr>
        <w:rPr>
          <w:rFonts w:ascii="Arial" w:eastAsia="Arial" w:hAnsi="Arial" w:cs="Arial"/>
        </w:rPr>
      </w:pPr>
      <w:r>
        <w:rPr>
          <w:rFonts w:ascii="Arial" w:eastAsia="Arial" w:hAnsi="Arial" w:cs="Arial"/>
        </w:rPr>
        <w:br w:type="page"/>
      </w:r>
    </w:p>
    <w:p w14:paraId="693DA8F9" w14:textId="77777777" w:rsidR="003F2E8F" w:rsidRDefault="003F2E8F" w:rsidP="005F2BD2">
      <w:pPr>
        <w:spacing w:after="0" w:line="240" w:lineRule="auto"/>
        <w:rPr>
          <w:rFonts w:ascii="Arial" w:eastAsia="Arial" w:hAnsi="Arial" w:cs="Arial"/>
        </w:rPr>
      </w:pPr>
    </w:p>
    <w:tbl>
      <w:tblPr>
        <w:tblW w:w="1440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0"/>
        <w:gridCol w:w="9360"/>
      </w:tblGrid>
      <w:tr w:rsidR="003F2E8F" w:rsidRPr="00912FED" w14:paraId="17BC3079" w14:textId="77777777" w:rsidTr="00FF5B70">
        <w:trPr>
          <w:trHeight w:val="769"/>
        </w:trPr>
        <w:tc>
          <w:tcPr>
            <w:tcW w:w="14400" w:type="dxa"/>
            <w:gridSpan w:val="3"/>
            <w:shd w:val="clear" w:color="auto" w:fill="9CC3E5"/>
          </w:tcPr>
          <w:p w14:paraId="73827C09" w14:textId="146CE2A5" w:rsidR="003F2E8F" w:rsidRPr="00912FED" w:rsidRDefault="00071E2E"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t xml:space="preserve">Patient Care </w:t>
            </w:r>
            <w:r w:rsidR="00F57DEB">
              <w:rPr>
                <w:rFonts w:ascii="Arial" w:eastAsia="Arial" w:hAnsi="Arial" w:cs="Arial"/>
                <w:b/>
              </w:rPr>
              <w:t>3</w:t>
            </w:r>
            <w:r w:rsidRPr="00912FED">
              <w:rPr>
                <w:rFonts w:ascii="Arial" w:eastAsia="Arial" w:hAnsi="Arial" w:cs="Arial"/>
                <w:b/>
              </w:rPr>
              <w:t xml:space="preserve">: </w:t>
            </w:r>
            <w:r w:rsidR="00A803DB" w:rsidRPr="00912FED">
              <w:rPr>
                <w:rFonts w:ascii="Arial" w:eastAsia="Arial" w:hAnsi="Arial" w:cs="Arial"/>
                <w:b/>
              </w:rPr>
              <w:t>Care of Patients in the Intra</w:t>
            </w:r>
            <w:r w:rsidR="00C94F85">
              <w:rPr>
                <w:rFonts w:ascii="Arial" w:eastAsia="Arial" w:hAnsi="Arial" w:cs="Arial"/>
                <w:b/>
              </w:rPr>
              <w:t>-</w:t>
            </w:r>
            <w:r w:rsidR="00A803DB" w:rsidRPr="00912FED">
              <w:rPr>
                <w:rFonts w:ascii="Arial" w:eastAsia="Arial" w:hAnsi="Arial" w:cs="Arial"/>
                <w:b/>
              </w:rPr>
              <w:t>partum Period</w:t>
            </w:r>
          </w:p>
          <w:p w14:paraId="6FDD4C12" w14:textId="1A965012" w:rsidR="003F2E8F" w:rsidRPr="00912FED" w:rsidRDefault="003F2E8F" w:rsidP="00D119C6">
            <w:pPr>
              <w:spacing w:after="0" w:line="240" w:lineRule="auto"/>
              <w:ind w:left="201" w:hanging="14"/>
              <w:rPr>
                <w:rFonts w:ascii="Arial" w:eastAsia="Arial" w:hAnsi="Arial" w:cs="Arial"/>
              </w:rPr>
            </w:pPr>
            <w:r w:rsidRPr="00912FED">
              <w:rPr>
                <w:rFonts w:ascii="Arial" w:eastAsia="Arial" w:hAnsi="Arial" w:cs="Arial"/>
                <w:b/>
                <w:bCs/>
              </w:rPr>
              <w:t>Overall Intent:</w:t>
            </w:r>
            <w:r w:rsidRPr="00912FED">
              <w:rPr>
                <w:rFonts w:ascii="Arial" w:eastAsia="Arial" w:hAnsi="Arial" w:cs="Arial"/>
              </w:rPr>
              <w:t xml:space="preserve"> </w:t>
            </w:r>
            <w:r w:rsidR="5ADF745E" w:rsidRPr="00912FED">
              <w:rPr>
                <w:rFonts w:ascii="Arial" w:eastAsia="Arial" w:hAnsi="Arial" w:cs="Arial"/>
              </w:rPr>
              <w:t>To progress from basic knowledge to the recognition and management of the complex</w:t>
            </w:r>
            <w:r w:rsidR="7F6C2A6B" w:rsidRPr="00912FED">
              <w:rPr>
                <w:rFonts w:ascii="Arial" w:eastAsia="Arial" w:hAnsi="Arial" w:cs="Arial"/>
              </w:rPr>
              <w:t xml:space="preserve"> laboring </w:t>
            </w:r>
            <w:r w:rsidR="5ADF745E" w:rsidRPr="00912FED">
              <w:rPr>
                <w:rFonts w:ascii="Arial" w:eastAsia="Arial" w:hAnsi="Arial" w:cs="Arial"/>
              </w:rPr>
              <w:t>patient</w:t>
            </w:r>
          </w:p>
        </w:tc>
      </w:tr>
      <w:tr w:rsidR="003F2E8F" w:rsidRPr="00912FED" w14:paraId="72D10D48" w14:textId="77777777" w:rsidTr="00FF5B70">
        <w:tc>
          <w:tcPr>
            <w:tcW w:w="5040" w:type="dxa"/>
            <w:gridSpan w:val="2"/>
            <w:shd w:val="clear" w:color="auto" w:fill="FABF8F" w:themeFill="accent6" w:themeFillTint="99"/>
          </w:tcPr>
          <w:p w14:paraId="299C5505" w14:textId="77777777" w:rsidR="003F2E8F" w:rsidRPr="00912FED" w:rsidRDefault="003F2E8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360" w:type="dxa"/>
            <w:tcBorders>
              <w:bottom w:val="single" w:sz="4" w:space="0" w:color="000000"/>
            </w:tcBorders>
            <w:shd w:val="clear" w:color="auto" w:fill="FABF8F" w:themeFill="accent6" w:themeFillTint="99"/>
          </w:tcPr>
          <w:p w14:paraId="6D766A18" w14:textId="77777777" w:rsidR="003F2E8F" w:rsidRPr="00912FED" w:rsidRDefault="003F2E8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3F2E8F" w:rsidRPr="00912FED" w14:paraId="2D99DA4F" w14:textId="77777777" w:rsidTr="00FF5B70">
        <w:tc>
          <w:tcPr>
            <w:tcW w:w="5040" w:type="dxa"/>
            <w:gridSpan w:val="2"/>
            <w:tcBorders>
              <w:top w:val="single" w:sz="4" w:space="0" w:color="000000" w:themeColor="text1"/>
              <w:bottom w:val="single" w:sz="4" w:space="0" w:color="000000" w:themeColor="text1"/>
            </w:tcBorders>
            <w:shd w:val="clear" w:color="auto" w:fill="C9C9C9"/>
          </w:tcPr>
          <w:p w14:paraId="345E248E" w14:textId="303F8253" w:rsidR="0033699E" w:rsidRPr="0033699E" w:rsidRDefault="003F2E8F" w:rsidP="0033699E">
            <w:pPr>
              <w:spacing w:after="0" w:line="240" w:lineRule="auto"/>
              <w:rPr>
                <w:rFonts w:ascii="Arial" w:hAnsi="Arial" w:cs="Arial"/>
                <w:i/>
                <w:iCs/>
              </w:rPr>
            </w:pPr>
            <w:r w:rsidRPr="00912FED">
              <w:rPr>
                <w:rFonts w:ascii="Arial" w:eastAsia="Arial" w:hAnsi="Arial" w:cs="Arial"/>
                <w:b/>
              </w:rPr>
              <w:t>Level 1</w:t>
            </w:r>
            <w:r w:rsidRPr="00912FED">
              <w:rPr>
                <w:rFonts w:ascii="Arial" w:eastAsia="Arial" w:hAnsi="Arial" w:cs="Arial"/>
              </w:rPr>
              <w:t xml:space="preserve"> </w:t>
            </w:r>
            <w:r w:rsidR="0033699E" w:rsidRPr="0033699E">
              <w:rPr>
                <w:rFonts w:ascii="Arial" w:hAnsi="Arial" w:cs="Arial"/>
                <w:i/>
                <w:iCs/>
              </w:rPr>
              <w:t>Demonstrates basic knowledge of routine/uncomplicated intrapartum obstetrical care, including conduct of normal labor</w:t>
            </w:r>
          </w:p>
          <w:p w14:paraId="1AAD3E45" w14:textId="77777777" w:rsidR="0033699E" w:rsidRPr="0033699E" w:rsidRDefault="0033699E" w:rsidP="0033699E">
            <w:pPr>
              <w:spacing w:after="0" w:line="240" w:lineRule="auto"/>
              <w:rPr>
                <w:rFonts w:ascii="Arial" w:hAnsi="Arial" w:cs="Arial"/>
                <w:i/>
                <w:iCs/>
              </w:rPr>
            </w:pPr>
          </w:p>
          <w:p w14:paraId="28EA8404" w14:textId="033A9903" w:rsidR="003F2E8F" w:rsidRPr="0033699E" w:rsidRDefault="0033699E" w:rsidP="0033699E">
            <w:pPr>
              <w:spacing w:after="0" w:line="240" w:lineRule="auto"/>
              <w:rPr>
                <w:rFonts w:ascii="Arial" w:hAnsi="Arial" w:cs="Arial"/>
                <w:i/>
                <w:iCs/>
                <w:color w:val="000000"/>
              </w:rPr>
            </w:pPr>
            <w:r w:rsidRPr="0033699E">
              <w:rPr>
                <w:rFonts w:ascii="Arial" w:hAnsi="Arial" w:cs="Arial"/>
                <w:i/>
                <w:iCs/>
              </w:rPr>
              <w:t>Performs basic obstetric skills (e.g., identification of fetal lie, interpretation of fetal heart rate monitoring, and tocodynamometry)</w:t>
            </w:r>
          </w:p>
        </w:tc>
        <w:tc>
          <w:tcPr>
            <w:tcW w:w="9360" w:type="dxa"/>
            <w:tcBorders>
              <w:top w:val="single" w:sz="4" w:space="0" w:color="000000"/>
              <w:left w:val="nil"/>
              <w:bottom w:val="single" w:sz="4" w:space="0" w:color="000000" w:themeColor="text1"/>
              <w:right w:val="single" w:sz="4" w:space="0" w:color="auto"/>
            </w:tcBorders>
            <w:shd w:val="clear" w:color="auto" w:fill="C9C9C9"/>
          </w:tcPr>
          <w:p w14:paraId="6D0DDD9E" w14:textId="77777777" w:rsidR="001B6237" w:rsidRPr="00912FED" w:rsidRDefault="50CDBA13"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Performs initial </w:t>
            </w:r>
            <w:r w:rsidR="354FEF92" w:rsidRPr="4970A849">
              <w:rPr>
                <w:rFonts w:ascii="Arial" w:hAnsi="Arial" w:cs="Arial"/>
              </w:rPr>
              <w:t>h</w:t>
            </w:r>
            <w:r w:rsidRPr="4970A849">
              <w:rPr>
                <w:rFonts w:ascii="Arial" w:hAnsi="Arial" w:cs="Arial"/>
              </w:rPr>
              <w:t xml:space="preserve">istory and </w:t>
            </w:r>
            <w:r w:rsidR="075705B0" w:rsidRPr="4970A849">
              <w:rPr>
                <w:rFonts w:ascii="Arial" w:hAnsi="Arial" w:cs="Arial"/>
              </w:rPr>
              <w:t>p</w:t>
            </w:r>
            <w:r w:rsidRPr="4970A849">
              <w:rPr>
                <w:rFonts w:ascii="Arial" w:hAnsi="Arial" w:cs="Arial"/>
              </w:rPr>
              <w:t xml:space="preserve">hysical exam on </w:t>
            </w:r>
            <w:r w:rsidR="0BED3E33" w:rsidRPr="4970A849">
              <w:rPr>
                <w:rFonts w:ascii="Arial" w:hAnsi="Arial" w:cs="Arial"/>
              </w:rPr>
              <w:t>a</w:t>
            </w:r>
            <w:r w:rsidRPr="4970A849">
              <w:rPr>
                <w:rFonts w:ascii="Arial" w:hAnsi="Arial" w:cs="Arial"/>
              </w:rPr>
              <w:t xml:space="preserve"> </w:t>
            </w:r>
            <w:r w:rsidR="6D949A14" w:rsidRPr="4970A849">
              <w:rPr>
                <w:rFonts w:ascii="Arial" w:hAnsi="Arial" w:cs="Arial"/>
              </w:rPr>
              <w:t>low-risk</w:t>
            </w:r>
            <w:r w:rsidRPr="4970A849">
              <w:rPr>
                <w:rFonts w:ascii="Arial" w:hAnsi="Arial" w:cs="Arial"/>
              </w:rPr>
              <w:t xml:space="preserve"> patient in labor</w:t>
            </w:r>
          </w:p>
          <w:p w14:paraId="281384FD" w14:textId="77777777" w:rsidR="001B6237" w:rsidRPr="00912FED" w:rsidRDefault="001B6237" w:rsidP="001B6237">
            <w:pPr>
              <w:pBdr>
                <w:top w:val="nil"/>
                <w:left w:val="nil"/>
                <w:bottom w:val="nil"/>
                <w:right w:val="nil"/>
                <w:between w:val="nil"/>
              </w:pBdr>
              <w:spacing w:after="0" w:line="240" w:lineRule="auto"/>
              <w:rPr>
                <w:rFonts w:ascii="Arial" w:hAnsi="Arial" w:cs="Arial"/>
              </w:rPr>
            </w:pPr>
          </w:p>
          <w:p w14:paraId="5CFAA478" w14:textId="77777777" w:rsidR="001B6237" w:rsidRPr="00912FED" w:rsidRDefault="001B6237" w:rsidP="001B6237">
            <w:pPr>
              <w:pBdr>
                <w:top w:val="nil"/>
                <w:left w:val="nil"/>
                <w:bottom w:val="nil"/>
                <w:right w:val="nil"/>
                <w:between w:val="nil"/>
              </w:pBdr>
              <w:spacing w:after="0" w:line="240" w:lineRule="auto"/>
              <w:rPr>
                <w:rFonts w:ascii="Arial" w:hAnsi="Arial" w:cs="Arial"/>
              </w:rPr>
            </w:pPr>
          </w:p>
          <w:p w14:paraId="740693E0" w14:textId="77777777" w:rsidR="001B6237" w:rsidRPr="00912FED" w:rsidRDefault="001B6237" w:rsidP="001B6237">
            <w:pPr>
              <w:pBdr>
                <w:top w:val="nil"/>
                <w:left w:val="nil"/>
                <w:bottom w:val="nil"/>
                <w:right w:val="nil"/>
                <w:between w:val="nil"/>
              </w:pBdr>
              <w:spacing w:after="0" w:line="240" w:lineRule="auto"/>
              <w:rPr>
                <w:rFonts w:ascii="Arial" w:hAnsi="Arial" w:cs="Arial"/>
              </w:rPr>
            </w:pPr>
          </w:p>
          <w:p w14:paraId="50CEF451" w14:textId="77777777" w:rsidR="001B6237" w:rsidRPr="00912FED" w:rsidRDefault="2BB8F6AB"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basic bedside ultrasound for fetal lie and placental pos</w:t>
            </w:r>
            <w:r w:rsidR="3C45A843" w:rsidRPr="4970A849">
              <w:rPr>
                <w:rFonts w:ascii="Arial" w:hAnsi="Arial" w:cs="Arial"/>
              </w:rPr>
              <w:t>ition</w:t>
            </w:r>
          </w:p>
          <w:p w14:paraId="47D76711" w14:textId="39035B36" w:rsidR="003F2E8F" w:rsidRPr="00912FED" w:rsidRDefault="16FB30DF"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Reads the fetal heart rate monitoring strip correctly and reports those results to other medical </w:t>
            </w:r>
            <w:r w:rsidR="57BD5715" w:rsidRPr="4970A849">
              <w:rPr>
                <w:rFonts w:ascii="Arial" w:hAnsi="Arial" w:cs="Arial"/>
              </w:rPr>
              <w:t>personnel</w:t>
            </w:r>
          </w:p>
        </w:tc>
      </w:tr>
      <w:tr w:rsidR="003F2E8F" w:rsidRPr="00912FED" w14:paraId="7668F7B8" w14:textId="77777777" w:rsidTr="00FF5B70">
        <w:tc>
          <w:tcPr>
            <w:tcW w:w="5040" w:type="dxa"/>
            <w:gridSpan w:val="2"/>
            <w:tcBorders>
              <w:top w:val="single" w:sz="4" w:space="0" w:color="000000" w:themeColor="text1"/>
              <w:bottom w:val="single" w:sz="4" w:space="0" w:color="000000" w:themeColor="text1"/>
            </w:tcBorders>
            <w:shd w:val="clear" w:color="auto" w:fill="C9C9C9"/>
          </w:tcPr>
          <w:p w14:paraId="279A6BCC" w14:textId="77777777" w:rsidR="00912871" w:rsidRPr="00912871" w:rsidRDefault="003F2E8F" w:rsidP="00912871">
            <w:pPr>
              <w:spacing w:after="0" w:line="240" w:lineRule="auto"/>
              <w:rPr>
                <w:rFonts w:ascii="Arial" w:hAnsi="Arial" w:cs="Arial"/>
                <w:i/>
                <w:iCs/>
              </w:rPr>
            </w:pPr>
            <w:r w:rsidRPr="00912FED">
              <w:rPr>
                <w:rFonts w:ascii="Arial" w:hAnsi="Arial" w:cs="Arial"/>
                <w:b/>
              </w:rPr>
              <w:t>Level 2</w:t>
            </w:r>
            <w:r w:rsidRPr="00912FED">
              <w:rPr>
                <w:rFonts w:ascii="Arial" w:hAnsi="Arial" w:cs="Arial"/>
              </w:rPr>
              <w:t xml:space="preserve"> </w:t>
            </w:r>
            <w:r w:rsidR="00912871" w:rsidRPr="00912871">
              <w:rPr>
                <w:rFonts w:ascii="Arial" w:hAnsi="Arial" w:cs="Arial"/>
                <w:i/>
                <w:iCs/>
              </w:rPr>
              <w:t>Manages normal labor</w:t>
            </w:r>
          </w:p>
          <w:p w14:paraId="6A264540" w14:textId="77777777" w:rsidR="00912871" w:rsidRPr="00912871" w:rsidRDefault="00912871" w:rsidP="00912871">
            <w:pPr>
              <w:spacing w:after="0" w:line="240" w:lineRule="auto"/>
              <w:rPr>
                <w:rFonts w:ascii="Arial" w:hAnsi="Arial" w:cs="Arial"/>
                <w:i/>
                <w:iCs/>
              </w:rPr>
            </w:pPr>
            <w:r w:rsidRPr="00912871">
              <w:rPr>
                <w:rFonts w:ascii="Arial" w:hAnsi="Arial" w:cs="Arial"/>
                <w:i/>
                <w:iCs/>
              </w:rPr>
              <w:t xml:space="preserve"> </w:t>
            </w:r>
          </w:p>
          <w:p w14:paraId="67A7EF15" w14:textId="77777777" w:rsidR="00912871" w:rsidRPr="00912871" w:rsidRDefault="00912871" w:rsidP="00912871">
            <w:pPr>
              <w:spacing w:after="0" w:line="240" w:lineRule="auto"/>
              <w:rPr>
                <w:rFonts w:ascii="Arial" w:hAnsi="Arial" w:cs="Arial"/>
                <w:i/>
                <w:iCs/>
              </w:rPr>
            </w:pPr>
          </w:p>
          <w:p w14:paraId="2300E775" w14:textId="0F776E57" w:rsidR="003F2E8F" w:rsidRPr="00337AFE" w:rsidRDefault="00337AFE" w:rsidP="00912871">
            <w:pPr>
              <w:spacing w:after="0" w:line="240" w:lineRule="auto"/>
              <w:rPr>
                <w:rFonts w:ascii="Arial" w:eastAsia="Arial" w:hAnsi="Arial" w:cs="Arial"/>
                <w:i/>
                <w:iCs/>
              </w:rPr>
            </w:pPr>
            <w:r w:rsidRPr="00337AFE">
              <w:rPr>
                <w:rFonts w:ascii="Arial" w:hAnsi="Arial" w:cs="Arial"/>
                <w:i/>
                <w:iCs/>
              </w:rPr>
              <w:t>Recognizes common intrapartum complications</w:t>
            </w:r>
          </w:p>
        </w:tc>
        <w:tc>
          <w:tcPr>
            <w:tcW w:w="9360" w:type="dxa"/>
            <w:tcBorders>
              <w:top w:val="single" w:sz="4" w:space="0" w:color="000000" w:themeColor="text1"/>
              <w:left w:val="nil"/>
              <w:bottom w:val="single" w:sz="4" w:space="0" w:color="000000" w:themeColor="text1"/>
              <w:right w:val="single" w:sz="4" w:space="0" w:color="auto"/>
            </w:tcBorders>
            <w:shd w:val="clear" w:color="auto" w:fill="C9C9C9"/>
          </w:tcPr>
          <w:p w14:paraId="1805D523" w14:textId="77777777" w:rsidR="001B6237" w:rsidRPr="00912FED" w:rsidRDefault="2C5A6C34"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Updates the attending physician of patient's labor progress and coordinates attending </w:t>
            </w:r>
            <w:r w:rsidR="69E87585" w:rsidRPr="4970A849">
              <w:rPr>
                <w:rFonts w:ascii="Arial" w:hAnsi="Arial" w:cs="Arial"/>
              </w:rPr>
              <w:t>arrival for delivery</w:t>
            </w:r>
          </w:p>
          <w:p w14:paraId="315D04D6" w14:textId="77777777" w:rsidR="001B6237" w:rsidRPr="00912FED" w:rsidRDefault="001B6237" w:rsidP="001B6237">
            <w:pPr>
              <w:pBdr>
                <w:top w:val="nil"/>
                <w:left w:val="nil"/>
                <w:bottom w:val="nil"/>
                <w:right w:val="nil"/>
                <w:between w:val="nil"/>
              </w:pBdr>
              <w:spacing w:after="0" w:line="240" w:lineRule="auto"/>
              <w:rPr>
                <w:rFonts w:ascii="Arial" w:hAnsi="Arial" w:cs="Arial"/>
              </w:rPr>
            </w:pPr>
          </w:p>
          <w:p w14:paraId="4060377D" w14:textId="325895D9" w:rsidR="001B6237" w:rsidRPr="00912FED" w:rsidRDefault="69E87585"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Recognizes </w:t>
            </w:r>
            <w:r w:rsidR="42E766FB" w:rsidRPr="4970A849">
              <w:rPr>
                <w:rFonts w:ascii="Arial" w:hAnsi="Arial" w:cs="Arial"/>
              </w:rPr>
              <w:t>labor dystocia</w:t>
            </w:r>
            <w:r w:rsidR="55352FEC" w:rsidRPr="4970A849">
              <w:rPr>
                <w:rFonts w:ascii="Arial" w:hAnsi="Arial" w:cs="Arial"/>
              </w:rPr>
              <w:t xml:space="preserve"> and reports to attending physician</w:t>
            </w:r>
          </w:p>
          <w:p w14:paraId="5F52C0A9" w14:textId="77777777" w:rsidR="001B6237" w:rsidRPr="00912FED" w:rsidRDefault="42E766FB"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Recognizes the signs of and list</w:t>
            </w:r>
            <w:r w:rsidR="075705B0" w:rsidRPr="4970A849">
              <w:rPr>
                <w:rFonts w:ascii="Arial" w:hAnsi="Arial" w:cs="Arial"/>
              </w:rPr>
              <w:t>s</w:t>
            </w:r>
            <w:r w:rsidRPr="4970A849">
              <w:rPr>
                <w:rFonts w:ascii="Arial" w:hAnsi="Arial" w:cs="Arial"/>
              </w:rPr>
              <w:t xml:space="preserve"> and describe</w:t>
            </w:r>
            <w:r w:rsidR="075705B0" w:rsidRPr="4970A849">
              <w:rPr>
                <w:rFonts w:ascii="Arial" w:hAnsi="Arial" w:cs="Arial"/>
              </w:rPr>
              <w:t>s</w:t>
            </w:r>
            <w:r w:rsidRPr="4970A849">
              <w:rPr>
                <w:rFonts w:ascii="Arial" w:hAnsi="Arial" w:cs="Arial"/>
              </w:rPr>
              <w:t xml:space="preserve"> the maneuvers used to </w:t>
            </w:r>
            <w:r w:rsidR="70666B66" w:rsidRPr="4970A849">
              <w:rPr>
                <w:rFonts w:ascii="Arial" w:hAnsi="Arial" w:cs="Arial"/>
              </w:rPr>
              <w:t>relieve a shoulder dystocia</w:t>
            </w:r>
          </w:p>
          <w:p w14:paraId="74BC49D2" w14:textId="6B3B5C59" w:rsidR="003F2E8F" w:rsidRPr="00912FED" w:rsidRDefault="3268125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Recognizes</w:t>
            </w:r>
            <w:r w:rsidR="6555C3BD" w:rsidRPr="4970A849">
              <w:rPr>
                <w:rFonts w:ascii="Arial" w:hAnsi="Arial" w:cs="Arial"/>
              </w:rPr>
              <w:t>,</w:t>
            </w:r>
            <w:r w:rsidRPr="4970A849">
              <w:rPr>
                <w:rFonts w:ascii="Arial" w:hAnsi="Arial" w:cs="Arial"/>
              </w:rPr>
              <w:t xml:space="preserve"> </w:t>
            </w:r>
            <w:r w:rsidR="480335F4" w:rsidRPr="4970A849">
              <w:rPr>
                <w:rFonts w:ascii="Arial" w:hAnsi="Arial" w:cs="Arial"/>
              </w:rPr>
              <w:t>define</w:t>
            </w:r>
            <w:r w:rsidR="6555C3BD" w:rsidRPr="4970A849">
              <w:rPr>
                <w:rFonts w:ascii="Arial" w:hAnsi="Arial" w:cs="Arial"/>
              </w:rPr>
              <w:t>s,</w:t>
            </w:r>
            <w:r w:rsidR="480335F4" w:rsidRPr="4970A849">
              <w:rPr>
                <w:rFonts w:ascii="Arial" w:hAnsi="Arial" w:cs="Arial"/>
              </w:rPr>
              <w:t xml:space="preserve"> and </w:t>
            </w:r>
            <w:r w:rsidRPr="4970A849">
              <w:rPr>
                <w:rFonts w:ascii="Arial" w:hAnsi="Arial" w:cs="Arial"/>
              </w:rPr>
              <w:t>list</w:t>
            </w:r>
            <w:r w:rsidR="6555C3BD" w:rsidRPr="4970A849">
              <w:rPr>
                <w:rFonts w:ascii="Arial" w:hAnsi="Arial" w:cs="Arial"/>
              </w:rPr>
              <w:t>s</w:t>
            </w:r>
            <w:r w:rsidRPr="4970A849">
              <w:rPr>
                <w:rFonts w:ascii="Arial" w:hAnsi="Arial" w:cs="Arial"/>
              </w:rPr>
              <w:t xml:space="preserve"> </w:t>
            </w:r>
            <w:r w:rsidR="48E8A5EE" w:rsidRPr="4970A849">
              <w:rPr>
                <w:rFonts w:ascii="Arial" w:hAnsi="Arial" w:cs="Arial"/>
              </w:rPr>
              <w:t>the signs and symptoms</w:t>
            </w:r>
            <w:r w:rsidR="3113C6AB" w:rsidRPr="4970A849">
              <w:rPr>
                <w:rFonts w:ascii="Arial" w:hAnsi="Arial" w:cs="Arial"/>
              </w:rPr>
              <w:t xml:space="preserve"> chorioamnionitis</w:t>
            </w:r>
          </w:p>
        </w:tc>
      </w:tr>
      <w:tr w:rsidR="003F2E8F" w:rsidRPr="00912FED" w14:paraId="3F473773" w14:textId="77777777" w:rsidTr="00FF5B70">
        <w:tc>
          <w:tcPr>
            <w:tcW w:w="5040" w:type="dxa"/>
            <w:gridSpan w:val="2"/>
            <w:tcBorders>
              <w:top w:val="single" w:sz="4" w:space="0" w:color="000000" w:themeColor="text1"/>
              <w:bottom w:val="single" w:sz="4" w:space="0" w:color="000000" w:themeColor="text1"/>
            </w:tcBorders>
            <w:shd w:val="clear" w:color="auto" w:fill="C9C9C9"/>
          </w:tcPr>
          <w:p w14:paraId="643E805B" w14:textId="73D0BE51" w:rsidR="00976D89" w:rsidRPr="00976D89" w:rsidRDefault="003F2E8F" w:rsidP="00976D89">
            <w:pPr>
              <w:spacing w:after="0" w:line="240" w:lineRule="auto"/>
              <w:rPr>
                <w:rFonts w:ascii="Arial" w:hAnsi="Arial" w:cs="Arial"/>
                <w:i/>
                <w:iCs/>
              </w:rPr>
            </w:pPr>
            <w:r w:rsidRPr="00912FED">
              <w:rPr>
                <w:rFonts w:ascii="Arial" w:hAnsi="Arial" w:cs="Arial"/>
                <w:b/>
              </w:rPr>
              <w:t>Level 3</w:t>
            </w:r>
            <w:r w:rsidRPr="00912FED">
              <w:rPr>
                <w:rFonts w:ascii="Arial" w:hAnsi="Arial" w:cs="Arial"/>
              </w:rPr>
              <w:t xml:space="preserve"> </w:t>
            </w:r>
            <w:r w:rsidR="00976D89" w:rsidRPr="00976D89">
              <w:rPr>
                <w:rFonts w:ascii="Arial" w:hAnsi="Arial" w:cs="Arial"/>
                <w:i/>
                <w:iCs/>
              </w:rPr>
              <w:t>Effectively supervises and educates lower-level residents in intrapartum care for women with uncomplicated pregnancies</w:t>
            </w:r>
          </w:p>
          <w:p w14:paraId="4CCF0DD5" w14:textId="77777777" w:rsidR="00976D89" w:rsidRDefault="00976D89" w:rsidP="00976D89">
            <w:pPr>
              <w:spacing w:after="0" w:line="240" w:lineRule="auto"/>
              <w:rPr>
                <w:rFonts w:ascii="Arial" w:hAnsi="Arial" w:cs="Arial"/>
                <w:i/>
                <w:iCs/>
              </w:rPr>
            </w:pPr>
          </w:p>
          <w:p w14:paraId="36D46E1F" w14:textId="77777777" w:rsidR="00976D89" w:rsidRDefault="00976D89" w:rsidP="00976D89">
            <w:pPr>
              <w:spacing w:after="0" w:line="240" w:lineRule="auto"/>
              <w:rPr>
                <w:rFonts w:ascii="Arial" w:hAnsi="Arial" w:cs="Arial"/>
                <w:i/>
                <w:iCs/>
              </w:rPr>
            </w:pPr>
          </w:p>
          <w:p w14:paraId="3D43810A" w14:textId="2A222AE7" w:rsidR="003F2E8F" w:rsidRPr="00912FED" w:rsidRDefault="00976D89" w:rsidP="00976D89">
            <w:pPr>
              <w:spacing w:after="0" w:line="240" w:lineRule="auto"/>
              <w:rPr>
                <w:rFonts w:ascii="Arial" w:hAnsi="Arial" w:cs="Arial"/>
                <w:i/>
                <w:color w:val="000000"/>
              </w:rPr>
            </w:pPr>
            <w:r w:rsidRPr="00976D89">
              <w:rPr>
                <w:rFonts w:ascii="Arial" w:hAnsi="Arial" w:cs="Arial"/>
                <w:i/>
                <w:iCs/>
              </w:rPr>
              <w:t>Manages common labor and intrapartum complications</w:t>
            </w:r>
          </w:p>
        </w:tc>
        <w:tc>
          <w:tcPr>
            <w:tcW w:w="9360" w:type="dxa"/>
            <w:tcBorders>
              <w:top w:val="single" w:sz="4" w:space="0" w:color="000000" w:themeColor="text1"/>
              <w:left w:val="nil"/>
              <w:bottom w:val="single" w:sz="4" w:space="0" w:color="000000" w:themeColor="text1"/>
              <w:right w:val="single" w:sz="4" w:space="0" w:color="auto"/>
            </w:tcBorders>
            <w:shd w:val="clear" w:color="auto" w:fill="C9C9C9"/>
          </w:tcPr>
          <w:p w14:paraId="50311915" w14:textId="77777777" w:rsidR="001B6237" w:rsidRPr="00912FED" w:rsidRDefault="329A862C"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Recognizes the signs and symptoms of placental abruption</w:t>
            </w:r>
            <w:r w:rsidR="58AE5AC2" w:rsidRPr="4970A849">
              <w:rPr>
                <w:rFonts w:ascii="Arial" w:hAnsi="Arial" w:cs="Arial"/>
              </w:rPr>
              <w:t xml:space="preserve"> and facilitates and </w:t>
            </w:r>
            <w:r w:rsidRPr="4970A849">
              <w:rPr>
                <w:rFonts w:ascii="Arial" w:hAnsi="Arial" w:cs="Arial"/>
              </w:rPr>
              <w:t xml:space="preserve">coordinates </w:t>
            </w:r>
            <w:r w:rsidR="44DB47B6" w:rsidRPr="4970A849">
              <w:rPr>
                <w:rFonts w:ascii="Arial" w:hAnsi="Arial" w:cs="Arial"/>
              </w:rPr>
              <w:t xml:space="preserve">patient </w:t>
            </w:r>
            <w:r w:rsidR="4C715E29" w:rsidRPr="4970A849">
              <w:rPr>
                <w:rFonts w:ascii="Arial" w:hAnsi="Arial" w:cs="Arial"/>
              </w:rPr>
              <w:t>management</w:t>
            </w:r>
          </w:p>
          <w:p w14:paraId="030EE354" w14:textId="690993D5" w:rsidR="001B6237" w:rsidRPr="00912FED" w:rsidRDefault="4C715E29"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Recognizes the fetal heart rate monitoring signs of cord prolapse, rec</w:t>
            </w:r>
            <w:r w:rsidR="674A8C99" w:rsidRPr="4970A849">
              <w:rPr>
                <w:rFonts w:ascii="Arial" w:hAnsi="Arial" w:cs="Arial"/>
              </w:rPr>
              <w:t>ognizes cord prolapse on patient's physical exam,</w:t>
            </w:r>
            <w:r w:rsidR="59729440" w:rsidRPr="4970A849">
              <w:rPr>
                <w:rFonts w:ascii="Arial" w:hAnsi="Arial" w:cs="Arial"/>
              </w:rPr>
              <w:t xml:space="preserve"> </w:t>
            </w:r>
            <w:r w:rsidR="00372FD6">
              <w:rPr>
                <w:rFonts w:ascii="Arial" w:hAnsi="Arial" w:cs="Arial"/>
              </w:rPr>
              <w:t xml:space="preserve">and </w:t>
            </w:r>
            <w:r w:rsidR="59729440" w:rsidRPr="4970A849">
              <w:rPr>
                <w:rFonts w:ascii="Arial" w:hAnsi="Arial" w:cs="Arial"/>
              </w:rPr>
              <w:t>facilitates and coordinates patient management</w:t>
            </w:r>
          </w:p>
          <w:p w14:paraId="75E9FD29" w14:textId="77777777" w:rsidR="001B6237" w:rsidRPr="00912FED" w:rsidRDefault="001B6237" w:rsidP="001B6237">
            <w:pPr>
              <w:pBdr>
                <w:top w:val="nil"/>
                <w:left w:val="nil"/>
                <w:bottom w:val="nil"/>
                <w:right w:val="nil"/>
                <w:between w:val="nil"/>
              </w:pBdr>
              <w:spacing w:after="0" w:line="240" w:lineRule="auto"/>
              <w:rPr>
                <w:rFonts w:ascii="Arial" w:hAnsi="Arial" w:cs="Arial"/>
              </w:rPr>
            </w:pPr>
          </w:p>
          <w:p w14:paraId="235A4B82" w14:textId="2FAC6650" w:rsidR="001B6237" w:rsidRPr="00912FED" w:rsidRDefault="00976D89" w:rsidP="001B6237">
            <w:pPr>
              <w:numPr>
                <w:ilvl w:val="0"/>
                <w:numId w:val="12"/>
              </w:numPr>
              <w:pBdr>
                <w:top w:val="nil"/>
                <w:left w:val="nil"/>
                <w:bottom w:val="nil"/>
                <w:right w:val="nil"/>
                <w:between w:val="nil"/>
              </w:pBdr>
              <w:spacing w:after="0" w:line="240" w:lineRule="auto"/>
              <w:ind w:left="180" w:hanging="180"/>
              <w:rPr>
                <w:rFonts w:ascii="Arial" w:hAnsi="Arial" w:cs="Arial"/>
              </w:rPr>
            </w:pPr>
            <w:r>
              <w:rPr>
                <w:rFonts w:ascii="Arial" w:hAnsi="Arial" w:cs="Arial"/>
              </w:rPr>
              <w:t xml:space="preserve">Manages </w:t>
            </w:r>
            <w:r w:rsidRPr="4970A849">
              <w:rPr>
                <w:rFonts w:ascii="Arial" w:hAnsi="Arial" w:cs="Arial"/>
              </w:rPr>
              <w:t>chorioamnionitis</w:t>
            </w:r>
          </w:p>
          <w:p w14:paraId="61BA3319" w14:textId="23A38942" w:rsidR="003F2E8F" w:rsidRPr="00912FED" w:rsidRDefault="00976D89" w:rsidP="001B6237">
            <w:pPr>
              <w:numPr>
                <w:ilvl w:val="0"/>
                <w:numId w:val="12"/>
              </w:numPr>
              <w:pBdr>
                <w:top w:val="nil"/>
                <w:left w:val="nil"/>
                <w:bottom w:val="nil"/>
                <w:right w:val="nil"/>
                <w:between w:val="nil"/>
              </w:pBdr>
              <w:spacing w:after="0" w:line="240" w:lineRule="auto"/>
              <w:ind w:left="180" w:hanging="180"/>
              <w:rPr>
                <w:rFonts w:ascii="Arial" w:hAnsi="Arial" w:cs="Arial"/>
              </w:rPr>
            </w:pPr>
            <w:r>
              <w:rPr>
                <w:rFonts w:ascii="Arial" w:hAnsi="Arial" w:cs="Arial"/>
              </w:rPr>
              <w:t>Manages</w:t>
            </w:r>
            <w:r w:rsidR="0F62A430" w:rsidRPr="4970A849">
              <w:rPr>
                <w:rFonts w:ascii="Arial" w:hAnsi="Arial" w:cs="Arial"/>
              </w:rPr>
              <w:t xml:space="preserve"> shoulder dystocia</w:t>
            </w:r>
          </w:p>
        </w:tc>
      </w:tr>
      <w:tr w:rsidR="003F2E8F" w:rsidRPr="00912FED" w14:paraId="1C057C3D" w14:textId="77777777" w:rsidTr="00FF5B70">
        <w:tc>
          <w:tcPr>
            <w:tcW w:w="5040" w:type="dxa"/>
            <w:gridSpan w:val="2"/>
            <w:tcBorders>
              <w:top w:val="single" w:sz="4" w:space="0" w:color="000000" w:themeColor="text1"/>
              <w:bottom w:val="single" w:sz="4" w:space="0" w:color="000000" w:themeColor="text1"/>
            </w:tcBorders>
            <w:shd w:val="clear" w:color="auto" w:fill="C9C9C9"/>
          </w:tcPr>
          <w:p w14:paraId="6475068F" w14:textId="7BD4B4F5" w:rsidR="00D32D29" w:rsidRPr="00D32D29" w:rsidRDefault="003F2E8F" w:rsidP="00D32D29">
            <w:pPr>
              <w:spacing w:after="0" w:line="240" w:lineRule="auto"/>
              <w:rPr>
                <w:rFonts w:ascii="Arial" w:hAnsi="Arial" w:cs="Arial"/>
                <w:i/>
                <w:iCs/>
              </w:rPr>
            </w:pPr>
            <w:r w:rsidRPr="00912FED">
              <w:rPr>
                <w:rFonts w:ascii="Arial" w:hAnsi="Arial" w:cs="Arial"/>
                <w:b/>
              </w:rPr>
              <w:t>Level 4</w:t>
            </w:r>
            <w:r w:rsidRPr="00912FED">
              <w:rPr>
                <w:rFonts w:ascii="Arial" w:hAnsi="Arial" w:cs="Arial"/>
              </w:rPr>
              <w:t xml:space="preserve"> </w:t>
            </w:r>
            <w:r w:rsidR="00D32D29" w:rsidRPr="00D32D29">
              <w:rPr>
                <w:rFonts w:ascii="Arial" w:hAnsi="Arial" w:cs="Arial"/>
                <w:i/>
                <w:iCs/>
              </w:rPr>
              <w:t>Provides care for women with complex intrapartum complications and conditions</w:t>
            </w:r>
          </w:p>
          <w:p w14:paraId="78897855" w14:textId="77777777" w:rsidR="00D32D29" w:rsidRPr="00D32D29" w:rsidRDefault="00D32D29" w:rsidP="00D32D29">
            <w:pPr>
              <w:spacing w:after="0" w:line="240" w:lineRule="auto"/>
              <w:rPr>
                <w:rFonts w:ascii="Arial" w:hAnsi="Arial" w:cs="Arial"/>
                <w:i/>
                <w:iCs/>
              </w:rPr>
            </w:pPr>
            <w:r w:rsidRPr="00D32D29">
              <w:rPr>
                <w:rFonts w:ascii="Arial" w:hAnsi="Arial" w:cs="Arial"/>
                <w:i/>
                <w:iCs/>
              </w:rPr>
              <w:t xml:space="preserve"> </w:t>
            </w:r>
          </w:p>
          <w:p w14:paraId="36AFBAD7" w14:textId="2A2F216D" w:rsidR="003F2E8F" w:rsidRPr="00912FED" w:rsidRDefault="00D32D29" w:rsidP="00D32D29">
            <w:pPr>
              <w:spacing w:after="0" w:line="240" w:lineRule="auto"/>
              <w:rPr>
                <w:rFonts w:ascii="Arial" w:eastAsia="Arial" w:hAnsi="Arial" w:cs="Arial"/>
                <w:i/>
              </w:rPr>
            </w:pPr>
            <w:r w:rsidRPr="00D32D29">
              <w:rPr>
                <w:rFonts w:ascii="Arial" w:hAnsi="Arial" w:cs="Arial"/>
                <w:i/>
                <w:iCs/>
              </w:rPr>
              <w:t>Identifies indications for referral and/or transfer of care for patients with intrapartum complications</w:t>
            </w:r>
          </w:p>
        </w:tc>
        <w:tc>
          <w:tcPr>
            <w:tcW w:w="9360" w:type="dxa"/>
            <w:tcBorders>
              <w:top w:val="single" w:sz="4" w:space="0" w:color="000000" w:themeColor="text1"/>
              <w:left w:val="nil"/>
              <w:bottom w:val="single" w:sz="4" w:space="0" w:color="000000" w:themeColor="text1"/>
              <w:right w:val="single" w:sz="4" w:space="0" w:color="auto"/>
            </w:tcBorders>
            <w:shd w:val="clear" w:color="auto" w:fill="C9C9C9"/>
          </w:tcPr>
          <w:p w14:paraId="11CEF724" w14:textId="77777777" w:rsidR="001B6237" w:rsidRPr="00912FED" w:rsidRDefault="05FED974"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Recognizes, defines</w:t>
            </w:r>
            <w:r w:rsidR="3308942C" w:rsidRPr="4970A849">
              <w:rPr>
                <w:rFonts w:ascii="Arial" w:hAnsi="Arial" w:cs="Arial"/>
              </w:rPr>
              <w:t>,</w:t>
            </w:r>
            <w:r w:rsidRPr="4970A849">
              <w:rPr>
                <w:rFonts w:ascii="Arial" w:hAnsi="Arial" w:cs="Arial"/>
              </w:rPr>
              <w:t xml:space="preserve"> and lists obstetrical reasons for transfer to a tertiary care cent</w:t>
            </w:r>
            <w:r w:rsidR="4E3736C6" w:rsidRPr="4970A849">
              <w:rPr>
                <w:rFonts w:ascii="Arial" w:hAnsi="Arial" w:cs="Arial"/>
              </w:rPr>
              <w:t>er</w:t>
            </w:r>
          </w:p>
          <w:p w14:paraId="320B75A7" w14:textId="77777777" w:rsidR="001B6237" w:rsidRPr="00912FED" w:rsidRDefault="001B6237" w:rsidP="001B6237">
            <w:pPr>
              <w:pBdr>
                <w:top w:val="nil"/>
                <w:left w:val="nil"/>
                <w:bottom w:val="nil"/>
                <w:right w:val="nil"/>
                <w:between w:val="nil"/>
              </w:pBdr>
              <w:spacing w:after="0" w:line="240" w:lineRule="auto"/>
              <w:rPr>
                <w:rFonts w:ascii="Arial" w:hAnsi="Arial" w:cs="Arial"/>
              </w:rPr>
            </w:pPr>
          </w:p>
          <w:p w14:paraId="238AFE01" w14:textId="77777777" w:rsidR="001B6237" w:rsidRPr="00912FED" w:rsidRDefault="001B6237" w:rsidP="001B6237">
            <w:pPr>
              <w:pBdr>
                <w:top w:val="nil"/>
                <w:left w:val="nil"/>
                <w:bottom w:val="nil"/>
                <w:right w:val="nil"/>
                <w:between w:val="nil"/>
              </w:pBdr>
              <w:spacing w:after="0" w:line="240" w:lineRule="auto"/>
              <w:rPr>
                <w:rFonts w:ascii="Arial" w:hAnsi="Arial" w:cs="Arial"/>
              </w:rPr>
            </w:pPr>
          </w:p>
          <w:p w14:paraId="2C2560A1" w14:textId="77777777" w:rsidR="001B6237" w:rsidRPr="00912FED" w:rsidRDefault="4E3736C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Coordinates and manages transfer of a patient in preterm labor to a tertiary care center</w:t>
            </w:r>
          </w:p>
          <w:p w14:paraId="0E9F9AE2" w14:textId="7D1BBCC2" w:rsidR="003F2E8F" w:rsidRPr="00912FED" w:rsidRDefault="0AD2043A"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Manages and treats laboring patients with </w:t>
            </w:r>
            <w:r w:rsidR="48424976" w:rsidRPr="4970A849">
              <w:rPr>
                <w:rFonts w:ascii="Arial" w:hAnsi="Arial" w:cs="Arial"/>
              </w:rPr>
              <w:t>chorioamnionitis</w:t>
            </w:r>
          </w:p>
        </w:tc>
      </w:tr>
      <w:tr w:rsidR="003F2E8F" w:rsidRPr="00912FED" w14:paraId="4BB2D45D" w14:textId="77777777" w:rsidTr="00FF5B70">
        <w:tc>
          <w:tcPr>
            <w:tcW w:w="5040" w:type="dxa"/>
            <w:gridSpan w:val="2"/>
            <w:tcBorders>
              <w:top w:val="single" w:sz="4" w:space="0" w:color="000000" w:themeColor="text1"/>
              <w:bottom w:val="single" w:sz="4" w:space="0" w:color="000000" w:themeColor="text1"/>
            </w:tcBorders>
            <w:shd w:val="clear" w:color="auto" w:fill="C9C9C9"/>
          </w:tcPr>
          <w:p w14:paraId="40C496CB" w14:textId="6D222757" w:rsidR="003F2E8F" w:rsidRPr="00912FED" w:rsidRDefault="003F2E8F" w:rsidP="005F2BD2">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687524" w:rsidRPr="00687524">
              <w:rPr>
                <w:rFonts w:ascii="Arial" w:hAnsi="Arial" w:cs="Arial"/>
                <w:i/>
                <w:iCs/>
              </w:rPr>
              <w:t>Applies innovative approaches to complex and atypical intrapartum conditions and implements treatment plans based on emerging evidence</w:t>
            </w:r>
          </w:p>
        </w:tc>
        <w:tc>
          <w:tcPr>
            <w:tcW w:w="9360" w:type="dxa"/>
            <w:tcBorders>
              <w:top w:val="single" w:sz="4" w:space="0" w:color="000000" w:themeColor="text1"/>
              <w:left w:val="nil"/>
              <w:bottom w:val="single" w:sz="4" w:space="0" w:color="000000" w:themeColor="text1"/>
              <w:right w:val="single" w:sz="4" w:space="0" w:color="auto"/>
            </w:tcBorders>
            <w:shd w:val="clear" w:color="auto" w:fill="C9C9C9"/>
          </w:tcPr>
          <w:p w14:paraId="38DF3102" w14:textId="77777777" w:rsidR="001B6237" w:rsidRPr="00912FED" w:rsidRDefault="2F628DA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Provides consultation re</w:t>
            </w:r>
            <w:r w:rsidR="473CF00D" w:rsidRPr="4970A849">
              <w:rPr>
                <w:rFonts w:ascii="Arial" w:hAnsi="Arial" w:cs="Arial"/>
              </w:rPr>
              <w:t>commendations</w:t>
            </w:r>
            <w:r w:rsidRPr="4970A849">
              <w:rPr>
                <w:rFonts w:ascii="Arial" w:hAnsi="Arial" w:cs="Arial"/>
              </w:rPr>
              <w:t xml:space="preserve"> to a generalist obstetrician to care and manage </w:t>
            </w:r>
            <w:r w:rsidR="550F4C16" w:rsidRPr="4970A849">
              <w:rPr>
                <w:rFonts w:ascii="Arial" w:hAnsi="Arial" w:cs="Arial"/>
              </w:rPr>
              <w:t>a patient in labor</w:t>
            </w:r>
            <w:r w:rsidR="4AA84941" w:rsidRPr="4970A849">
              <w:rPr>
                <w:rFonts w:ascii="Arial" w:hAnsi="Arial" w:cs="Arial"/>
              </w:rPr>
              <w:t xml:space="preserve"> with previable rupture of membranes</w:t>
            </w:r>
          </w:p>
          <w:p w14:paraId="50D9B99E" w14:textId="0B796FB7" w:rsidR="003F2E8F" w:rsidRPr="00912FED" w:rsidRDefault="27E55ED7"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Provides national lectures about cervical incompet</w:t>
            </w:r>
            <w:r w:rsidR="4A8359EC" w:rsidRPr="4970A849">
              <w:rPr>
                <w:rFonts w:ascii="Arial" w:hAnsi="Arial" w:cs="Arial"/>
              </w:rPr>
              <w:t xml:space="preserve">ence </w:t>
            </w:r>
            <w:r w:rsidRPr="4970A849">
              <w:rPr>
                <w:rFonts w:ascii="Arial" w:hAnsi="Arial" w:cs="Arial"/>
              </w:rPr>
              <w:t>to generalist obstetrician</w:t>
            </w:r>
            <w:r w:rsidR="3FC2A0D8" w:rsidRPr="4970A849">
              <w:rPr>
                <w:rFonts w:ascii="Arial" w:hAnsi="Arial" w:cs="Arial"/>
              </w:rPr>
              <w:t>s</w:t>
            </w:r>
          </w:p>
        </w:tc>
      </w:tr>
      <w:tr w:rsidR="003F2E8F" w:rsidRPr="00912FED" w14:paraId="1BFE7216" w14:textId="77777777" w:rsidTr="00FF5B70">
        <w:tc>
          <w:tcPr>
            <w:tcW w:w="5040" w:type="dxa"/>
            <w:gridSpan w:val="2"/>
            <w:shd w:val="clear" w:color="auto" w:fill="FFD965"/>
          </w:tcPr>
          <w:p w14:paraId="2689D831" w14:textId="77777777" w:rsidR="003F2E8F" w:rsidRPr="00912FED" w:rsidRDefault="003F2E8F" w:rsidP="005F2BD2">
            <w:pPr>
              <w:spacing w:after="0" w:line="240" w:lineRule="auto"/>
              <w:rPr>
                <w:rFonts w:ascii="Arial" w:eastAsia="Arial" w:hAnsi="Arial" w:cs="Arial"/>
              </w:rPr>
            </w:pPr>
            <w:r w:rsidRPr="00912FED">
              <w:rPr>
                <w:rFonts w:ascii="Arial" w:hAnsi="Arial" w:cs="Arial"/>
              </w:rPr>
              <w:t>Assessment Models or Tools</w:t>
            </w:r>
          </w:p>
        </w:tc>
        <w:tc>
          <w:tcPr>
            <w:tcW w:w="9360" w:type="dxa"/>
            <w:shd w:val="clear" w:color="auto" w:fill="FFD965"/>
          </w:tcPr>
          <w:p w14:paraId="0EFF8356" w14:textId="77777777" w:rsidR="001B6237" w:rsidRPr="00912FED" w:rsidRDefault="00D119C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Chart review</w:t>
            </w:r>
          </w:p>
          <w:p w14:paraId="1F94B41B" w14:textId="77777777" w:rsidR="001B6237" w:rsidRPr="00912FED" w:rsidRDefault="5F3D2CD8"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Direct observatio</w:t>
            </w:r>
            <w:r w:rsidR="64C95DEA" w:rsidRPr="4970A849">
              <w:rPr>
                <w:rFonts w:ascii="Arial" w:hAnsi="Arial" w:cs="Arial"/>
              </w:rPr>
              <w:t>n</w:t>
            </w:r>
            <w:r w:rsidR="79E38609" w:rsidRPr="4970A849">
              <w:rPr>
                <w:rFonts w:ascii="Arial" w:hAnsi="Arial" w:cs="Arial"/>
              </w:rPr>
              <w:t>/</w:t>
            </w:r>
            <w:r w:rsidR="086A1465" w:rsidRPr="4970A849">
              <w:rPr>
                <w:rFonts w:ascii="Arial" w:hAnsi="Arial" w:cs="Arial"/>
              </w:rPr>
              <w:t>c</w:t>
            </w:r>
            <w:r w:rsidR="79E38609" w:rsidRPr="4970A849">
              <w:rPr>
                <w:rFonts w:ascii="Arial" w:hAnsi="Arial" w:cs="Arial"/>
              </w:rPr>
              <w:t>linical evaluation</w:t>
            </w:r>
          </w:p>
          <w:p w14:paraId="1ACE51F2" w14:textId="77777777" w:rsidR="007E1532" w:rsidRDefault="00D119C6" w:rsidP="002C0777">
            <w:pPr>
              <w:numPr>
                <w:ilvl w:val="0"/>
                <w:numId w:val="12"/>
              </w:numPr>
              <w:pBdr>
                <w:top w:val="nil"/>
                <w:left w:val="nil"/>
                <w:bottom w:val="nil"/>
                <w:right w:val="nil"/>
                <w:between w:val="nil"/>
              </w:pBdr>
              <w:spacing w:after="0" w:line="240" w:lineRule="auto"/>
              <w:ind w:left="180" w:hanging="180"/>
              <w:rPr>
                <w:rFonts w:ascii="Arial" w:hAnsi="Arial" w:cs="Arial"/>
              </w:rPr>
            </w:pPr>
            <w:r w:rsidRPr="007E1532">
              <w:rPr>
                <w:rFonts w:ascii="Arial" w:hAnsi="Arial" w:cs="Arial"/>
              </w:rPr>
              <w:lastRenderedPageBreak/>
              <w:t xml:space="preserve">Mock </w:t>
            </w:r>
            <w:r w:rsidR="00134722" w:rsidRPr="007E1532">
              <w:rPr>
                <w:rFonts w:ascii="Arial" w:hAnsi="Arial" w:cs="Arial"/>
              </w:rPr>
              <w:t>o</w:t>
            </w:r>
            <w:r w:rsidRPr="007E1532">
              <w:rPr>
                <w:rFonts w:ascii="Arial" w:hAnsi="Arial" w:cs="Arial"/>
              </w:rPr>
              <w:t xml:space="preserve">ral examination </w:t>
            </w:r>
          </w:p>
          <w:p w14:paraId="4A32D549" w14:textId="77777777" w:rsidR="007E1532" w:rsidRDefault="007E1532" w:rsidP="002C0777">
            <w:pPr>
              <w:numPr>
                <w:ilvl w:val="0"/>
                <w:numId w:val="12"/>
              </w:numPr>
              <w:pBdr>
                <w:top w:val="nil"/>
                <w:left w:val="nil"/>
                <w:bottom w:val="nil"/>
                <w:right w:val="nil"/>
                <w:between w:val="nil"/>
              </w:pBdr>
              <w:spacing w:after="0" w:line="240" w:lineRule="auto"/>
              <w:ind w:left="180" w:hanging="180"/>
              <w:rPr>
                <w:rFonts w:ascii="Arial" w:hAnsi="Arial" w:cs="Arial"/>
              </w:rPr>
            </w:pPr>
            <w:r>
              <w:rPr>
                <w:rFonts w:ascii="Arial" w:hAnsi="Arial" w:cs="Arial"/>
              </w:rPr>
              <w:t>Multisource feedback</w:t>
            </w:r>
          </w:p>
          <w:p w14:paraId="11379291" w14:textId="2218D88C" w:rsidR="003F2E8F" w:rsidRPr="007E1532" w:rsidRDefault="5F3D2CD8" w:rsidP="007E1532">
            <w:pPr>
              <w:numPr>
                <w:ilvl w:val="0"/>
                <w:numId w:val="12"/>
              </w:numPr>
              <w:pBdr>
                <w:top w:val="nil"/>
                <w:left w:val="nil"/>
                <w:bottom w:val="nil"/>
                <w:right w:val="nil"/>
                <w:between w:val="nil"/>
              </w:pBdr>
              <w:spacing w:after="0" w:line="240" w:lineRule="auto"/>
              <w:ind w:left="180" w:hanging="180"/>
              <w:rPr>
                <w:rFonts w:ascii="Arial" w:hAnsi="Arial" w:cs="Arial"/>
              </w:rPr>
            </w:pPr>
            <w:r w:rsidRPr="007E1532">
              <w:rPr>
                <w:rFonts w:ascii="Arial" w:hAnsi="Arial" w:cs="Arial"/>
              </w:rPr>
              <w:t>Simulation</w:t>
            </w:r>
          </w:p>
        </w:tc>
      </w:tr>
      <w:tr w:rsidR="003F2E8F" w:rsidRPr="00912FED" w14:paraId="0103ABF1" w14:textId="77777777" w:rsidTr="00130E68">
        <w:tc>
          <w:tcPr>
            <w:tcW w:w="4950" w:type="dxa"/>
            <w:shd w:val="clear" w:color="auto" w:fill="8DB3E2" w:themeFill="text2" w:themeFillTint="66"/>
          </w:tcPr>
          <w:p w14:paraId="0B6B6C52" w14:textId="77777777" w:rsidR="003F2E8F" w:rsidRPr="00912FED" w:rsidRDefault="003F2E8F" w:rsidP="005F2BD2">
            <w:pPr>
              <w:spacing w:after="0" w:line="240" w:lineRule="auto"/>
              <w:rPr>
                <w:rFonts w:ascii="Arial" w:hAnsi="Arial" w:cs="Arial"/>
              </w:rPr>
            </w:pPr>
            <w:r w:rsidRPr="00912FED">
              <w:rPr>
                <w:rFonts w:ascii="Arial" w:hAnsi="Arial" w:cs="Arial"/>
              </w:rPr>
              <w:lastRenderedPageBreak/>
              <w:t xml:space="preserve">Curriculum Mapping </w:t>
            </w:r>
          </w:p>
        </w:tc>
        <w:tc>
          <w:tcPr>
            <w:tcW w:w="9450" w:type="dxa"/>
            <w:gridSpan w:val="2"/>
            <w:shd w:val="clear" w:color="auto" w:fill="8DB3E2" w:themeFill="text2" w:themeFillTint="66"/>
          </w:tcPr>
          <w:p w14:paraId="33272D5A" w14:textId="7054E7A3" w:rsidR="003F2E8F" w:rsidRPr="00912FED" w:rsidRDefault="003F2E8F" w:rsidP="001B6237">
            <w:pPr>
              <w:numPr>
                <w:ilvl w:val="0"/>
                <w:numId w:val="12"/>
              </w:numPr>
              <w:pBdr>
                <w:top w:val="nil"/>
                <w:left w:val="nil"/>
                <w:bottom w:val="nil"/>
                <w:right w:val="nil"/>
                <w:between w:val="nil"/>
              </w:pBdr>
              <w:spacing w:after="0" w:line="240" w:lineRule="auto"/>
              <w:ind w:left="180" w:hanging="180"/>
              <w:rPr>
                <w:rFonts w:ascii="Arial" w:hAnsi="Arial" w:cs="Arial"/>
              </w:rPr>
            </w:pPr>
          </w:p>
        </w:tc>
      </w:tr>
      <w:tr w:rsidR="003F2E8F" w:rsidRPr="00912FED" w14:paraId="37FEB30A" w14:textId="77777777" w:rsidTr="00130E68">
        <w:trPr>
          <w:trHeight w:val="80"/>
        </w:trPr>
        <w:tc>
          <w:tcPr>
            <w:tcW w:w="4950" w:type="dxa"/>
            <w:shd w:val="clear" w:color="auto" w:fill="A8D08D"/>
          </w:tcPr>
          <w:p w14:paraId="04E7F2A7" w14:textId="77777777" w:rsidR="003F2E8F" w:rsidRPr="00912FED" w:rsidRDefault="003F2E8F" w:rsidP="005F2BD2">
            <w:pPr>
              <w:spacing w:after="0" w:line="240" w:lineRule="auto"/>
              <w:rPr>
                <w:rFonts w:ascii="Arial" w:eastAsia="Arial" w:hAnsi="Arial" w:cs="Arial"/>
              </w:rPr>
            </w:pPr>
            <w:r w:rsidRPr="00912FED">
              <w:rPr>
                <w:rFonts w:ascii="Arial" w:hAnsi="Arial" w:cs="Arial"/>
              </w:rPr>
              <w:t>Notes or Resources</w:t>
            </w:r>
          </w:p>
        </w:tc>
        <w:tc>
          <w:tcPr>
            <w:tcW w:w="9450" w:type="dxa"/>
            <w:gridSpan w:val="2"/>
            <w:shd w:val="clear" w:color="auto" w:fill="A8D08D"/>
          </w:tcPr>
          <w:p w14:paraId="00ECB8C0" w14:textId="77777777" w:rsidR="00D674CA" w:rsidRPr="00912FED" w:rsidRDefault="00D674CA" w:rsidP="00D674CA">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Cunningham FG, </w:t>
            </w:r>
            <w:proofErr w:type="spellStart"/>
            <w:r w:rsidRPr="4970A849">
              <w:rPr>
                <w:rFonts w:ascii="Arial" w:hAnsi="Arial" w:cs="Arial"/>
              </w:rPr>
              <w:t>Leveno</w:t>
            </w:r>
            <w:proofErr w:type="spellEnd"/>
            <w:r w:rsidRPr="4970A849">
              <w:rPr>
                <w:rFonts w:ascii="Arial" w:hAnsi="Arial" w:cs="Arial"/>
              </w:rPr>
              <w:t xml:space="preserve"> K, Bloom S, et al. </w:t>
            </w:r>
            <w:r w:rsidRPr="4970A849">
              <w:rPr>
                <w:rFonts w:ascii="Arial" w:hAnsi="Arial" w:cs="Arial"/>
                <w:i/>
                <w:iCs/>
              </w:rPr>
              <w:t>Williams Obstetrics</w:t>
            </w:r>
            <w:r w:rsidRPr="4970A849">
              <w:rPr>
                <w:rFonts w:ascii="Arial" w:hAnsi="Arial" w:cs="Arial"/>
              </w:rPr>
              <w:t>. 25th ed. United States: McGraw Hill Education; 2018. ISBN: 978-1259644320.</w:t>
            </w:r>
          </w:p>
          <w:p w14:paraId="204C1946" w14:textId="77777777" w:rsidR="009422D0" w:rsidRPr="00912FED" w:rsidRDefault="2EA0A00A" w:rsidP="009422D0">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Freeman RK, </w:t>
            </w:r>
            <w:proofErr w:type="spellStart"/>
            <w:r w:rsidRPr="4970A849">
              <w:rPr>
                <w:rFonts w:ascii="Arial" w:hAnsi="Arial" w:cs="Arial"/>
              </w:rPr>
              <w:t>Garite</w:t>
            </w:r>
            <w:proofErr w:type="spellEnd"/>
            <w:r w:rsidRPr="4970A849">
              <w:rPr>
                <w:rFonts w:ascii="Arial" w:hAnsi="Arial" w:cs="Arial"/>
              </w:rPr>
              <w:t xml:space="preserve"> TJ, </w:t>
            </w:r>
            <w:proofErr w:type="spellStart"/>
            <w:r w:rsidRPr="4970A849">
              <w:rPr>
                <w:rFonts w:ascii="Arial" w:hAnsi="Arial" w:cs="Arial"/>
              </w:rPr>
              <w:t>Nageotte</w:t>
            </w:r>
            <w:proofErr w:type="spellEnd"/>
            <w:r w:rsidRPr="4970A849">
              <w:rPr>
                <w:rFonts w:ascii="Arial" w:hAnsi="Arial" w:cs="Arial"/>
              </w:rPr>
              <w:t xml:space="preserve"> MP, Miller LA. </w:t>
            </w:r>
            <w:r w:rsidRPr="4970A849">
              <w:rPr>
                <w:rFonts w:ascii="Arial" w:hAnsi="Arial" w:cs="Arial"/>
                <w:i/>
                <w:iCs/>
              </w:rPr>
              <w:t>Fetal Heart Rate Monitoring</w:t>
            </w:r>
            <w:r w:rsidRPr="4970A849">
              <w:rPr>
                <w:rFonts w:ascii="Arial" w:hAnsi="Arial" w:cs="Arial"/>
              </w:rPr>
              <w:t>. 4th ed. Philadelphia, PA: Lippincott Williams &amp; Wilkins; 2012. ISBN: ‎978-1451116632.</w:t>
            </w:r>
          </w:p>
          <w:p w14:paraId="147858B9" w14:textId="77777777" w:rsidR="00D674CA" w:rsidRPr="00912FED" w:rsidRDefault="00D674CA" w:rsidP="00D674CA">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Landon MB, Galan HL, </w:t>
            </w:r>
            <w:proofErr w:type="spellStart"/>
            <w:r w:rsidRPr="4970A849">
              <w:rPr>
                <w:rFonts w:ascii="Arial" w:hAnsi="Arial" w:cs="Arial"/>
              </w:rPr>
              <w:t>Jauniaux</w:t>
            </w:r>
            <w:proofErr w:type="spellEnd"/>
            <w:r w:rsidRPr="4970A849">
              <w:rPr>
                <w:rFonts w:ascii="Arial" w:hAnsi="Arial" w:cs="Arial"/>
              </w:rPr>
              <w:t xml:space="preserve"> ERM, et al. </w:t>
            </w:r>
            <w:proofErr w:type="spellStart"/>
            <w:r w:rsidRPr="4970A849">
              <w:rPr>
                <w:rFonts w:ascii="Arial" w:hAnsi="Arial" w:cs="Arial"/>
                <w:i/>
                <w:iCs/>
              </w:rPr>
              <w:t>Gabbes</w:t>
            </w:r>
            <w:proofErr w:type="spellEnd"/>
            <w:r w:rsidRPr="4970A849">
              <w:rPr>
                <w:rFonts w:ascii="Arial" w:hAnsi="Arial" w:cs="Arial"/>
                <w:i/>
                <w:iCs/>
              </w:rPr>
              <w:t>’ Obstetrics: Normal and Problem Pregnancies</w:t>
            </w:r>
            <w:r w:rsidRPr="4970A849">
              <w:rPr>
                <w:rFonts w:ascii="Arial" w:hAnsi="Arial" w:cs="Arial"/>
              </w:rPr>
              <w:t>. 8th ed. Philadelphia, PA: Elsevier; 2020. ISBN:978-0323608701.</w:t>
            </w:r>
          </w:p>
          <w:p w14:paraId="5154A9B0" w14:textId="6839AC35" w:rsidR="009422D0" w:rsidRPr="00912FED" w:rsidRDefault="00D674CA" w:rsidP="009422D0">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Resnik R, Lockwood CJ, Moore T, et al. </w:t>
            </w:r>
            <w:r w:rsidRPr="4970A849">
              <w:rPr>
                <w:rFonts w:ascii="Arial" w:hAnsi="Arial" w:cs="Arial"/>
                <w:i/>
                <w:iCs/>
              </w:rPr>
              <w:t>Creasy and Resnick’s Maternal-Fetal Medicine: Principles and Practice</w:t>
            </w:r>
            <w:r w:rsidRPr="4970A849">
              <w:rPr>
                <w:rFonts w:ascii="Arial" w:hAnsi="Arial" w:cs="Arial"/>
              </w:rPr>
              <w:t>. 8</w:t>
            </w:r>
            <w:r w:rsidR="00134722" w:rsidRPr="4970A849">
              <w:rPr>
                <w:rFonts w:ascii="Arial" w:hAnsi="Arial" w:cs="Arial"/>
              </w:rPr>
              <w:t>th</w:t>
            </w:r>
            <w:r w:rsidRPr="4970A849">
              <w:rPr>
                <w:rFonts w:ascii="Arial" w:hAnsi="Arial" w:cs="Arial"/>
              </w:rPr>
              <w:t xml:space="preserve"> ed. Philadelphia, PA: Elsevier; 2018. ISBN: 978-0323479103.</w:t>
            </w:r>
          </w:p>
        </w:tc>
      </w:tr>
    </w:tbl>
    <w:p w14:paraId="4A00D7D7" w14:textId="77777777" w:rsidR="003F2E8F" w:rsidRDefault="003F2E8F" w:rsidP="005F2BD2">
      <w:pPr>
        <w:spacing w:after="0" w:line="240" w:lineRule="auto"/>
        <w:rPr>
          <w:rFonts w:ascii="Arial" w:eastAsia="Arial" w:hAnsi="Arial" w:cs="Arial"/>
        </w:rPr>
      </w:pPr>
    </w:p>
    <w:p w14:paraId="2752F253" w14:textId="77777777" w:rsidR="000E30D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912FED" w14:paraId="2C2E2BDB" w14:textId="77777777" w:rsidTr="4970A849">
        <w:trPr>
          <w:trHeight w:val="769"/>
        </w:trPr>
        <w:tc>
          <w:tcPr>
            <w:tcW w:w="14125" w:type="dxa"/>
            <w:gridSpan w:val="2"/>
            <w:shd w:val="clear" w:color="auto" w:fill="9CC3E5"/>
          </w:tcPr>
          <w:p w14:paraId="0ABFA6B5" w14:textId="4D540065" w:rsidR="003F2E8F" w:rsidRPr="00912FED" w:rsidRDefault="00071E2E"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 xml:space="preserve">Patient Care </w:t>
            </w:r>
            <w:r w:rsidR="00A974A9">
              <w:rPr>
                <w:rFonts w:ascii="Arial" w:eastAsia="Arial" w:hAnsi="Arial" w:cs="Arial"/>
                <w:b/>
              </w:rPr>
              <w:t>4</w:t>
            </w:r>
            <w:r w:rsidRPr="00912FED">
              <w:rPr>
                <w:rFonts w:ascii="Arial" w:eastAsia="Arial" w:hAnsi="Arial" w:cs="Arial"/>
                <w:b/>
              </w:rPr>
              <w:t xml:space="preserve">: </w:t>
            </w:r>
            <w:r w:rsidR="00C270DE" w:rsidRPr="00912FED">
              <w:rPr>
                <w:rFonts w:ascii="Arial" w:eastAsia="Arial" w:hAnsi="Arial" w:cs="Arial"/>
                <w:b/>
              </w:rPr>
              <w:t>Care of Patients in the Postpartum and Interconception Period</w:t>
            </w:r>
          </w:p>
          <w:p w14:paraId="756B3070" w14:textId="58EF44D3" w:rsidR="003F2E8F" w:rsidRPr="00912FED" w:rsidRDefault="4F123AFF" w:rsidP="00D119C6">
            <w:pPr>
              <w:spacing w:after="0" w:line="240" w:lineRule="auto"/>
              <w:ind w:left="187"/>
              <w:rPr>
                <w:rFonts w:ascii="Arial" w:eastAsia="Arial" w:hAnsi="Arial" w:cs="Arial"/>
              </w:rPr>
            </w:pPr>
            <w:r w:rsidRPr="4970A849">
              <w:rPr>
                <w:rFonts w:ascii="Arial" w:eastAsia="Arial" w:hAnsi="Arial" w:cs="Arial"/>
                <w:b/>
                <w:bCs/>
              </w:rPr>
              <w:t>Overall Intent:</w:t>
            </w:r>
            <w:r w:rsidRPr="4970A849">
              <w:rPr>
                <w:rFonts w:ascii="Arial" w:eastAsia="Arial" w:hAnsi="Arial" w:cs="Arial"/>
              </w:rPr>
              <w:t xml:space="preserve"> To empower residents in the spectrum of care from low-risk postpartum patients to the many complications that can arise postpartum</w:t>
            </w:r>
            <w:r w:rsidR="2C1DCEA8" w:rsidRPr="4970A849">
              <w:rPr>
                <w:rFonts w:ascii="Arial" w:eastAsia="Arial" w:hAnsi="Arial" w:cs="Arial"/>
              </w:rPr>
              <w:t xml:space="preserve"> and before a subsequent pregnancy</w:t>
            </w:r>
          </w:p>
        </w:tc>
      </w:tr>
      <w:tr w:rsidR="003F2E8F" w:rsidRPr="00912FED" w14:paraId="13DA5EAB" w14:textId="77777777" w:rsidTr="4970A849">
        <w:tc>
          <w:tcPr>
            <w:tcW w:w="4950" w:type="dxa"/>
            <w:shd w:val="clear" w:color="auto" w:fill="FABF8F" w:themeFill="accent6" w:themeFillTint="99"/>
          </w:tcPr>
          <w:p w14:paraId="02552B15" w14:textId="77777777" w:rsidR="003F2E8F" w:rsidRPr="00912FED" w:rsidRDefault="003F2E8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186272CA" w14:textId="77777777" w:rsidR="003F2E8F" w:rsidRPr="00912FED" w:rsidRDefault="003F2E8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3F2E8F" w:rsidRPr="00912FED" w14:paraId="1E3A99E5" w14:textId="77777777" w:rsidTr="4970A849">
        <w:tc>
          <w:tcPr>
            <w:tcW w:w="4950" w:type="dxa"/>
            <w:tcBorders>
              <w:top w:val="single" w:sz="4" w:space="0" w:color="000000" w:themeColor="text1"/>
              <w:bottom w:val="single" w:sz="4" w:space="0" w:color="000000" w:themeColor="text1"/>
            </w:tcBorders>
            <w:shd w:val="clear" w:color="auto" w:fill="C9C9C9"/>
          </w:tcPr>
          <w:p w14:paraId="1977E608" w14:textId="6E303375" w:rsidR="003F2E8F" w:rsidRPr="00912FED" w:rsidRDefault="003F2E8F" w:rsidP="005F2BD2">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985ED5">
              <w:rPr>
                <w:rFonts w:ascii="Arial" w:hAnsi="Arial" w:cs="Arial"/>
              </w:rPr>
              <w:t>Provides postpartum and interconception care for women with uncomplicated pregnancies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24687E5" w14:textId="40C887D7" w:rsidR="001B6237" w:rsidRPr="00912FED" w:rsidRDefault="66572EB5"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Rounds on patient who is </w:t>
            </w:r>
            <w:r w:rsidR="3BF906BB" w:rsidRPr="4970A849">
              <w:rPr>
                <w:rFonts w:ascii="Arial" w:hAnsi="Arial" w:cs="Arial"/>
              </w:rPr>
              <w:t xml:space="preserve">status </w:t>
            </w:r>
            <w:r w:rsidR="00842D18" w:rsidRPr="4970A849">
              <w:rPr>
                <w:rFonts w:ascii="Arial" w:hAnsi="Arial" w:cs="Arial"/>
              </w:rPr>
              <w:t>post</w:t>
            </w:r>
            <w:r w:rsidRPr="4970A849">
              <w:rPr>
                <w:rFonts w:ascii="Arial" w:hAnsi="Arial" w:cs="Arial"/>
              </w:rPr>
              <w:t xml:space="preserve"> uncomplicated vaginal deliveries, </w:t>
            </w:r>
            <w:r w:rsidR="6F9FE3C9" w:rsidRPr="4970A849">
              <w:rPr>
                <w:rFonts w:ascii="Arial" w:hAnsi="Arial" w:cs="Arial"/>
              </w:rPr>
              <w:t xml:space="preserve">and </w:t>
            </w:r>
            <w:r w:rsidRPr="4970A849">
              <w:rPr>
                <w:rFonts w:ascii="Arial" w:hAnsi="Arial" w:cs="Arial"/>
              </w:rPr>
              <w:t>discusses contraception and benefits of breastfeeding</w:t>
            </w:r>
          </w:p>
          <w:p w14:paraId="27C07AFA" w14:textId="48908C86" w:rsidR="00D25F7B" w:rsidRPr="00912FED" w:rsidRDefault="404B2AC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Sees a patient for a </w:t>
            </w:r>
            <w:r w:rsidR="3BF3AA95" w:rsidRPr="4970A849">
              <w:rPr>
                <w:rFonts w:ascii="Arial" w:hAnsi="Arial" w:cs="Arial"/>
              </w:rPr>
              <w:t>four-week depression screen</w:t>
            </w:r>
          </w:p>
        </w:tc>
      </w:tr>
      <w:tr w:rsidR="003F2E8F" w:rsidRPr="00912FED" w14:paraId="5FC2AB7F" w14:textId="77777777" w:rsidTr="4970A849">
        <w:tc>
          <w:tcPr>
            <w:tcW w:w="4950" w:type="dxa"/>
            <w:tcBorders>
              <w:top w:val="single" w:sz="4" w:space="0" w:color="000000" w:themeColor="text1"/>
              <w:bottom w:val="single" w:sz="4" w:space="0" w:color="000000" w:themeColor="text1"/>
            </w:tcBorders>
            <w:shd w:val="clear" w:color="auto" w:fill="C9C9C9"/>
          </w:tcPr>
          <w:p w14:paraId="1EDDA35C" w14:textId="4A33036B" w:rsidR="003F2E8F" w:rsidRPr="00912FED" w:rsidRDefault="003F2E8F" w:rsidP="005F2BD2">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DC4C65">
              <w:rPr>
                <w:rFonts w:ascii="Arial" w:hAnsi="Arial" w:cs="Arial"/>
              </w:rPr>
              <w:t>Recognizes basic risk factors, symptoms, and signs of common postpartum and interconception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7D0C92E" w14:textId="2216F9B6" w:rsidR="003F2E8F" w:rsidRPr="00912FED" w:rsidRDefault="6F9FE3C9"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Lists p</w:t>
            </w:r>
            <w:r w:rsidR="379640A1" w:rsidRPr="4970A849">
              <w:rPr>
                <w:rFonts w:ascii="Arial" w:hAnsi="Arial" w:cs="Arial"/>
              </w:rPr>
              <w:t>ostpartum hemorrhage, infection, venous thromboembolism, depression</w:t>
            </w:r>
            <w:r w:rsidR="34480FC8" w:rsidRPr="4970A849">
              <w:rPr>
                <w:rFonts w:ascii="Arial" w:hAnsi="Arial" w:cs="Arial"/>
              </w:rPr>
              <w:t>, hypertension</w:t>
            </w:r>
            <w:r w:rsidR="190A68EB" w:rsidRPr="4970A849">
              <w:rPr>
                <w:rFonts w:ascii="Arial" w:hAnsi="Arial" w:cs="Arial"/>
              </w:rPr>
              <w:t>,</w:t>
            </w:r>
            <w:r w:rsidRPr="4970A849">
              <w:rPr>
                <w:rFonts w:ascii="Arial" w:hAnsi="Arial" w:cs="Arial"/>
              </w:rPr>
              <w:t xml:space="preserve"> and</w:t>
            </w:r>
            <w:r w:rsidR="190A68EB" w:rsidRPr="4970A849">
              <w:rPr>
                <w:rFonts w:ascii="Arial" w:hAnsi="Arial" w:cs="Arial"/>
              </w:rPr>
              <w:t xml:space="preserve"> mastitis</w:t>
            </w:r>
            <w:r w:rsidRPr="4970A849">
              <w:rPr>
                <w:rFonts w:ascii="Arial" w:hAnsi="Arial" w:cs="Arial"/>
              </w:rPr>
              <w:t xml:space="preserve"> as risk factors</w:t>
            </w:r>
          </w:p>
        </w:tc>
      </w:tr>
      <w:tr w:rsidR="003F2E8F" w:rsidRPr="00912FED" w14:paraId="4B75A25D" w14:textId="77777777" w:rsidTr="4970A849">
        <w:tc>
          <w:tcPr>
            <w:tcW w:w="4950" w:type="dxa"/>
            <w:tcBorders>
              <w:top w:val="single" w:sz="4" w:space="0" w:color="000000" w:themeColor="text1"/>
              <w:bottom w:val="single" w:sz="4" w:space="0" w:color="000000" w:themeColor="text1"/>
            </w:tcBorders>
            <w:shd w:val="clear" w:color="auto" w:fill="C9C9C9"/>
          </w:tcPr>
          <w:p w14:paraId="310768AE" w14:textId="66768CC9" w:rsidR="003F2E8F" w:rsidRPr="00912FED" w:rsidRDefault="003F2E8F" w:rsidP="005F2BD2">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DC4C65">
              <w:rPr>
                <w:rFonts w:ascii="Arial" w:hAnsi="Arial" w:cs="Arial"/>
              </w:rPr>
              <w:t>Manages common postpartum complications and counsels patients about associated risk in future pregnancies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B7D6F58" w14:textId="554E6648" w:rsidR="001B6237" w:rsidRPr="00912FED" w:rsidRDefault="3ED41078"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Manages</w:t>
            </w:r>
            <w:r w:rsidR="0BF2725D" w:rsidRPr="4970A849">
              <w:rPr>
                <w:rFonts w:ascii="Arial" w:hAnsi="Arial" w:cs="Arial"/>
              </w:rPr>
              <w:t xml:space="preserve"> p</w:t>
            </w:r>
            <w:r w:rsidR="68DE9168" w:rsidRPr="4970A849">
              <w:rPr>
                <w:rFonts w:ascii="Arial" w:hAnsi="Arial" w:cs="Arial"/>
              </w:rPr>
              <w:t>reeclampsia</w:t>
            </w:r>
            <w:r w:rsidR="200C7916" w:rsidRPr="4970A849">
              <w:rPr>
                <w:rFonts w:ascii="Arial" w:hAnsi="Arial" w:cs="Arial"/>
              </w:rPr>
              <w:t xml:space="preserve"> and</w:t>
            </w:r>
            <w:r w:rsidR="68DE9168" w:rsidRPr="4970A849">
              <w:rPr>
                <w:rFonts w:ascii="Arial" w:hAnsi="Arial" w:cs="Arial"/>
              </w:rPr>
              <w:t xml:space="preserve"> depression </w:t>
            </w:r>
            <w:r w:rsidR="327AA9F2" w:rsidRPr="4970A849">
              <w:rPr>
                <w:rFonts w:ascii="Arial" w:hAnsi="Arial" w:cs="Arial"/>
              </w:rPr>
              <w:t>and</w:t>
            </w:r>
            <w:r w:rsidRPr="4970A849">
              <w:rPr>
                <w:rFonts w:ascii="Arial" w:hAnsi="Arial" w:cs="Arial"/>
              </w:rPr>
              <w:t xml:space="preserve"> i</w:t>
            </w:r>
            <w:r w:rsidR="339ABF8A" w:rsidRPr="4970A849">
              <w:rPr>
                <w:rFonts w:ascii="Arial" w:hAnsi="Arial" w:cs="Arial"/>
              </w:rPr>
              <w:t>ncludes discussion of antepartum, intrapartum, and postpartum complications</w:t>
            </w:r>
          </w:p>
          <w:p w14:paraId="0447A445" w14:textId="0208CE12" w:rsidR="003F2E8F" w:rsidRPr="00912FED" w:rsidRDefault="1C56527B"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Counsels patients who have had</w:t>
            </w:r>
            <w:r w:rsidR="551B3326" w:rsidRPr="4970A849">
              <w:rPr>
                <w:rFonts w:ascii="Arial" w:hAnsi="Arial" w:cs="Arial"/>
              </w:rPr>
              <w:t xml:space="preserve"> pre-term delivery, shoulder dystocia,</w:t>
            </w:r>
            <w:r w:rsidR="200C7916" w:rsidRPr="4970A849">
              <w:rPr>
                <w:rFonts w:ascii="Arial" w:hAnsi="Arial" w:cs="Arial"/>
              </w:rPr>
              <w:t xml:space="preserve"> or classical </w:t>
            </w:r>
            <w:r w:rsidR="00C94F85">
              <w:rPr>
                <w:rFonts w:ascii="Arial" w:hAnsi="Arial" w:cs="Arial"/>
              </w:rPr>
              <w:t>C-section</w:t>
            </w:r>
            <w:r w:rsidR="200C7916" w:rsidRPr="4970A849">
              <w:rPr>
                <w:rFonts w:ascii="Arial" w:hAnsi="Arial" w:cs="Arial"/>
              </w:rPr>
              <w:t xml:space="preserve"> </w:t>
            </w:r>
            <w:r w:rsidR="10FC576B" w:rsidRPr="4970A849">
              <w:rPr>
                <w:rFonts w:ascii="Arial" w:hAnsi="Arial" w:cs="Arial"/>
              </w:rPr>
              <w:t>about risk of recurrence</w:t>
            </w:r>
          </w:p>
        </w:tc>
      </w:tr>
      <w:tr w:rsidR="003F2E8F" w:rsidRPr="00912FED" w14:paraId="7F0F92FE" w14:textId="77777777" w:rsidTr="4970A849">
        <w:tc>
          <w:tcPr>
            <w:tcW w:w="4950" w:type="dxa"/>
            <w:tcBorders>
              <w:top w:val="single" w:sz="4" w:space="0" w:color="000000" w:themeColor="text1"/>
              <w:bottom w:val="single" w:sz="4" w:space="0" w:color="000000" w:themeColor="text1"/>
            </w:tcBorders>
            <w:shd w:val="clear" w:color="auto" w:fill="C9C9C9"/>
          </w:tcPr>
          <w:p w14:paraId="63F6BF6F" w14:textId="3BB6CA7F" w:rsidR="003F2E8F" w:rsidRPr="00912FED" w:rsidRDefault="003F2E8F" w:rsidP="005F2BD2">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DC4C65">
              <w:rPr>
                <w:rFonts w:ascii="Arial" w:hAnsi="Arial" w:cs="Arial"/>
              </w:rPr>
              <w:t>Manages patients with complex postpartum complications and identifies indications for referral and/or transfer of care in the postpartum or interconception period</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FC91E3E" w14:textId="6E834B04" w:rsidR="001B6237" w:rsidRPr="00912FED" w:rsidRDefault="24B4C2E9"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Manages s</w:t>
            </w:r>
            <w:r w:rsidR="5E23356D" w:rsidRPr="4970A849">
              <w:rPr>
                <w:rFonts w:ascii="Arial" w:hAnsi="Arial" w:cs="Arial"/>
              </w:rPr>
              <w:t>eptic shock</w:t>
            </w:r>
            <w:r w:rsidR="5F16714B" w:rsidRPr="4970A849">
              <w:rPr>
                <w:rFonts w:ascii="Arial" w:hAnsi="Arial" w:cs="Arial"/>
              </w:rPr>
              <w:t xml:space="preserve"> resulting from postpartum infection</w:t>
            </w:r>
          </w:p>
          <w:p w14:paraId="31214831" w14:textId="3DE1D356" w:rsidR="001B6237" w:rsidRPr="00912FED" w:rsidRDefault="24B4C2E9"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Manages p</w:t>
            </w:r>
            <w:r w:rsidR="5F16714B" w:rsidRPr="4970A849">
              <w:rPr>
                <w:rFonts w:ascii="Arial" w:hAnsi="Arial" w:cs="Arial"/>
              </w:rPr>
              <w:t>ostpartum hemorrhage refractory to medical management</w:t>
            </w:r>
          </w:p>
          <w:p w14:paraId="0A39CAA1" w14:textId="39CE639E" w:rsidR="001B6237" w:rsidRPr="00912FED" w:rsidRDefault="24B4C2E9"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Manages p</w:t>
            </w:r>
            <w:r w:rsidR="5F16714B" w:rsidRPr="4970A849">
              <w:rPr>
                <w:rFonts w:ascii="Arial" w:hAnsi="Arial" w:cs="Arial"/>
              </w:rPr>
              <w:t xml:space="preserve">reeclampsia refractory to </w:t>
            </w:r>
            <w:r w:rsidR="00410CCE">
              <w:rPr>
                <w:rFonts w:ascii="Arial" w:hAnsi="Arial" w:cs="Arial"/>
              </w:rPr>
              <w:t>intravenous (</w:t>
            </w:r>
            <w:r w:rsidR="5F16714B" w:rsidRPr="4970A849">
              <w:rPr>
                <w:rFonts w:ascii="Arial" w:hAnsi="Arial" w:cs="Arial"/>
              </w:rPr>
              <w:t>IV</w:t>
            </w:r>
            <w:r w:rsidR="00410CCE">
              <w:rPr>
                <w:rFonts w:ascii="Arial" w:hAnsi="Arial" w:cs="Arial"/>
              </w:rPr>
              <w:t>)</w:t>
            </w:r>
            <w:r w:rsidR="5F16714B" w:rsidRPr="4970A849">
              <w:rPr>
                <w:rFonts w:ascii="Arial" w:hAnsi="Arial" w:cs="Arial"/>
              </w:rPr>
              <w:t xml:space="preserve"> antihypertensives</w:t>
            </w:r>
          </w:p>
          <w:p w14:paraId="0C1AE6A9" w14:textId="1B755FE3" w:rsidR="003F2E8F" w:rsidRPr="00912FED" w:rsidRDefault="24B4C2E9"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Manages p</w:t>
            </w:r>
            <w:r w:rsidR="5F16714B" w:rsidRPr="4970A849">
              <w:rPr>
                <w:rFonts w:ascii="Arial" w:hAnsi="Arial" w:cs="Arial"/>
              </w:rPr>
              <w:t xml:space="preserve">ostpartum cardiomyopathy, </w:t>
            </w:r>
            <w:r w:rsidRPr="4970A849">
              <w:rPr>
                <w:rFonts w:ascii="Arial" w:hAnsi="Arial" w:cs="Arial"/>
              </w:rPr>
              <w:t>s</w:t>
            </w:r>
            <w:r w:rsidR="7AA51D84" w:rsidRPr="4970A849">
              <w:rPr>
                <w:rFonts w:ascii="Arial" w:hAnsi="Arial" w:cs="Arial"/>
              </w:rPr>
              <w:t xml:space="preserve">eptic pelvic thrombophlebitis, </w:t>
            </w:r>
            <w:r w:rsidRPr="4970A849">
              <w:rPr>
                <w:rFonts w:ascii="Arial" w:hAnsi="Arial" w:cs="Arial"/>
              </w:rPr>
              <w:t xml:space="preserve">and </w:t>
            </w:r>
            <w:r w:rsidR="7AA51D84" w:rsidRPr="4970A849">
              <w:rPr>
                <w:rFonts w:ascii="Arial" w:hAnsi="Arial" w:cs="Arial"/>
              </w:rPr>
              <w:t>pulmonary embolism</w:t>
            </w:r>
          </w:p>
        </w:tc>
      </w:tr>
      <w:tr w:rsidR="003F2E8F" w:rsidRPr="00912FED" w14:paraId="5CE3F36C" w14:textId="77777777" w:rsidTr="4970A849">
        <w:tc>
          <w:tcPr>
            <w:tcW w:w="4950" w:type="dxa"/>
            <w:tcBorders>
              <w:top w:val="single" w:sz="4" w:space="0" w:color="000000" w:themeColor="text1"/>
              <w:bottom w:val="single" w:sz="4" w:space="0" w:color="000000" w:themeColor="text1"/>
            </w:tcBorders>
            <w:shd w:val="clear" w:color="auto" w:fill="C9C9C9"/>
          </w:tcPr>
          <w:p w14:paraId="4279BBC6" w14:textId="00EC528C" w:rsidR="003F2E8F" w:rsidRPr="00912FED" w:rsidRDefault="003F2E8F" w:rsidP="005F2BD2">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DC4C65">
              <w:rPr>
                <w:rFonts w:ascii="Arial" w:hAnsi="Arial" w:cs="Arial"/>
              </w:rPr>
              <w:t>Applies innovative approaches to complex and atypical postpartum and interconception conditions and implements treatment plans based on emerging evidence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32566C2" w14:textId="1AADFCBC" w:rsidR="003F2E8F" w:rsidRPr="00912FED" w:rsidRDefault="25D2A24C"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Develops care with community health workers to improve care of patient with refractory hypertension</w:t>
            </w:r>
          </w:p>
        </w:tc>
      </w:tr>
      <w:tr w:rsidR="003F2E8F" w:rsidRPr="00912FED" w14:paraId="2F869487" w14:textId="77777777" w:rsidTr="4970A849">
        <w:tc>
          <w:tcPr>
            <w:tcW w:w="4950" w:type="dxa"/>
            <w:shd w:val="clear" w:color="auto" w:fill="FFD965"/>
          </w:tcPr>
          <w:p w14:paraId="2FFE52FF" w14:textId="77777777" w:rsidR="003F2E8F" w:rsidRPr="00912FED" w:rsidRDefault="003F2E8F"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6B0C6BB7" w14:textId="77777777" w:rsidR="001B6237" w:rsidRPr="00912FED" w:rsidRDefault="00D119C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Community health project</w:t>
            </w:r>
          </w:p>
          <w:p w14:paraId="5A23518B" w14:textId="77777777" w:rsidR="001B6237" w:rsidRPr="00912FED" w:rsidRDefault="29297B59"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Direct observation</w:t>
            </w:r>
          </w:p>
          <w:p w14:paraId="6638F4A3" w14:textId="77777777" w:rsidR="001B6237" w:rsidRPr="00912FED" w:rsidRDefault="00D119C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Mock oral exam</w:t>
            </w:r>
          </w:p>
          <w:p w14:paraId="4AC2D588" w14:textId="2349EDEA" w:rsidR="00D119C6" w:rsidRPr="00912FED" w:rsidRDefault="29297B59"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Simulation</w:t>
            </w:r>
          </w:p>
        </w:tc>
      </w:tr>
      <w:tr w:rsidR="003F2E8F" w:rsidRPr="00912FED" w14:paraId="56183BF2" w14:textId="77777777" w:rsidTr="4970A849">
        <w:tc>
          <w:tcPr>
            <w:tcW w:w="4950" w:type="dxa"/>
            <w:shd w:val="clear" w:color="auto" w:fill="8DB3E2" w:themeFill="text2" w:themeFillTint="66"/>
          </w:tcPr>
          <w:p w14:paraId="58FCDBE1" w14:textId="77777777" w:rsidR="003F2E8F" w:rsidRPr="00912FED" w:rsidRDefault="003F2E8F"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778C2299" w14:textId="2CDA5D51" w:rsidR="003F2E8F" w:rsidRPr="00912FED" w:rsidRDefault="003F2E8F" w:rsidP="001B6237">
            <w:pPr>
              <w:numPr>
                <w:ilvl w:val="0"/>
                <w:numId w:val="12"/>
              </w:numPr>
              <w:pBdr>
                <w:top w:val="nil"/>
                <w:left w:val="nil"/>
                <w:bottom w:val="nil"/>
                <w:right w:val="nil"/>
                <w:between w:val="nil"/>
              </w:pBdr>
              <w:spacing w:after="0" w:line="240" w:lineRule="auto"/>
              <w:ind w:left="180" w:hanging="180"/>
              <w:rPr>
                <w:rFonts w:ascii="Arial" w:hAnsi="Arial" w:cs="Arial"/>
              </w:rPr>
            </w:pPr>
          </w:p>
        </w:tc>
      </w:tr>
      <w:tr w:rsidR="003F2E8F" w:rsidRPr="00912FED" w14:paraId="78939460" w14:textId="77777777" w:rsidTr="4970A849">
        <w:trPr>
          <w:trHeight w:val="80"/>
        </w:trPr>
        <w:tc>
          <w:tcPr>
            <w:tcW w:w="4950" w:type="dxa"/>
            <w:shd w:val="clear" w:color="auto" w:fill="A8D08D"/>
          </w:tcPr>
          <w:p w14:paraId="7AC09032" w14:textId="77777777" w:rsidR="003F2E8F" w:rsidRPr="00912FED" w:rsidRDefault="003F2E8F"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3A55ED80" w14:textId="0527787D" w:rsidR="001B6237" w:rsidRPr="00912FED" w:rsidRDefault="5D58C63F"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Management includes identifying the need for and offering collaboration</w:t>
            </w:r>
          </w:p>
          <w:p w14:paraId="2704C3FD" w14:textId="55C474B6" w:rsidR="009422D0" w:rsidRPr="00912FED" w:rsidRDefault="2EA0A00A" w:rsidP="009422D0">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Cunningham FG, </w:t>
            </w:r>
            <w:proofErr w:type="spellStart"/>
            <w:r w:rsidRPr="4970A849">
              <w:rPr>
                <w:rFonts w:ascii="Arial" w:hAnsi="Arial" w:cs="Arial"/>
              </w:rPr>
              <w:t>Leveno</w:t>
            </w:r>
            <w:proofErr w:type="spellEnd"/>
            <w:r w:rsidRPr="4970A849">
              <w:rPr>
                <w:rFonts w:ascii="Arial" w:hAnsi="Arial" w:cs="Arial"/>
              </w:rPr>
              <w:t xml:space="preserve"> K, Bloom S, et al. The puerperium. In: Cunningham FG, </w:t>
            </w:r>
            <w:proofErr w:type="spellStart"/>
            <w:r w:rsidRPr="4970A849">
              <w:rPr>
                <w:rFonts w:ascii="Arial" w:hAnsi="Arial" w:cs="Arial"/>
              </w:rPr>
              <w:t>Leveno</w:t>
            </w:r>
            <w:proofErr w:type="spellEnd"/>
            <w:r w:rsidRPr="4970A849">
              <w:rPr>
                <w:rFonts w:ascii="Arial" w:hAnsi="Arial" w:cs="Arial"/>
              </w:rPr>
              <w:t xml:space="preserve"> K, Bloom S, et al. </w:t>
            </w:r>
            <w:r w:rsidRPr="4970A849">
              <w:rPr>
                <w:rFonts w:ascii="Arial" w:hAnsi="Arial" w:cs="Arial"/>
                <w:i/>
                <w:iCs/>
              </w:rPr>
              <w:t>Williams Obstetrics</w:t>
            </w:r>
            <w:r w:rsidRPr="4970A849">
              <w:rPr>
                <w:rFonts w:ascii="Arial" w:hAnsi="Arial" w:cs="Arial"/>
              </w:rPr>
              <w:t>. 25th ed. United States: McGraw Hill Education; 2018. ISBN: 978-1259644320.</w:t>
            </w:r>
          </w:p>
          <w:p w14:paraId="4868D3D6" w14:textId="208D3879" w:rsidR="009422D0" w:rsidRPr="00912FED" w:rsidRDefault="2EA0A00A" w:rsidP="009422D0">
            <w:pPr>
              <w:numPr>
                <w:ilvl w:val="0"/>
                <w:numId w:val="12"/>
              </w:numPr>
              <w:pBdr>
                <w:top w:val="nil"/>
                <w:left w:val="nil"/>
                <w:bottom w:val="nil"/>
                <w:right w:val="nil"/>
                <w:between w:val="nil"/>
              </w:pBdr>
              <w:spacing w:after="0" w:line="240" w:lineRule="auto"/>
              <w:ind w:left="180" w:hanging="180"/>
              <w:rPr>
                <w:rFonts w:ascii="Arial" w:hAnsi="Arial" w:cs="Arial"/>
              </w:rPr>
            </w:pPr>
            <w:proofErr w:type="spellStart"/>
            <w:r w:rsidRPr="4970A849">
              <w:rPr>
                <w:rFonts w:ascii="Arial" w:hAnsi="Arial" w:cs="Arial"/>
              </w:rPr>
              <w:t>Isley</w:t>
            </w:r>
            <w:proofErr w:type="spellEnd"/>
            <w:r w:rsidRPr="4970A849">
              <w:rPr>
                <w:rFonts w:ascii="Arial" w:hAnsi="Arial" w:cs="Arial"/>
              </w:rPr>
              <w:t xml:space="preserve"> MM. Postpartum care and long-term health considerations. In: Landon MB, Galan HL, </w:t>
            </w:r>
            <w:proofErr w:type="spellStart"/>
            <w:r w:rsidRPr="4970A849">
              <w:rPr>
                <w:rFonts w:ascii="Arial" w:hAnsi="Arial" w:cs="Arial"/>
              </w:rPr>
              <w:t>Jauniaux</w:t>
            </w:r>
            <w:proofErr w:type="spellEnd"/>
            <w:r w:rsidRPr="4970A849">
              <w:rPr>
                <w:rFonts w:ascii="Arial" w:hAnsi="Arial" w:cs="Arial"/>
              </w:rPr>
              <w:t xml:space="preserve"> ERM, et al. </w:t>
            </w:r>
            <w:proofErr w:type="spellStart"/>
            <w:r w:rsidRPr="4970A849">
              <w:rPr>
                <w:rFonts w:ascii="Arial" w:hAnsi="Arial" w:cs="Arial"/>
                <w:i/>
                <w:iCs/>
              </w:rPr>
              <w:t>Gabbes</w:t>
            </w:r>
            <w:proofErr w:type="spellEnd"/>
            <w:r w:rsidRPr="4970A849">
              <w:rPr>
                <w:rFonts w:ascii="Arial" w:hAnsi="Arial" w:cs="Arial"/>
                <w:i/>
                <w:iCs/>
              </w:rPr>
              <w:t>’ Obstetrics: Normal and Problem Pregnancies</w:t>
            </w:r>
            <w:r w:rsidRPr="4970A849">
              <w:rPr>
                <w:rFonts w:ascii="Arial" w:hAnsi="Arial" w:cs="Arial"/>
              </w:rPr>
              <w:t>. 8th ed. Philadelphia, PA: Elsevier; 2020. ISBN:978-0323608701.</w:t>
            </w:r>
          </w:p>
        </w:tc>
      </w:tr>
    </w:tbl>
    <w:p w14:paraId="4F82E1CD" w14:textId="77777777" w:rsidR="003F2E8F" w:rsidRDefault="003F2E8F" w:rsidP="005F2BD2">
      <w:pPr>
        <w:spacing w:after="0" w:line="240" w:lineRule="auto"/>
        <w:rPr>
          <w:rFonts w:ascii="Arial" w:eastAsia="Arial" w:hAnsi="Arial" w:cs="Arial"/>
        </w:rPr>
      </w:pPr>
    </w:p>
    <w:p w14:paraId="0C61DA5F" w14:textId="1CD794D4" w:rsidR="00E5669F" w:rsidRDefault="003F2E8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5669F" w:rsidRPr="00912FED" w14:paraId="18E756EF" w14:textId="77777777" w:rsidTr="4970A849">
        <w:trPr>
          <w:trHeight w:val="769"/>
        </w:trPr>
        <w:tc>
          <w:tcPr>
            <w:tcW w:w="14125" w:type="dxa"/>
            <w:gridSpan w:val="2"/>
            <w:shd w:val="clear" w:color="auto" w:fill="9CC3E5"/>
          </w:tcPr>
          <w:p w14:paraId="21032EBA" w14:textId="1125A64F" w:rsidR="00E5669F" w:rsidRPr="00912FED" w:rsidRDefault="00E5669F" w:rsidP="4970A849">
            <w:pPr>
              <w:keepNext/>
              <w:pBdr>
                <w:top w:val="nil"/>
                <w:left w:val="nil"/>
                <w:bottom w:val="nil"/>
                <w:right w:val="nil"/>
                <w:between w:val="nil"/>
              </w:pBdr>
              <w:spacing w:after="0" w:line="240" w:lineRule="auto"/>
              <w:jc w:val="center"/>
              <w:rPr>
                <w:rFonts w:ascii="Arial" w:eastAsia="Arial" w:hAnsi="Arial" w:cs="Arial"/>
                <w:b/>
                <w:bCs/>
                <w:color w:val="000000"/>
              </w:rPr>
            </w:pPr>
            <w:r w:rsidRPr="4970A849">
              <w:rPr>
                <w:rFonts w:ascii="Arial" w:eastAsia="Arial" w:hAnsi="Arial" w:cs="Arial"/>
                <w:b/>
                <w:bCs/>
              </w:rPr>
              <w:lastRenderedPageBreak/>
              <w:t xml:space="preserve">Patient Care </w:t>
            </w:r>
            <w:r w:rsidR="00582D47">
              <w:rPr>
                <w:rFonts w:ascii="Arial" w:eastAsia="Arial" w:hAnsi="Arial" w:cs="Arial"/>
                <w:b/>
                <w:bCs/>
              </w:rPr>
              <w:t>5</w:t>
            </w:r>
            <w:r w:rsidRPr="4970A849">
              <w:rPr>
                <w:rFonts w:ascii="Arial" w:eastAsia="Arial" w:hAnsi="Arial" w:cs="Arial"/>
                <w:b/>
                <w:bCs/>
              </w:rPr>
              <w:t xml:space="preserve">: </w:t>
            </w:r>
            <w:r w:rsidR="309BA54F" w:rsidRPr="4970A849">
              <w:rPr>
                <w:rFonts w:ascii="Arial" w:eastAsia="Arial" w:hAnsi="Arial" w:cs="Arial"/>
                <w:b/>
                <w:bCs/>
              </w:rPr>
              <w:t>Obstetric Technical Skills</w:t>
            </w:r>
          </w:p>
          <w:p w14:paraId="1224629A" w14:textId="7DAE8ECA" w:rsidR="00E5669F" w:rsidRPr="00912FED" w:rsidRDefault="00E5669F" w:rsidP="00D119C6">
            <w:pPr>
              <w:spacing w:after="0" w:line="240" w:lineRule="auto"/>
              <w:ind w:left="187"/>
              <w:rPr>
                <w:rFonts w:ascii="Arial" w:eastAsia="Arial" w:hAnsi="Arial" w:cs="Arial"/>
              </w:rPr>
            </w:pPr>
            <w:r w:rsidRPr="00912FED">
              <w:rPr>
                <w:rFonts w:ascii="Arial" w:eastAsia="Arial" w:hAnsi="Arial" w:cs="Arial"/>
                <w:b/>
                <w:bCs/>
              </w:rPr>
              <w:t>Overall Intent:</w:t>
            </w:r>
            <w:r w:rsidRPr="00912FED">
              <w:rPr>
                <w:rFonts w:ascii="Arial" w:eastAsia="Arial" w:hAnsi="Arial" w:cs="Arial"/>
              </w:rPr>
              <w:t xml:space="preserve"> </w:t>
            </w:r>
            <w:r w:rsidR="724ABBC4" w:rsidRPr="00912FED">
              <w:rPr>
                <w:rFonts w:ascii="Arial" w:eastAsia="Arial" w:hAnsi="Arial" w:cs="Arial"/>
              </w:rPr>
              <w:t>T</w:t>
            </w:r>
            <w:r w:rsidR="00157D34" w:rsidRPr="00912FED">
              <w:rPr>
                <w:rFonts w:ascii="Arial" w:eastAsia="Arial" w:hAnsi="Arial" w:cs="Arial"/>
              </w:rPr>
              <w:t>o</w:t>
            </w:r>
            <w:r w:rsidR="724ABBC4" w:rsidRPr="00912FED">
              <w:rPr>
                <w:rFonts w:ascii="Arial" w:eastAsia="Arial" w:hAnsi="Arial" w:cs="Arial"/>
              </w:rPr>
              <w:t xml:space="preserve"> develop</w:t>
            </w:r>
            <w:r w:rsidR="4DECCD96" w:rsidRPr="00912FED">
              <w:rPr>
                <w:rFonts w:ascii="Arial" w:eastAsia="Arial" w:hAnsi="Arial" w:cs="Arial"/>
              </w:rPr>
              <w:t xml:space="preserve"> the procedural and surgical skills needed </w:t>
            </w:r>
            <w:r w:rsidR="724ABBC4" w:rsidRPr="00912FED">
              <w:rPr>
                <w:rFonts w:ascii="Arial" w:eastAsia="Arial" w:hAnsi="Arial" w:cs="Arial"/>
              </w:rPr>
              <w:t xml:space="preserve">to </w:t>
            </w:r>
            <w:r w:rsidR="480A6954" w:rsidRPr="00912FED">
              <w:rPr>
                <w:rFonts w:ascii="Arial" w:eastAsia="Arial" w:hAnsi="Arial" w:cs="Arial"/>
              </w:rPr>
              <w:t>provide comprehensive antenatal, intrapartum, and postpartum obstetric care</w:t>
            </w:r>
            <w:r w:rsidR="2A13118A" w:rsidRPr="00912FED">
              <w:rPr>
                <w:rFonts w:ascii="Arial" w:eastAsia="Arial" w:hAnsi="Arial" w:cs="Arial"/>
              </w:rPr>
              <w:t xml:space="preserve"> to patients</w:t>
            </w:r>
          </w:p>
        </w:tc>
      </w:tr>
      <w:tr w:rsidR="001D5681" w:rsidRPr="00912FED" w14:paraId="2516A666" w14:textId="77777777" w:rsidTr="4970A849">
        <w:tc>
          <w:tcPr>
            <w:tcW w:w="4950" w:type="dxa"/>
            <w:shd w:val="clear" w:color="auto" w:fill="FABF8F" w:themeFill="accent6" w:themeFillTint="99"/>
          </w:tcPr>
          <w:p w14:paraId="7DFED002" w14:textId="77777777" w:rsidR="00E5669F" w:rsidRPr="00912FED" w:rsidRDefault="00E5669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337EDDFB" w14:textId="77777777" w:rsidR="00E5669F" w:rsidRPr="00912FED" w:rsidRDefault="00E5669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1D5681" w:rsidRPr="00912FED" w14:paraId="480CA545" w14:textId="77777777" w:rsidTr="4970A849">
        <w:tc>
          <w:tcPr>
            <w:tcW w:w="4950" w:type="dxa"/>
            <w:tcBorders>
              <w:top w:val="single" w:sz="4" w:space="0" w:color="000000" w:themeColor="text1"/>
              <w:bottom w:val="single" w:sz="4" w:space="0" w:color="000000" w:themeColor="text1"/>
            </w:tcBorders>
            <w:shd w:val="clear" w:color="auto" w:fill="C9C9C9"/>
          </w:tcPr>
          <w:p w14:paraId="70FA6414" w14:textId="6341DFE9" w:rsidR="00E5669F" w:rsidRPr="00912FED" w:rsidRDefault="00E5669F" w:rsidP="005F2BD2">
            <w:pPr>
              <w:spacing w:after="0" w:line="240" w:lineRule="auto"/>
              <w:rPr>
                <w:rFonts w:ascii="Arial" w:eastAsia="Arial" w:hAnsi="Arial" w:cs="Arial"/>
              </w:rPr>
            </w:pPr>
            <w:r w:rsidRPr="00912FED">
              <w:rPr>
                <w:rFonts w:ascii="Arial" w:eastAsia="Arial" w:hAnsi="Arial" w:cs="Arial"/>
                <w:b/>
              </w:rPr>
              <w:t>Level 1</w:t>
            </w:r>
            <w:r w:rsidRPr="00912FED">
              <w:rPr>
                <w:rFonts w:ascii="Arial" w:eastAsia="Arial" w:hAnsi="Arial" w:cs="Arial"/>
              </w:rPr>
              <w:t xml:space="preserve"> </w:t>
            </w:r>
            <w:r w:rsidR="007477D7" w:rsidRPr="007477D7">
              <w:rPr>
                <w:rFonts w:ascii="Arial" w:eastAsia="Arial" w:hAnsi="Arial" w:cs="Arial"/>
                <w:i/>
                <w:iCs/>
              </w:rPr>
              <w:t>Demonstrates basic surgical principles, including use of universal precautions and aseptic technique</w:t>
            </w:r>
          </w:p>
          <w:p w14:paraId="50DE48FA" w14:textId="77777777" w:rsidR="00E5669F" w:rsidRPr="00912FED" w:rsidRDefault="00E5669F" w:rsidP="005F2BD2">
            <w:pPr>
              <w:spacing w:after="0" w:line="240" w:lineRule="auto"/>
              <w:rPr>
                <w:rFonts w:ascii="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F7A9433" w14:textId="77777777" w:rsidR="001B6237" w:rsidRPr="00912FED" w:rsidRDefault="1AAD7A7C"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Appropriate</w:t>
            </w:r>
            <w:r w:rsidR="201DD71D" w:rsidRPr="4970A849">
              <w:rPr>
                <w:rFonts w:ascii="Arial" w:hAnsi="Arial" w:cs="Arial"/>
              </w:rPr>
              <w:t>ly</w:t>
            </w:r>
            <w:r w:rsidRPr="4970A849">
              <w:rPr>
                <w:rFonts w:ascii="Arial" w:hAnsi="Arial" w:cs="Arial"/>
              </w:rPr>
              <w:t xml:space="preserve"> use</w:t>
            </w:r>
            <w:r w:rsidR="201DD71D" w:rsidRPr="4970A849">
              <w:rPr>
                <w:rFonts w:ascii="Arial" w:hAnsi="Arial" w:cs="Arial"/>
              </w:rPr>
              <w:t>s</w:t>
            </w:r>
            <w:r w:rsidRPr="4970A849">
              <w:rPr>
                <w:rFonts w:ascii="Arial" w:hAnsi="Arial" w:cs="Arial"/>
              </w:rPr>
              <w:t xml:space="preserve"> and dispos</w:t>
            </w:r>
            <w:r w:rsidR="201DD71D" w:rsidRPr="4970A849">
              <w:rPr>
                <w:rFonts w:ascii="Arial" w:hAnsi="Arial" w:cs="Arial"/>
              </w:rPr>
              <w:t>es</w:t>
            </w:r>
            <w:r w:rsidRPr="4970A849">
              <w:rPr>
                <w:rFonts w:ascii="Arial" w:hAnsi="Arial" w:cs="Arial"/>
              </w:rPr>
              <w:t xml:space="preserve"> of sharps</w:t>
            </w:r>
          </w:p>
          <w:p w14:paraId="48936F07" w14:textId="77777777" w:rsidR="001B6237" w:rsidRPr="00912FED" w:rsidRDefault="7E654C01"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skin or surgical prep</w:t>
            </w:r>
          </w:p>
          <w:p w14:paraId="48F52B84" w14:textId="77777777" w:rsidR="001B6237" w:rsidRPr="00912FED" w:rsidRDefault="715125D2"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w:t>
            </w:r>
            <w:r w:rsidR="535D5953" w:rsidRPr="4970A849">
              <w:rPr>
                <w:rFonts w:ascii="Arial" w:hAnsi="Arial" w:cs="Arial"/>
              </w:rPr>
              <w:t>osition</w:t>
            </w:r>
            <w:r w:rsidR="73E4FCD7" w:rsidRPr="4970A849">
              <w:rPr>
                <w:rFonts w:ascii="Arial" w:hAnsi="Arial" w:cs="Arial"/>
              </w:rPr>
              <w:t>s</w:t>
            </w:r>
            <w:r w:rsidR="535D5953" w:rsidRPr="4970A849">
              <w:rPr>
                <w:rFonts w:ascii="Arial" w:hAnsi="Arial" w:cs="Arial"/>
              </w:rPr>
              <w:t xml:space="preserve"> and drape</w:t>
            </w:r>
            <w:r w:rsidR="4AF7C1AC" w:rsidRPr="4970A849">
              <w:rPr>
                <w:rFonts w:ascii="Arial" w:hAnsi="Arial" w:cs="Arial"/>
              </w:rPr>
              <w:t>s</w:t>
            </w:r>
            <w:r w:rsidR="535D5953" w:rsidRPr="4970A849">
              <w:rPr>
                <w:rFonts w:ascii="Arial" w:hAnsi="Arial" w:cs="Arial"/>
              </w:rPr>
              <w:t xml:space="preserve"> patient</w:t>
            </w:r>
          </w:p>
          <w:p w14:paraId="7AA28671" w14:textId="2CA8E63A" w:rsidR="00E5669F" w:rsidRPr="00912FED" w:rsidRDefault="440749C4"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basic suturing and knot</w:t>
            </w:r>
            <w:r w:rsidR="001F0891">
              <w:rPr>
                <w:rFonts w:ascii="Arial" w:hAnsi="Arial" w:cs="Arial"/>
              </w:rPr>
              <w:t xml:space="preserve"> </w:t>
            </w:r>
            <w:r w:rsidRPr="4970A849">
              <w:rPr>
                <w:rFonts w:ascii="Arial" w:hAnsi="Arial" w:cs="Arial"/>
              </w:rPr>
              <w:t>tying</w:t>
            </w:r>
          </w:p>
        </w:tc>
      </w:tr>
      <w:tr w:rsidR="001D5681" w:rsidRPr="00912FED" w14:paraId="32587CA7" w14:textId="77777777" w:rsidTr="4970A849">
        <w:tc>
          <w:tcPr>
            <w:tcW w:w="4950" w:type="dxa"/>
            <w:tcBorders>
              <w:top w:val="single" w:sz="4" w:space="0" w:color="000000" w:themeColor="text1"/>
              <w:bottom w:val="single" w:sz="4" w:space="0" w:color="000000" w:themeColor="text1"/>
            </w:tcBorders>
            <w:shd w:val="clear" w:color="auto" w:fill="C9C9C9"/>
          </w:tcPr>
          <w:p w14:paraId="67C803F3" w14:textId="6DFFEDDB" w:rsidR="00E5669F" w:rsidRPr="00912FED" w:rsidRDefault="00E5669F" w:rsidP="4970A849">
            <w:pPr>
              <w:spacing w:after="0" w:line="240" w:lineRule="auto"/>
              <w:rPr>
                <w:rFonts w:ascii="Arial" w:eastAsia="Arial" w:hAnsi="Arial" w:cs="Arial"/>
                <w:i/>
                <w:iCs/>
              </w:rPr>
            </w:pPr>
            <w:r w:rsidRPr="4970A849">
              <w:rPr>
                <w:rFonts w:ascii="Arial" w:hAnsi="Arial" w:cs="Arial"/>
                <w:b/>
                <w:bCs/>
              </w:rPr>
              <w:t>Level 2</w:t>
            </w:r>
            <w:r w:rsidRPr="4970A849">
              <w:rPr>
                <w:rFonts w:ascii="Arial" w:hAnsi="Arial" w:cs="Arial"/>
              </w:rPr>
              <w:t xml:space="preserve"> </w:t>
            </w:r>
            <w:r w:rsidR="59AA3605" w:rsidRPr="4970A849">
              <w:rPr>
                <w:rFonts w:ascii="Arial" w:hAnsi="Arial" w:cs="Arial"/>
                <w:i/>
                <w:iCs/>
              </w:rPr>
              <w:t>Demonstrates basic obstetric</w:t>
            </w:r>
            <w:r w:rsidR="00551401">
              <w:rPr>
                <w:rFonts w:ascii="Arial" w:hAnsi="Arial" w:cs="Arial"/>
                <w:i/>
                <w:iCs/>
              </w:rPr>
              <w:t>al</w:t>
            </w:r>
            <w:r w:rsidR="0021736F">
              <w:rPr>
                <w:rFonts w:ascii="Arial" w:hAnsi="Arial" w:cs="Arial"/>
                <w:i/>
                <w:iCs/>
              </w:rPr>
              <w:t xml:space="preserve"> </w:t>
            </w:r>
            <w:r w:rsidR="59AA3605" w:rsidRPr="4970A849">
              <w:rPr>
                <w:rFonts w:ascii="Arial" w:hAnsi="Arial" w:cs="Arial"/>
                <w:i/>
                <w:iCs/>
              </w:rPr>
              <w:t xml:space="preserve">skills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2F3AA2" w14:textId="77777777" w:rsidR="001B6237" w:rsidRPr="00912FED" w:rsidRDefault="0168070B"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Assesses fundal height and fetal heart tones</w:t>
            </w:r>
          </w:p>
          <w:p w14:paraId="7CAB5956" w14:textId="2E5E6F0E" w:rsidR="001B6237" w:rsidRPr="00912FED" w:rsidRDefault="53A2ABD4" w:rsidP="4970A849">
            <w:pPr>
              <w:numPr>
                <w:ilvl w:val="0"/>
                <w:numId w:val="12"/>
              </w:numPr>
              <w:spacing w:after="0" w:line="240" w:lineRule="auto"/>
              <w:ind w:left="180" w:hanging="180"/>
              <w:rPr>
                <w:rFonts w:ascii="Arial" w:hAnsi="Arial" w:cs="Arial"/>
              </w:rPr>
            </w:pPr>
            <w:r w:rsidRPr="4970A849">
              <w:rPr>
                <w:rFonts w:ascii="Arial" w:hAnsi="Arial" w:cs="Arial"/>
              </w:rPr>
              <w:t>Assess</w:t>
            </w:r>
            <w:r w:rsidR="002162B7">
              <w:rPr>
                <w:rFonts w:ascii="Arial" w:hAnsi="Arial" w:cs="Arial"/>
              </w:rPr>
              <w:t>es</w:t>
            </w:r>
            <w:r w:rsidRPr="4970A849">
              <w:rPr>
                <w:rFonts w:ascii="Arial" w:hAnsi="Arial" w:cs="Arial"/>
              </w:rPr>
              <w:t xml:space="preserve"> cervical dilation</w:t>
            </w:r>
          </w:p>
          <w:p w14:paraId="30692160" w14:textId="77777777" w:rsidR="001B6237" w:rsidRPr="00912FED" w:rsidRDefault="0168070B"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Places intrauterine pressure catheter or fetal scalp electrode</w:t>
            </w:r>
          </w:p>
          <w:p w14:paraId="0AB4D423" w14:textId="77777777" w:rsidR="001B6237" w:rsidRPr="00912FED" w:rsidRDefault="0168070B"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w:t>
            </w:r>
            <w:r w:rsidR="53699D74" w:rsidRPr="4970A849">
              <w:rPr>
                <w:rFonts w:ascii="Arial" w:hAnsi="Arial" w:cs="Arial"/>
              </w:rPr>
              <w:t xml:space="preserve"> a</w:t>
            </w:r>
            <w:r w:rsidRPr="4970A849">
              <w:rPr>
                <w:rFonts w:ascii="Arial" w:hAnsi="Arial" w:cs="Arial"/>
              </w:rPr>
              <w:t>n amniotomy</w:t>
            </w:r>
          </w:p>
          <w:p w14:paraId="5496A55E" w14:textId="77D73C08" w:rsidR="778A9152" w:rsidRDefault="002162B7" w:rsidP="4970A849">
            <w:pPr>
              <w:numPr>
                <w:ilvl w:val="0"/>
                <w:numId w:val="12"/>
              </w:numPr>
              <w:spacing w:after="0" w:line="240" w:lineRule="auto"/>
              <w:ind w:left="180" w:hanging="180"/>
            </w:pPr>
            <w:r>
              <w:rPr>
                <w:rFonts w:ascii="Arial" w:hAnsi="Arial" w:cs="Arial"/>
              </w:rPr>
              <w:t>Performs u</w:t>
            </w:r>
            <w:r w:rsidR="778A9152" w:rsidRPr="4970A849">
              <w:rPr>
                <w:rFonts w:ascii="Arial" w:hAnsi="Arial" w:cs="Arial"/>
              </w:rPr>
              <w:t xml:space="preserve">ltrasound for fetal number, lie, presentation, </w:t>
            </w:r>
            <w:proofErr w:type="spellStart"/>
            <w:r w:rsidR="778A9152" w:rsidRPr="4970A849">
              <w:rPr>
                <w:rFonts w:ascii="Arial" w:hAnsi="Arial" w:cs="Arial"/>
              </w:rPr>
              <w:t>viabilty</w:t>
            </w:r>
            <w:proofErr w:type="spellEnd"/>
            <w:r w:rsidR="778A9152" w:rsidRPr="4970A849">
              <w:rPr>
                <w:rFonts w:ascii="Arial" w:hAnsi="Arial" w:cs="Arial"/>
              </w:rPr>
              <w:t xml:space="preserve">, </w:t>
            </w:r>
            <w:r w:rsidR="00B675F5">
              <w:rPr>
                <w:rFonts w:ascii="Arial" w:hAnsi="Arial" w:cs="Arial"/>
              </w:rPr>
              <w:t xml:space="preserve">and </w:t>
            </w:r>
            <w:r w:rsidR="778A9152" w:rsidRPr="4970A849">
              <w:rPr>
                <w:rFonts w:ascii="Arial" w:hAnsi="Arial" w:cs="Arial"/>
              </w:rPr>
              <w:t>placental location</w:t>
            </w:r>
          </w:p>
          <w:p w14:paraId="45083F76" w14:textId="1726F7D8" w:rsidR="308FAEAC" w:rsidRDefault="002162B7" w:rsidP="4970A849">
            <w:pPr>
              <w:numPr>
                <w:ilvl w:val="0"/>
                <w:numId w:val="12"/>
              </w:numPr>
              <w:spacing w:after="0" w:line="240" w:lineRule="auto"/>
              <w:ind w:left="180" w:hanging="180"/>
            </w:pPr>
            <w:r>
              <w:rPr>
                <w:rFonts w:ascii="Arial" w:hAnsi="Arial" w:cs="Arial"/>
              </w:rPr>
              <w:t>Performs s</w:t>
            </w:r>
            <w:r w:rsidR="308FAEAC" w:rsidRPr="4970A849">
              <w:rPr>
                <w:rFonts w:ascii="Arial" w:hAnsi="Arial" w:cs="Arial"/>
              </w:rPr>
              <w:t>pontaneous vaginal delivery</w:t>
            </w:r>
          </w:p>
          <w:p w14:paraId="48520E8A" w14:textId="4CFED38A" w:rsidR="308FAEAC" w:rsidRDefault="002162B7" w:rsidP="4970A849">
            <w:pPr>
              <w:numPr>
                <w:ilvl w:val="0"/>
                <w:numId w:val="12"/>
              </w:numPr>
              <w:spacing w:after="0" w:line="240" w:lineRule="auto"/>
              <w:ind w:left="180" w:hanging="180"/>
            </w:pPr>
            <w:r>
              <w:rPr>
                <w:rFonts w:ascii="Arial" w:hAnsi="Arial" w:cs="Arial"/>
              </w:rPr>
              <w:t>Performs r</w:t>
            </w:r>
            <w:r w:rsidR="308FAEAC" w:rsidRPr="4970A849">
              <w:rPr>
                <w:rFonts w:ascii="Arial" w:hAnsi="Arial" w:cs="Arial"/>
              </w:rPr>
              <w:t>epair of second-degree laceration</w:t>
            </w:r>
          </w:p>
          <w:p w14:paraId="7F4C6F58" w14:textId="71CE197D" w:rsidR="00E5669F" w:rsidRPr="00912FED" w:rsidRDefault="0168070B"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Interprets fetal heart rate and </w:t>
            </w:r>
            <w:proofErr w:type="spellStart"/>
            <w:r w:rsidRPr="4970A849">
              <w:rPr>
                <w:rFonts w:ascii="Arial" w:hAnsi="Arial" w:cs="Arial"/>
              </w:rPr>
              <w:t>tocometry</w:t>
            </w:r>
            <w:proofErr w:type="spellEnd"/>
            <w:r w:rsidRPr="4970A849">
              <w:rPr>
                <w:rFonts w:ascii="Arial" w:hAnsi="Arial" w:cs="Arial"/>
              </w:rPr>
              <w:t xml:space="preserve"> monitoring</w:t>
            </w:r>
          </w:p>
        </w:tc>
      </w:tr>
      <w:tr w:rsidR="001D5681" w:rsidRPr="00912FED" w14:paraId="3234E898" w14:textId="77777777" w:rsidTr="4970A849">
        <w:tc>
          <w:tcPr>
            <w:tcW w:w="4950" w:type="dxa"/>
            <w:tcBorders>
              <w:top w:val="single" w:sz="4" w:space="0" w:color="000000" w:themeColor="text1"/>
              <w:bottom w:val="single" w:sz="4" w:space="0" w:color="000000" w:themeColor="text1"/>
            </w:tcBorders>
            <w:shd w:val="clear" w:color="auto" w:fill="C9C9C9"/>
          </w:tcPr>
          <w:p w14:paraId="761109EE" w14:textId="6749B46B" w:rsidR="00E5669F" w:rsidRPr="00912FED" w:rsidRDefault="00E5669F" w:rsidP="4970A849">
            <w:pPr>
              <w:spacing w:after="0" w:line="240" w:lineRule="auto"/>
              <w:rPr>
                <w:rFonts w:ascii="Arial" w:hAnsi="Arial" w:cs="Arial"/>
                <w:i/>
                <w:iCs/>
                <w:color w:val="000000"/>
              </w:rPr>
            </w:pPr>
            <w:r w:rsidRPr="4970A849">
              <w:rPr>
                <w:rFonts w:ascii="Arial" w:hAnsi="Arial" w:cs="Arial"/>
                <w:b/>
                <w:bCs/>
              </w:rPr>
              <w:t>Level 3</w:t>
            </w:r>
            <w:r w:rsidRPr="4970A849">
              <w:rPr>
                <w:rFonts w:ascii="Arial" w:hAnsi="Arial" w:cs="Arial"/>
              </w:rPr>
              <w:t xml:space="preserve"> </w:t>
            </w:r>
            <w:r w:rsidR="16923F5F" w:rsidRPr="4970A849">
              <w:rPr>
                <w:rFonts w:ascii="Arial" w:hAnsi="Arial" w:cs="Arial"/>
                <w:i/>
                <w:iCs/>
              </w:rPr>
              <w:t xml:space="preserve">Performs </w:t>
            </w:r>
            <w:r w:rsidR="3ECF8CE6" w:rsidRPr="4970A849">
              <w:rPr>
                <w:rFonts w:ascii="Arial" w:hAnsi="Arial" w:cs="Arial"/>
                <w:i/>
                <w:iCs/>
              </w:rPr>
              <w:t xml:space="preserve">advanced </w:t>
            </w:r>
            <w:r w:rsidR="16923F5F" w:rsidRPr="4970A849">
              <w:rPr>
                <w:rFonts w:ascii="Arial" w:hAnsi="Arial" w:cs="Arial"/>
                <w:i/>
                <w:iCs/>
              </w:rPr>
              <w:t>obstetric</w:t>
            </w:r>
            <w:r w:rsidR="00551401">
              <w:rPr>
                <w:rFonts w:ascii="Arial" w:hAnsi="Arial" w:cs="Arial"/>
                <w:i/>
                <w:iCs/>
              </w:rPr>
              <w:t>al</w:t>
            </w:r>
            <w:r w:rsidR="16923F5F" w:rsidRPr="4970A849">
              <w:rPr>
                <w:rFonts w:ascii="Arial" w:hAnsi="Arial" w:cs="Arial"/>
                <w:i/>
                <w:iCs/>
              </w:rPr>
              <w:t xml:space="preserve"> procedures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42E1F45" w14:textId="77777777" w:rsidR="001B6237" w:rsidRPr="00912FED" w:rsidRDefault="45B3AEAD"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Induces labor (including second trimester)</w:t>
            </w:r>
          </w:p>
          <w:p w14:paraId="39E4BB4C" w14:textId="77777777" w:rsidR="001B6237" w:rsidRPr="00912FED" w:rsidRDefault="45B3AEAD"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Manually extracts placenta</w:t>
            </w:r>
          </w:p>
          <w:p w14:paraId="3BAD0936" w14:textId="15615BCB" w:rsidR="00E5669F" w:rsidRPr="00912FED" w:rsidRDefault="7714E99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Performs </w:t>
            </w:r>
            <w:r w:rsidR="16A0F625" w:rsidRPr="4970A849">
              <w:rPr>
                <w:rFonts w:ascii="Arial" w:hAnsi="Arial" w:cs="Arial"/>
              </w:rPr>
              <w:t>ultrasound to obtain fetal biometry</w:t>
            </w:r>
            <w:r w:rsidR="5689F471" w:rsidRPr="4970A849">
              <w:rPr>
                <w:rFonts w:ascii="Arial" w:hAnsi="Arial" w:cs="Arial"/>
              </w:rPr>
              <w:t>,</w:t>
            </w:r>
            <w:r w:rsidR="16A0F625" w:rsidRPr="4970A849">
              <w:rPr>
                <w:rFonts w:ascii="Arial" w:hAnsi="Arial" w:cs="Arial"/>
              </w:rPr>
              <w:t xml:space="preserve"> biophysical profile</w:t>
            </w:r>
          </w:p>
          <w:p w14:paraId="4BE7461C" w14:textId="13BF2BA3" w:rsidR="00E5669F" w:rsidRPr="00912FED" w:rsidRDefault="05461682" w:rsidP="4970A849">
            <w:pPr>
              <w:numPr>
                <w:ilvl w:val="0"/>
                <w:numId w:val="12"/>
              </w:numPr>
              <w:pBdr>
                <w:top w:val="nil"/>
                <w:left w:val="nil"/>
                <w:bottom w:val="nil"/>
                <w:right w:val="nil"/>
                <w:between w:val="nil"/>
              </w:pBdr>
              <w:spacing w:after="0" w:line="240" w:lineRule="auto"/>
              <w:ind w:left="180" w:hanging="180"/>
            </w:pPr>
            <w:r w:rsidRPr="4970A849">
              <w:rPr>
                <w:rFonts w:ascii="Arial" w:hAnsi="Arial" w:cs="Arial"/>
              </w:rPr>
              <w:t>R</w:t>
            </w:r>
            <w:r w:rsidR="16A0F625" w:rsidRPr="4970A849">
              <w:rPr>
                <w:rFonts w:ascii="Arial" w:hAnsi="Arial" w:cs="Arial"/>
              </w:rPr>
              <w:t>epair of second degree perineal or vaginal lacerations</w:t>
            </w:r>
            <w:r w:rsidR="5689F471" w:rsidRPr="4970A849">
              <w:rPr>
                <w:rFonts w:ascii="Arial" w:hAnsi="Arial" w:cs="Arial"/>
              </w:rPr>
              <w:t>,</w:t>
            </w:r>
          </w:p>
          <w:p w14:paraId="58B99029" w14:textId="73E4E51D" w:rsidR="00E5669F" w:rsidRPr="00912FED" w:rsidRDefault="0084419A" w:rsidP="4970A849">
            <w:pPr>
              <w:numPr>
                <w:ilvl w:val="0"/>
                <w:numId w:val="12"/>
              </w:numPr>
              <w:pBdr>
                <w:top w:val="nil"/>
                <w:left w:val="nil"/>
                <w:bottom w:val="nil"/>
                <w:right w:val="nil"/>
                <w:between w:val="nil"/>
              </w:pBdr>
              <w:spacing w:after="0" w:line="240" w:lineRule="auto"/>
              <w:ind w:left="180" w:hanging="180"/>
            </w:pPr>
            <w:r>
              <w:rPr>
                <w:rFonts w:ascii="Arial" w:hAnsi="Arial" w:cs="Arial"/>
              </w:rPr>
              <w:t>Performs</w:t>
            </w:r>
            <w:r w:rsidR="16A0F625" w:rsidRPr="4970A849">
              <w:rPr>
                <w:rFonts w:ascii="Arial" w:hAnsi="Arial" w:cs="Arial"/>
              </w:rPr>
              <w:t xml:space="preserve"> C</w:t>
            </w:r>
            <w:r w:rsidR="00867B9B">
              <w:rPr>
                <w:rFonts w:ascii="Arial" w:hAnsi="Arial" w:cs="Arial"/>
              </w:rPr>
              <w:t>-</w:t>
            </w:r>
            <w:r w:rsidR="16A0F625" w:rsidRPr="4970A849">
              <w:rPr>
                <w:rFonts w:ascii="Arial" w:hAnsi="Arial" w:cs="Arial"/>
              </w:rPr>
              <w:t xml:space="preserve"> section</w:t>
            </w:r>
          </w:p>
          <w:p w14:paraId="06B6E9D3" w14:textId="2F368A6A" w:rsidR="00E5669F" w:rsidRPr="00912FED" w:rsidRDefault="3E089771" w:rsidP="4970A849">
            <w:pPr>
              <w:numPr>
                <w:ilvl w:val="0"/>
                <w:numId w:val="12"/>
              </w:numPr>
              <w:pBdr>
                <w:top w:val="nil"/>
                <w:left w:val="nil"/>
                <w:bottom w:val="nil"/>
                <w:right w:val="nil"/>
                <w:between w:val="nil"/>
              </w:pBdr>
              <w:spacing w:after="0" w:line="240" w:lineRule="auto"/>
              <w:ind w:left="180" w:hanging="180"/>
            </w:pPr>
            <w:r w:rsidRPr="4970A849">
              <w:rPr>
                <w:rFonts w:ascii="Arial" w:hAnsi="Arial" w:cs="Arial"/>
              </w:rPr>
              <w:t>Performs vacuum-assisted vagina</w:t>
            </w:r>
            <w:r w:rsidR="008D4292">
              <w:rPr>
                <w:rFonts w:ascii="Arial" w:hAnsi="Arial" w:cs="Arial"/>
              </w:rPr>
              <w:t>l</w:t>
            </w:r>
            <w:r w:rsidRPr="4970A849">
              <w:rPr>
                <w:rFonts w:ascii="Arial" w:hAnsi="Arial" w:cs="Arial"/>
              </w:rPr>
              <w:t xml:space="preserve"> delivery</w:t>
            </w:r>
          </w:p>
        </w:tc>
      </w:tr>
      <w:tr w:rsidR="001D5681" w:rsidRPr="00912FED" w14:paraId="73BD220D" w14:textId="77777777" w:rsidTr="4970A849">
        <w:tc>
          <w:tcPr>
            <w:tcW w:w="4950" w:type="dxa"/>
            <w:tcBorders>
              <w:top w:val="single" w:sz="4" w:space="0" w:color="000000" w:themeColor="text1"/>
              <w:bottom w:val="single" w:sz="4" w:space="0" w:color="000000" w:themeColor="text1"/>
            </w:tcBorders>
            <w:shd w:val="clear" w:color="auto" w:fill="C9C9C9"/>
          </w:tcPr>
          <w:p w14:paraId="32CBD7C0" w14:textId="0E6D14DA" w:rsidR="00E5669F" w:rsidRPr="00912FED" w:rsidRDefault="00E5669F" w:rsidP="4970A849">
            <w:pPr>
              <w:spacing w:after="0" w:line="240" w:lineRule="auto"/>
              <w:rPr>
                <w:rFonts w:ascii="Arial" w:eastAsia="Arial" w:hAnsi="Arial" w:cs="Arial"/>
                <w:i/>
                <w:iCs/>
              </w:rPr>
            </w:pPr>
            <w:r w:rsidRPr="4970A849">
              <w:rPr>
                <w:rFonts w:ascii="Arial" w:hAnsi="Arial" w:cs="Arial"/>
                <w:b/>
                <w:bCs/>
              </w:rPr>
              <w:t>Level 4</w:t>
            </w:r>
            <w:r w:rsidRPr="4970A849">
              <w:rPr>
                <w:rFonts w:ascii="Arial" w:hAnsi="Arial" w:cs="Arial"/>
              </w:rPr>
              <w:t xml:space="preserve"> </w:t>
            </w:r>
            <w:r w:rsidR="23DDF8A4" w:rsidRPr="4970A849">
              <w:rPr>
                <w:rFonts w:ascii="Arial" w:hAnsi="Arial" w:cs="Arial"/>
                <w:i/>
                <w:iCs/>
              </w:rPr>
              <w:t>Performs complex obstetric</w:t>
            </w:r>
            <w:r w:rsidR="00551401">
              <w:rPr>
                <w:rFonts w:ascii="Arial" w:hAnsi="Arial" w:cs="Arial"/>
                <w:i/>
                <w:iCs/>
              </w:rPr>
              <w:t>al</w:t>
            </w:r>
            <w:r w:rsidR="23DDF8A4" w:rsidRPr="4970A849">
              <w:rPr>
                <w:rFonts w:ascii="Arial" w:hAnsi="Arial" w:cs="Arial"/>
                <w:i/>
                <w:iCs/>
              </w:rPr>
              <w:t xml:space="preserve"> procedures </w:t>
            </w:r>
          </w:p>
          <w:p w14:paraId="5120B3FF" w14:textId="77777777" w:rsidR="00E5669F" w:rsidRPr="00912FED" w:rsidRDefault="00E5669F" w:rsidP="005F2BD2">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C6F22CA" w14:textId="77777777" w:rsidR="001B6237" w:rsidRPr="00912FED" w:rsidRDefault="2F37E08B"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e</w:t>
            </w:r>
            <w:r w:rsidR="45B3AEAD" w:rsidRPr="4970A849">
              <w:rPr>
                <w:rFonts w:ascii="Arial" w:hAnsi="Arial" w:cs="Arial"/>
              </w:rPr>
              <w:t>xternal cephalic version</w:t>
            </w:r>
          </w:p>
          <w:p w14:paraId="053D413C" w14:textId="518CF467" w:rsidR="41A7807B" w:rsidRDefault="41A7807B" w:rsidP="4970A849">
            <w:pPr>
              <w:numPr>
                <w:ilvl w:val="0"/>
                <w:numId w:val="12"/>
              </w:numPr>
              <w:spacing w:after="0" w:line="240" w:lineRule="auto"/>
              <w:ind w:left="180" w:hanging="180"/>
            </w:pPr>
            <w:r w:rsidRPr="4970A849">
              <w:rPr>
                <w:rFonts w:ascii="Arial" w:hAnsi="Arial" w:cs="Arial"/>
              </w:rPr>
              <w:t>Performs forceps-assi</w:t>
            </w:r>
            <w:r w:rsidR="16DE7350" w:rsidRPr="4970A849">
              <w:rPr>
                <w:rFonts w:ascii="Arial" w:hAnsi="Arial" w:cs="Arial"/>
              </w:rPr>
              <w:t>s</w:t>
            </w:r>
            <w:r w:rsidRPr="4970A849">
              <w:rPr>
                <w:rFonts w:ascii="Arial" w:hAnsi="Arial" w:cs="Arial"/>
              </w:rPr>
              <w:t>ted vaginal delivery</w:t>
            </w:r>
          </w:p>
          <w:p w14:paraId="642739A2" w14:textId="5E4F661D" w:rsidR="001B6237" w:rsidRPr="00912FED" w:rsidRDefault="3B4A7DB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Performs </w:t>
            </w:r>
            <w:r w:rsidR="0084419A">
              <w:rPr>
                <w:rFonts w:ascii="Arial" w:hAnsi="Arial" w:cs="Arial"/>
              </w:rPr>
              <w:t>complex</w:t>
            </w:r>
            <w:r w:rsidR="5136408D" w:rsidRPr="4970A849">
              <w:rPr>
                <w:rFonts w:ascii="Arial" w:hAnsi="Arial" w:cs="Arial"/>
              </w:rPr>
              <w:t xml:space="preserve"> </w:t>
            </w:r>
            <w:r w:rsidR="4D07C7B4" w:rsidRPr="4970A849">
              <w:rPr>
                <w:rFonts w:ascii="Arial" w:hAnsi="Arial" w:cs="Arial"/>
              </w:rPr>
              <w:t>C</w:t>
            </w:r>
            <w:r w:rsidR="00B675F5">
              <w:rPr>
                <w:rFonts w:ascii="Arial" w:hAnsi="Arial" w:cs="Arial"/>
              </w:rPr>
              <w:t>-</w:t>
            </w:r>
            <w:r w:rsidR="7679EBD1" w:rsidRPr="4970A849">
              <w:rPr>
                <w:rFonts w:ascii="Arial" w:hAnsi="Arial" w:cs="Arial"/>
              </w:rPr>
              <w:t>section</w:t>
            </w:r>
          </w:p>
          <w:p w14:paraId="74020DC6" w14:textId="470EAA99" w:rsidR="001B6237" w:rsidRPr="00912FED" w:rsidRDefault="3B4A7DB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Performs </w:t>
            </w:r>
            <w:r w:rsidR="6C30BAAD" w:rsidRPr="4970A849">
              <w:rPr>
                <w:rFonts w:ascii="Arial" w:hAnsi="Arial" w:cs="Arial"/>
              </w:rPr>
              <w:t xml:space="preserve">repair of  </w:t>
            </w:r>
            <w:r w:rsidR="2A9BD02B" w:rsidRPr="4970A849">
              <w:rPr>
                <w:rFonts w:ascii="Arial" w:hAnsi="Arial" w:cs="Arial"/>
              </w:rPr>
              <w:t>four</w:t>
            </w:r>
            <w:r w:rsidR="6C30BAAD" w:rsidRPr="4970A849">
              <w:rPr>
                <w:rFonts w:ascii="Arial" w:hAnsi="Arial" w:cs="Arial"/>
              </w:rPr>
              <w:t>th-degree perineal lacerations</w:t>
            </w:r>
          </w:p>
          <w:p w14:paraId="791F3034" w14:textId="77777777" w:rsidR="001B6237" w:rsidRPr="00912FED" w:rsidRDefault="3B4A7DB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Performs </w:t>
            </w:r>
            <w:r w:rsidR="756AB4E4" w:rsidRPr="4970A849">
              <w:rPr>
                <w:rFonts w:ascii="Arial" w:hAnsi="Arial" w:cs="Arial"/>
              </w:rPr>
              <w:t xml:space="preserve">cervical cerclage </w:t>
            </w:r>
          </w:p>
          <w:p w14:paraId="6EA60FE8" w14:textId="669508DF" w:rsidR="00E5669F" w:rsidRPr="00912FED" w:rsidRDefault="16E89A62"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Performs </w:t>
            </w:r>
            <w:r w:rsidR="6C30BAAD" w:rsidRPr="4970A849">
              <w:rPr>
                <w:rFonts w:ascii="Arial" w:hAnsi="Arial" w:cs="Arial"/>
              </w:rPr>
              <w:t xml:space="preserve">surgical management of </w:t>
            </w:r>
            <w:r w:rsidR="236C4E5D" w:rsidRPr="4970A849">
              <w:rPr>
                <w:rFonts w:ascii="Arial" w:hAnsi="Arial" w:cs="Arial"/>
              </w:rPr>
              <w:t>intra</w:t>
            </w:r>
            <w:r w:rsidR="006A53B8">
              <w:rPr>
                <w:rFonts w:ascii="Arial" w:hAnsi="Arial" w:cs="Arial"/>
              </w:rPr>
              <w:t>-</w:t>
            </w:r>
            <w:r w:rsidR="236C4E5D" w:rsidRPr="4970A849">
              <w:rPr>
                <w:rFonts w:ascii="Arial" w:hAnsi="Arial" w:cs="Arial"/>
              </w:rPr>
              <w:t>partum/</w:t>
            </w:r>
            <w:r w:rsidR="6C30BAAD" w:rsidRPr="4970A849">
              <w:rPr>
                <w:rFonts w:ascii="Arial" w:hAnsi="Arial" w:cs="Arial"/>
              </w:rPr>
              <w:t xml:space="preserve">postpartum hemorrhage </w:t>
            </w:r>
            <w:r w:rsidRPr="4970A849">
              <w:rPr>
                <w:rFonts w:ascii="Arial" w:hAnsi="Arial" w:cs="Arial"/>
              </w:rPr>
              <w:t xml:space="preserve">including </w:t>
            </w:r>
            <w:r w:rsidR="0A21F9B2" w:rsidRPr="4970A849">
              <w:rPr>
                <w:rFonts w:ascii="Arial" w:hAnsi="Arial" w:cs="Arial"/>
              </w:rPr>
              <w:t xml:space="preserve">B-Lynch suture placement, uterine artery ligation, placement of uterine balloon, </w:t>
            </w:r>
            <w:r w:rsidR="3B4A7DB0" w:rsidRPr="4970A849">
              <w:rPr>
                <w:rFonts w:ascii="Arial" w:hAnsi="Arial" w:cs="Arial"/>
              </w:rPr>
              <w:t xml:space="preserve">and </w:t>
            </w:r>
            <w:r w:rsidR="6C30BAAD" w:rsidRPr="4970A849">
              <w:rPr>
                <w:rFonts w:ascii="Arial" w:hAnsi="Arial" w:cs="Arial"/>
              </w:rPr>
              <w:t>peripartum hysterectomy</w:t>
            </w:r>
          </w:p>
        </w:tc>
      </w:tr>
      <w:tr w:rsidR="001D5681" w:rsidRPr="00912FED" w14:paraId="16839D7F" w14:textId="77777777" w:rsidTr="4970A849">
        <w:tc>
          <w:tcPr>
            <w:tcW w:w="4950" w:type="dxa"/>
            <w:tcBorders>
              <w:top w:val="single" w:sz="4" w:space="0" w:color="000000" w:themeColor="text1"/>
              <w:bottom w:val="single" w:sz="4" w:space="0" w:color="000000" w:themeColor="text1"/>
            </w:tcBorders>
            <w:shd w:val="clear" w:color="auto" w:fill="C9C9C9"/>
          </w:tcPr>
          <w:p w14:paraId="06383C74" w14:textId="565F4608" w:rsidR="00E5669F" w:rsidRPr="00912FED" w:rsidRDefault="00E5669F" w:rsidP="4970A849">
            <w:pPr>
              <w:spacing w:after="0" w:line="240" w:lineRule="auto"/>
              <w:rPr>
                <w:rFonts w:ascii="Arial" w:eastAsia="Arial" w:hAnsi="Arial" w:cs="Arial"/>
                <w:i/>
                <w:iCs/>
              </w:rPr>
            </w:pPr>
            <w:r w:rsidRPr="4970A849">
              <w:rPr>
                <w:rFonts w:ascii="Arial" w:hAnsi="Arial" w:cs="Arial"/>
                <w:b/>
                <w:bCs/>
              </w:rPr>
              <w:t>Level 5</w:t>
            </w:r>
            <w:r w:rsidRPr="4970A849">
              <w:rPr>
                <w:rFonts w:ascii="Arial" w:hAnsi="Arial" w:cs="Arial"/>
              </w:rPr>
              <w:t xml:space="preserve"> </w:t>
            </w:r>
            <w:r w:rsidR="13251732" w:rsidRPr="4970A849">
              <w:rPr>
                <w:rFonts w:ascii="Arial" w:hAnsi="Arial" w:cs="Arial"/>
                <w:i/>
                <w:iCs/>
              </w:rPr>
              <w:t>Applies innovative and complex approaches obstetric</w:t>
            </w:r>
            <w:r w:rsidR="00174226">
              <w:rPr>
                <w:rFonts w:ascii="Arial" w:hAnsi="Arial" w:cs="Arial"/>
                <w:i/>
                <w:iCs/>
              </w:rPr>
              <w:t>al</w:t>
            </w:r>
            <w:r w:rsidR="13251732" w:rsidRPr="4970A849">
              <w:rPr>
                <w:rFonts w:ascii="Arial" w:hAnsi="Arial" w:cs="Arial"/>
                <w:i/>
                <w:iCs/>
              </w:rPr>
              <w:t xml:space="preserve"> care and implements treatment plans based on emerging evidence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D106434" w14:textId="77777777" w:rsidR="001B6237" w:rsidRPr="00912FED" w:rsidRDefault="53CD067F"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Manages refractory hemorrhage</w:t>
            </w:r>
          </w:p>
          <w:p w14:paraId="3673E0CB" w14:textId="352CA706" w:rsidR="00E5669F" w:rsidRPr="00912FED" w:rsidRDefault="53CD067F"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Coordinates/directs care planning for complex obstetric patients such as placenta </w:t>
            </w:r>
            <w:proofErr w:type="spellStart"/>
            <w:r w:rsidRPr="4970A849">
              <w:rPr>
                <w:rFonts w:ascii="Arial" w:hAnsi="Arial" w:cs="Arial"/>
              </w:rPr>
              <w:t>accreta</w:t>
            </w:r>
            <w:proofErr w:type="spellEnd"/>
            <w:r w:rsidRPr="4970A849">
              <w:rPr>
                <w:rFonts w:ascii="Arial" w:hAnsi="Arial" w:cs="Arial"/>
              </w:rPr>
              <w:t xml:space="preserve"> spectrum,</w:t>
            </w:r>
            <w:r w:rsidR="552EC320" w:rsidRPr="4970A849">
              <w:rPr>
                <w:rFonts w:ascii="Arial" w:hAnsi="Arial" w:cs="Arial"/>
              </w:rPr>
              <w:t xml:space="preserve"> cardiac conditions, </w:t>
            </w:r>
            <w:r w:rsidR="2A46DEF7" w:rsidRPr="4970A849">
              <w:rPr>
                <w:rFonts w:ascii="Arial" w:hAnsi="Arial" w:cs="Arial"/>
              </w:rPr>
              <w:t xml:space="preserve">or </w:t>
            </w:r>
            <w:r w:rsidR="552EC320" w:rsidRPr="4970A849">
              <w:rPr>
                <w:rFonts w:ascii="Arial" w:hAnsi="Arial" w:cs="Arial"/>
              </w:rPr>
              <w:t>trauma</w:t>
            </w:r>
          </w:p>
        </w:tc>
      </w:tr>
      <w:tr w:rsidR="001D5681" w:rsidRPr="00912FED" w14:paraId="3E8CD1A2" w14:textId="77777777" w:rsidTr="4970A849">
        <w:tc>
          <w:tcPr>
            <w:tcW w:w="4950" w:type="dxa"/>
            <w:shd w:val="clear" w:color="auto" w:fill="FFD965"/>
          </w:tcPr>
          <w:p w14:paraId="523DCB21" w14:textId="77777777" w:rsidR="00E5669F" w:rsidRPr="00912FED" w:rsidRDefault="00E5669F"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57F8D77F" w14:textId="77777777" w:rsidR="001B6237" w:rsidRPr="00912FED" w:rsidRDefault="00D119C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Chart review</w:t>
            </w:r>
          </w:p>
          <w:p w14:paraId="44A32517" w14:textId="77777777" w:rsidR="001B6237" w:rsidRPr="00912FED" w:rsidRDefault="00D119C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Clinical evaluations/direct observation</w:t>
            </w:r>
          </w:p>
          <w:p w14:paraId="3AA0ECCF" w14:textId="77777777" w:rsidR="001B6237" w:rsidRPr="00912FED" w:rsidRDefault="00D119C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Procedure assessment/evaluation</w:t>
            </w:r>
          </w:p>
          <w:p w14:paraId="27A6A175" w14:textId="08EB0163" w:rsidR="00D119C6" w:rsidRPr="00912FED" w:rsidRDefault="06CC1443"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Simulation</w:t>
            </w:r>
          </w:p>
        </w:tc>
      </w:tr>
      <w:tr w:rsidR="001D5681" w:rsidRPr="00912FED" w14:paraId="77650336" w14:textId="77777777" w:rsidTr="4970A849">
        <w:tc>
          <w:tcPr>
            <w:tcW w:w="4950" w:type="dxa"/>
            <w:shd w:val="clear" w:color="auto" w:fill="8DB3E2" w:themeFill="text2" w:themeFillTint="66"/>
          </w:tcPr>
          <w:p w14:paraId="3B52FC4F" w14:textId="77777777" w:rsidR="00E5669F" w:rsidRPr="00912FED" w:rsidRDefault="00E5669F" w:rsidP="005F2BD2">
            <w:pPr>
              <w:spacing w:after="0" w:line="240" w:lineRule="auto"/>
              <w:rPr>
                <w:rFonts w:ascii="Arial" w:hAnsi="Arial" w:cs="Arial"/>
              </w:rPr>
            </w:pPr>
            <w:r w:rsidRPr="00912FED">
              <w:rPr>
                <w:rFonts w:ascii="Arial" w:hAnsi="Arial" w:cs="Arial"/>
              </w:rPr>
              <w:lastRenderedPageBreak/>
              <w:t xml:space="preserve">Curriculum Mapping </w:t>
            </w:r>
          </w:p>
        </w:tc>
        <w:tc>
          <w:tcPr>
            <w:tcW w:w="9175" w:type="dxa"/>
            <w:shd w:val="clear" w:color="auto" w:fill="8DB3E2" w:themeFill="text2" w:themeFillTint="66"/>
          </w:tcPr>
          <w:p w14:paraId="79A62EF9" w14:textId="3B1A70DE" w:rsidR="00E5669F" w:rsidRPr="00912FED" w:rsidRDefault="00E5669F" w:rsidP="001B6237">
            <w:pPr>
              <w:numPr>
                <w:ilvl w:val="0"/>
                <w:numId w:val="12"/>
              </w:numPr>
              <w:pBdr>
                <w:top w:val="nil"/>
                <w:left w:val="nil"/>
                <w:bottom w:val="nil"/>
                <w:right w:val="nil"/>
                <w:between w:val="nil"/>
              </w:pBdr>
              <w:spacing w:after="0" w:line="240" w:lineRule="auto"/>
              <w:ind w:left="180" w:hanging="180"/>
              <w:rPr>
                <w:rFonts w:ascii="Arial" w:hAnsi="Arial" w:cs="Arial"/>
              </w:rPr>
            </w:pPr>
          </w:p>
        </w:tc>
      </w:tr>
      <w:tr w:rsidR="001D5681" w:rsidRPr="00912FED" w14:paraId="58384569" w14:textId="77777777" w:rsidTr="4970A849">
        <w:trPr>
          <w:trHeight w:val="80"/>
        </w:trPr>
        <w:tc>
          <w:tcPr>
            <w:tcW w:w="4950" w:type="dxa"/>
            <w:shd w:val="clear" w:color="auto" w:fill="A8D08D"/>
          </w:tcPr>
          <w:p w14:paraId="79391916" w14:textId="77777777" w:rsidR="00E5669F" w:rsidRPr="00912FED" w:rsidRDefault="00E5669F"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6B72D369" w14:textId="77777777" w:rsidR="009422D0" w:rsidRPr="00912FED" w:rsidRDefault="2EA0A00A" w:rsidP="009422D0">
            <w:pPr>
              <w:numPr>
                <w:ilvl w:val="0"/>
                <w:numId w:val="12"/>
              </w:numPr>
              <w:pBdr>
                <w:top w:val="nil"/>
                <w:left w:val="nil"/>
                <w:bottom w:val="nil"/>
                <w:right w:val="nil"/>
                <w:between w:val="nil"/>
              </w:pBdr>
              <w:spacing w:after="0" w:line="240" w:lineRule="auto"/>
              <w:ind w:left="180" w:hanging="180"/>
              <w:rPr>
                <w:rStyle w:val="Hyperlink"/>
                <w:rFonts w:ascii="Arial" w:hAnsi="Arial" w:cs="Arial"/>
                <w:color w:val="auto"/>
                <w:u w:val="none"/>
              </w:rPr>
            </w:pPr>
            <w:r w:rsidRPr="4970A849">
              <w:rPr>
                <w:rStyle w:val="Hyperlink"/>
                <w:rFonts w:ascii="Arial" w:hAnsi="Arial" w:cs="Arial"/>
                <w:color w:val="auto"/>
                <w:u w:val="none"/>
              </w:rPr>
              <w:t xml:space="preserve">The American College of Obstetrics and Gynecology (ACOG). Surgical Curriculum. </w:t>
            </w:r>
            <w:hyperlink r:id="rId16">
              <w:r w:rsidRPr="4970A849">
                <w:rPr>
                  <w:rStyle w:val="Hyperlink"/>
                  <w:rFonts w:ascii="Arial" w:hAnsi="Arial" w:cs="Arial"/>
                </w:rPr>
                <w:t>https://www.acog.org/education-and-events/creog/curriculum-resources/surgical-curriculum</w:t>
              </w:r>
            </w:hyperlink>
            <w:r w:rsidRPr="4970A849">
              <w:rPr>
                <w:rStyle w:val="Hyperlink"/>
                <w:rFonts w:ascii="Arial" w:hAnsi="Arial" w:cs="Arial"/>
                <w:color w:val="auto"/>
                <w:u w:val="none"/>
              </w:rPr>
              <w:t xml:space="preserve">. 2021. </w:t>
            </w:r>
          </w:p>
          <w:p w14:paraId="573F0F18" w14:textId="1068F8B8" w:rsidR="001B6237" w:rsidRPr="00912FED" w:rsidRDefault="2EA0A00A"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Association of Professors of Gynecology and Obstetrics (APGO). B</w:t>
            </w:r>
            <w:r w:rsidR="33FB8285" w:rsidRPr="4970A849">
              <w:rPr>
                <w:rFonts w:ascii="Arial" w:hAnsi="Arial" w:cs="Arial"/>
              </w:rPr>
              <w:t>asic Clinical Skills Curriculum</w:t>
            </w:r>
            <w:r w:rsidRPr="4970A849">
              <w:rPr>
                <w:rFonts w:ascii="Arial" w:hAnsi="Arial" w:cs="Arial"/>
              </w:rPr>
              <w:t>.</w:t>
            </w:r>
            <w:r w:rsidR="33FB8285" w:rsidRPr="4970A849">
              <w:rPr>
                <w:rFonts w:ascii="Arial" w:hAnsi="Arial" w:cs="Arial"/>
              </w:rPr>
              <w:t xml:space="preserve"> </w:t>
            </w:r>
            <w:hyperlink r:id="rId17">
              <w:r w:rsidRPr="4970A849">
                <w:rPr>
                  <w:rStyle w:val="Hyperlink"/>
                  <w:rFonts w:ascii="Arial" w:hAnsi="Arial" w:cs="Arial"/>
                </w:rPr>
                <w:t>https://tools.apgo.org/educational-resources/basic-clinical-skills/</w:t>
              </w:r>
            </w:hyperlink>
            <w:r w:rsidRPr="4970A849">
              <w:rPr>
                <w:rFonts w:ascii="Arial" w:hAnsi="Arial" w:cs="Arial"/>
              </w:rPr>
              <w:t xml:space="preserve">. 2021. Includes: </w:t>
            </w:r>
            <w:r w:rsidR="33FB8285" w:rsidRPr="4970A849">
              <w:rPr>
                <w:rFonts w:ascii="Arial" w:hAnsi="Arial" w:cs="Arial"/>
              </w:rPr>
              <w:t xml:space="preserve">(sterile technique, universal precautions, knots and sutures, cervical assessment, vaginal delivery, patient positioning, </w:t>
            </w:r>
            <w:r w:rsidR="40848C69" w:rsidRPr="4970A849">
              <w:rPr>
                <w:rFonts w:ascii="Arial" w:hAnsi="Arial" w:cs="Arial"/>
              </w:rPr>
              <w:t>surgical instruments)</w:t>
            </w:r>
          </w:p>
          <w:p w14:paraId="1E84658B" w14:textId="3F16A8BF" w:rsidR="009422D0" w:rsidRPr="00912FED" w:rsidRDefault="12CF8B62" w:rsidP="009422D0">
            <w:pPr>
              <w:numPr>
                <w:ilvl w:val="0"/>
                <w:numId w:val="12"/>
              </w:numPr>
              <w:pBdr>
                <w:top w:val="nil"/>
                <w:left w:val="nil"/>
                <w:bottom w:val="nil"/>
                <w:right w:val="nil"/>
                <w:between w:val="nil"/>
              </w:pBdr>
              <w:spacing w:after="0" w:line="240" w:lineRule="auto"/>
              <w:ind w:left="180" w:hanging="180"/>
              <w:rPr>
                <w:rStyle w:val="Hyperlink"/>
                <w:rFonts w:ascii="Arial" w:hAnsi="Arial" w:cs="Arial"/>
                <w:color w:val="auto"/>
                <w:u w:val="none"/>
              </w:rPr>
            </w:pPr>
            <w:r w:rsidRPr="4970A849">
              <w:rPr>
                <w:rFonts w:ascii="Arial" w:hAnsi="Arial" w:cs="Arial"/>
              </w:rPr>
              <w:t>APGO</w:t>
            </w:r>
            <w:r w:rsidR="2EA0A00A" w:rsidRPr="4970A849">
              <w:rPr>
                <w:rFonts w:ascii="Arial" w:hAnsi="Arial" w:cs="Arial"/>
              </w:rPr>
              <w:t xml:space="preserve"> Basic Clinical Skills Curriculum.</w:t>
            </w:r>
            <w:r w:rsidRPr="4970A849">
              <w:rPr>
                <w:rFonts w:ascii="Arial" w:hAnsi="Arial" w:cs="Arial"/>
              </w:rPr>
              <w:t xml:space="preserve"> Surg</w:t>
            </w:r>
            <w:r w:rsidR="12471D8A" w:rsidRPr="4970A849">
              <w:rPr>
                <w:rFonts w:ascii="Arial" w:hAnsi="Arial" w:cs="Arial"/>
              </w:rPr>
              <w:t>ical Instruments</w:t>
            </w:r>
            <w:r w:rsidR="2EA0A00A" w:rsidRPr="4970A849">
              <w:rPr>
                <w:rFonts w:ascii="Arial" w:hAnsi="Arial" w:cs="Arial"/>
              </w:rPr>
              <w:t xml:space="preserve">. </w:t>
            </w:r>
            <w:hyperlink r:id="rId18">
              <w:r w:rsidR="2EA0A00A" w:rsidRPr="4970A849">
                <w:rPr>
                  <w:rStyle w:val="Hyperlink"/>
                  <w:rFonts w:ascii="Arial" w:hAnsi="Arial" w:cs="Arial"/>
                </w:rPr>
                <w:t>https://tools.apgo.org/wp-content/uploads/2017/06/BCSSurgicalInstruments.pdf</w:t>
              </w:r>
            </w:hyperlink>
            <w:r w:rsidR="2EA0A00A" w:rsidRPr="4970A849">
              <w:rPr>
                <w:rFonts w:ascii="Arial" w:hAnsi="Arial" w:cs="Arial"/>
              </w:rPr>
              <w:t>. 2021.</w:t>
            </w:r>
            <w:r w:rsidR="2EA0A00A" w:rsidRPr="4970A849">
              <w:rPr>
                <w:rStyle w:val="Hyperlink"/>
                <w:rFonts w:ascii="Arial" w:hAnsi="Arial" w:cs="Arial"/>
                <w:color w:val="auto"/>
                <w:u w:val="none"/>
              </w:rPr>
              <w:t xml:space="preserve"> </w:t>
            </w:r>
          </w:p>
        </w:tc>
      </w:tr>
    </w:tbl>
    <w:p w14:paraId="7C78C739" w14:textId="77777777" w:rsidR="00E5669F" w:rsidRDefault="00E5669F" w:rsidP="005F2BD2">
      <w:pPr>
        <w:spacing w:after="0" w:line="240" w:lineRule="auto"/>
        <w:rPr>
          <w:rFonts w:ascii="Arial" w:eastAsia="Arial" w:hAnsi="Arial" w:cs="Arial"/>
        </w:rPr>
      </w:pPr>
    </w:p>
    <w:p w14:paraId="6E4F328E" w14:textId="77777777" w:rsidR="00D40807" w:rsidRDefault="00E5669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0807" w:rsidRPr="00912FED" w14:paraId="62EC752D" w14:textId="77777777" w:rsidTr="00C1653C">
        <w:trPr>
          <w:trHeight w:val="769"/>
        </w:trPr>
        <w:tc>
          <w:tcPr>
            <w:tcW w:w="14125" w:type="dxa"/>
            <w:gridSpan w:val="2"/>
            <w:shd w:val="clear" w:color="auto" w:fill="9CC3E5"/>
          </w:tcPr>
          <w:p w14:paraId="6F5358AF" w14:textId="069FD958" w:rsidR="00D40807" w:rsidRPr="00912FED" w:rsidRDefault="00D40807" w:rsidP="00CC2D78">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 xml:space="preserve">Patient Care </w:t>
            </w:r>
            <w:r>
              <w:rPr>
                <w:rFonts w:ascii="Arial" w:eastAsia="Arial" w:hAnsi="Arial" w:cs="Arial"/>
                <w:b/>
              </w:rPr>
              <w:t>6</w:t>
            </w:r>
            <w:r w:rsidRPr="00912FED">
              <w:rPr>
                <w:rFonts w:ascii="Arial" w:eastAsia="Arial" w:hAnsi="Arial" w:cs="Arial"/>
                <w:b/>
              </w:rPr>
              <w:t>: Critically Ill Obstetric Patients and Obstetric Emergencies</w:t>
            </w:r>
          </w:p>
          <w:p w14:paraId="6B7E2F60" w14:textId="77777777" w:rsidR="00D40807" w:rsidRPr="00912FED" w:rsidRDefault="00D40807" w:rsidP="00CC2D78">
            <w:pPr>
              <w:spacing w:after="0" w:line="240" w:lineRule="auto"/>
              <w:ind w:left="201" w:hanging="14"/>
              <w:rPr>
                <w:rFonts w:ascii="Arial" w:eastAsia="Arial" w:hAnsi="Arial" w:cs="Arial"/>
              </w:rPr>
            </w:pPr>
            <w:r w:rsidRPr="00912FED">
              <w:rPr>
                <w:rFonts w:ascii="Arial" w:eastAsia="Arial" w:hAnsi="Arial" w:cs="Arial"/>
                <w:b/>
                <w:bCs/>
              </w:rPr>
              <w:t>Overall Intent:</w:t>
            </w:r>
            <w:r w:rsidRPr="00912FED">
              <w:rPr>
                <w:rFonts w:ascii="Arial" w:eastAsia="Arial" w:hAnsi="Arial" w:cs="Arial"/>
              </w:rPr>
              <w:t xml:space="preserve"> To manage and coordinate care for critically ill obstetric patients and obstetric emergencies</w:t>
            </w:r>
          </w:p>
        </w:tc>
      </w:tr>
      <w:tr w:rsidR="00D40807" w:rsidRPr="00912FED" w14:paraId="0A39D174" w14:textId="77777777" w:rsidTr="00C1653C">
        <w:tc>
          <w:tcPr>
            <w:tcW w:w="4950" w:type="dxa"/>
            <w:shd w:val="clear" w:color="auto" w:fill="FABF8F" w:themeFill="accent6" w:themeFillTint="99"/>
          </w:tcPr>
          <w:p w14:paraId="24583091" w14:textId="77777777" w:rsidR="00D40807" w:rsidRPr="00912FED" w:rsidRDefault="00D40807" w:rsidP="00CC2D78">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664BEFC2" w14:textId="77777777" w:rsidR="00D40807" w:rsidRPr="00912FED" w:rsidRDefault="00D40807" w:rsidP="00CC2D78">
            <w:pPr>
              <w:spacing w:after="0" w:line="240" w:lineRule="auto"/>
              <w:ind w:hanging="14"/>
              <w:jc w:val="center"/>
              <w:rPr>
                <w:rFonts w:ascii="Arial" w:eastAsia="Arial" w:hAnsi="Arial" w:cs="Arial"/>
                <w:b/>
              </w:rPr>
            </w:pPr>
            <w:r w:rsidRPr="00912FED">
              <w:rPr>
                <w:rFonts w:ascii="Arial" w:eastAsia="Arial" w:hAnsi="Arial" w:cs="Arial"/>
                <w:b/>
              </w:rPr>
              <w:t>Examples</w:t>
            </w:r>
          </w:p>
        </w:tc>
      </w:tr>
      <w:tr w:rsidR="00D40807" w:rsidRPr="00912FED" w14:paraId="51900C0D" w14:textId="77777777" w:rsidTr="00C1653C">
        <w:tc>
          <w:tcPr>
            <w:tcW w:w="4950" w:type="dxa"/>
            <w:tcBorders>
              <w:top w:val="single" w:sz="4" w:space="0" w:color="000000" w:themeColor="text1"/>
              <w:bottom w:val="single" w:sz="4" w:space="0" w:color="000000" w:themeColor="text1"/>
            </w:tcBorders>
            <w:shd w:val="clear" w:color="auto" w:fill="C9C9C9"/>
          </w:tcPr>
          <w:p w14:paraId="6724F8CC" w14:textId="77777777" w:rsidR="00D40807" w:rsidRPr="007B5511" w:rsidRDefault="00D40807" w:rsidP="00CC2D78">
            <w:pPr>
              <w:spacing w:after="0" w:line="240" w:lineRule="auto"/>
              <w:rPr>
                <w:rFonts w:ascii="Arial" w:eastAsia="Arial" w:hAnsi="Arial" w:cs="Arial"/>
                <w:i/>
                <w:iCs/>
              </w:rPr>
            </w:pPr>
            <w:r w:rsidRPr="00912FED">
              <w:rPr>
                <w:rFonts w:ascii="Arial" w:eastAsia="Arial" w:hAnsi="Arial" w:cs="Arial"/>
                <w:b/>
              </w:rPr>
              <w:t>Level 1</w:t>
            </w:r>
            <w:r w:rsidRPr="00912FED">
              <w:rPr>
                <w:rFonts w:ascii="Arial" w:eastAsia="Arial" w:hAnsi="Arial" w:cs="Arial"/>
              </w:rPr>
              <w:t xml:space="preserve"> </w:t>
            </w:r>
            <w:r w:rsidRPr="007B5511">
              <w:rPr>
                <w:rFonts w:ascii="Arial" w:eastAsia="Arial" w:hAnsi="Arial" w:cs="Arial"/>
                <w:i/>
                <w:iCs/>
              </w:rPr>
              <w:t>Recognizes risk factors that can lead to a critically ill obstetric patient</w:t>
            </w:r>
          </w:p>
          <w:p w14:paraId="1069AA04" w14:textId="77777777" w:rsidR="00D40807" w:rsidRPr="007B5511" w:rsidRDefault="00D40807" w:rsidP="00CC2D78">
            <w:pPr>
              <w:spacing w:after="0" w:line="240" w:lineRule="auto"/>
              <w:rPr>
                <w:rFonts w:ascii="Arial" w:eastAsia="Arial" w:hAnsi="Arial" w:cs="Arial"/>
                <w:i/>
                <w:iCs/>
              </w:rPr>
            </w:pPr>
          </w:p>
          <w:p w14:paraId="40AC1140" w14:textId="77777777" w:rsidR="00D40807" w:rsidRPr="007B5511" w:rsidRDefault="00D40807" w:rsidP="00CC2D78">
            <w:pPr>
              <w:spacing w:after="0" w:line="240" w:lineRule="auto"/>
              <w:rPr>
                <w:rFonts w:ascii="Arial" w:eastAsia="Arial" w:hAnsi="Arial" w:cs="Arial"/>
                <w:i/>
                <w:iCs/>
              </w:rPr>
            </w:pPr>
          </w:p>
          <w:p w14:paraId="241EAE20" w14:textId="77777777" w:rsidR="00D40807" w:rsidRPr="007B5511" w:rsidRDefault="00D40807" w:rsidP="00CC2D78">
            <w:pPr>
              <w:spacing w:after="0" w:line="240" w:lineRule="auto"/>
              <w:rPr>
                <w:rFonts w:ascii="Arial" w:eastAsia="Arial" w:hAnsi="Arial" w:cs="Arial"/>
                <w:i/>
                <w:iCs/>
              </w:rPr>
            </w:pPr>
          </w:p>
          <w:p w14:paraId="480ACE5A" w14:textId="77777777" w:rsidR="00D40807" w:rsidRPr="007B5511" w:rsidRDefault="00D40807" w:rsidP="00CC2D78">
            <w:pPr>
              <w:spacing w:after="0" w:line="240" w:lineRule="auto"/>
              <w:rPr>
                <w:rFonts w:ascii="Arial" w:eastAsia="Arial" w:hAnsi="Arial" w:cs="Arial"/>
                <w:i/>
                <w:iCs/>
              </w:rPr>
            </w:pPr>
          </w:p>
          <w:p w14:paraId="619B2C88" w14:textId="77777777" w:rsidR="00D40807" w:rsidRPr="007B5511" w:rsidRDefault="00D40807" w:rsidP="00CC2D78">
            <w:pPr>
              <w:spacing w:after="0" w:line="240" w:lineRule="auto"/>
              <w:rPr>
                <w:rFonts w:ascii="Arial" w:eastAsia="Arial" w:hAnsi="Arial" w:cs="Arial"/>
                <w:i/>
                <w:iCs/>
              </w:rPr>
            </w:pPr>
          </w:p>
          <w:p w14:paraId="19085572" w14:textId="77777777" w:rsidR="00D40807" w:rsidRPr="00912FED" w:rsidRDefault="00D40807" w:rsidP="00CC2D78">
            <w:pPr>
              <w:spacing w:after="0" w:line="240" w:lineRule="auto"/>
              <w:rPr>
                <w:rFonts w:ascii="Arial" w:hAnsi="Arial" w:cs="Arial"/>
                <w:i/>
                <w:color w:val="000000"/>
              </w:rPr>
            </w:pPr>
            <w:r w:rsidRPr="007B5511">
              <w:rPr>
                <w:rFonts w:ascii="Arial" w:eastAsia="Arial" w:hAnsi="Arial" w:cs="Arial"/>
                <w:i/>
                <w:iCs/>
              </w:rPr>
              <w:t>Recognizes risk factors for obstetric emergencies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FC2A970"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Recognizes risk factors for hemorrhage including prior hemorrhage, abruption, and placenta previa</w:t>
            </w:r>
          </w:p>
          <w:p w14:paraId="19EB2247"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Recognizes pyelonephritis, </w:t>
            </w:r>
            <w:proofErr w:type="spellStart"/>
            <w:r w:rsidRPr="4970A849">
              <w:rPr>
                <w:rFonts w:ascii="Arial" w:eastAsia="Arial" w:hAnsi="Arial" w:cs="Arial"/>
              </w:rPr>
              <w:t>intramniotic</w:t>
            </w:r>
            <w:proofErr w:type="spellEnd"/>
            <w:r w:rsidRPr="4970A849">
              <w:rPr>
                <w:rFonts w:ascii="Arial" w:eastAsia="Arial" w:hAnsi="Arial" w:cs="Arial"/>
              </w:rPr>
              <w:t xml:space="preserve"> infection, and prolonged rupture of membranes as potential risk factors for sepsis</w:t>
            </w:r>
          </w:p>
          <w:p w14:paraId="6C8EC98B"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Recognizes preeclampsia and chronic hypertension as risk factors for hypertensive emergency and seizure</w:t>
            </w:r>
          </w:p>
          <w:p w14:paraId="3CD6CBD6" w14:textId="77777777" w:rsidR="00D40807" w:rsidRPr="00912FED" w:rsidRDefault="00D40807" w:rsidP="00CC2D78">
            <w:pPr>
              <w:pBdr>
                <w:top w:val="nil"/>
                <w:left w:val="nil"/>
                <w:bottom w:val="nil"/>
                <w:right w:val="nil"/>
                <w:between w:val="nil"/>
              </w:pBdr>
              <w:spacing w:after="0" w:line="240" w:lineRule="auto"/>
              <w:rPr>
                <w:rFonts w:ascii="Arial" w:hAnsi="Arial" w:cs="Arial"/>
              </w:rPr>
            </w:pPr>
          </w:p>
          <w:p w14:paraId="1756B1C7" w14:textId="650171BE"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Recognizes malpresentation, preterm gestation, and pre</w:t>
            </w:r>
            <w:r w:rsidR="00BF373A">
              <w:rPr>
                <w:rFonts w:ascii="Arial" w:eastAsia="Arial" w:hAnsi="Arial" w:cs="Arial"/>
              </w:rPr>
              <w:t>-</w:t>
            </w:r>
            <w:r w:rsidRPr="4970A849">
              <w:rPr>
                <w:rFonts w:ascii="Arial" w:eastAsia="Arial" w:hAnsi="Arial" w:cs="Arial"/>
              </w:rPr>
              <w:t>term premature rupture of membranes as risk factors for umbilical cord prolapse</w:t>
            </w:r>
          </w:p>
          <w:p w14:paraId="73EEDB62"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Recognizes trauma, abruption, infection, underlying cardiac disease, underlying pulmonary disease, and underlying renal disease put patients at risk for critical illness</w:t>
            </w:r>
          </w:p>
          <w:p w14:paraId="2D63325E"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Recognizes gestational diabetes, macrosomia, obesity, and prior dystocia as risk factors for shoulder dystocia</w:t>
            </w:r>
          </w:p>
        </w:tc>
      </w:tr>
      <w:tr w:rsidR="00D40807" w:rsidRPr="00912FED" w14:paraId="4754BFB9" w14:textId="77777777" w:rsidTr="00C1653C">
        <w:tc>
          <w:tcPr>
            <w:tcW w:w="4950" w:type="dxa"/>
            <w:tcBorders>
              <w:top w:val="single" w:sz="4" w:space="0" w:color="000000" w:themeColor="text1"/>
              <w:bottom w:val="single" w:sz="4" w:space="0" w:color="000000" w:themeColor="text1"/>
            </w:tcBorders>
            <w:shd w:val="clear" w:color="auto" w:fill="C9C9C9"/>
          </w:tcPr>
          <w:p w14:paraId="1E2B28A4" w14:textId="77777777" w:rsidR="00D40807" w:rsidRPr="00990FFC" w:rsidRDefault="00D40807" w:rsidP="00CC2D78">
            <w:pPr>
              <w:spacing w:after="0" w:line="240" w:lineRule="auto"/>
              <w:rPr>
                <w:rFonts w:ascii="Arial" w:hAnsi="Arial" w:cs="Arial"/>
                <w:i/>
                <w:iCs/>
              </w:rPr>
            </w:pPr>
            <w:r w:rsidRPr="00912FED">
              <w:rPr>
                <w:rFonts w:ascii="Arial" w:hAnsi="Arial" w:cs="Arial"/>
                <w:b/>
              </w:rPr>
              <w:t>Level 2</w:t>
            </w:r>
            <w:r w:rsidRPr="00912FED">
              <w:rPr>
                <w:rFonts w:ascii="Arial" w:hAnsi="Arial" w:cs="Arial"/>
              </w:rPr>
              <w:t xml:space="preserve"> </w:t>
            </w:r>
            <w:r w:rsidRPr="00990FFC">
              <w:rPr>
                <w:rFonts w:ascii="Arial" w:hAnsi="Arial" w:cs="Arial"/>
                <w:i/>
                <w:iCs/>
              </w:rPr>
              <w:t>Formulates an initial differential diagnosis, recognizes initial signs/symptoms of a critically ill patient (vital signs, lab abnormalities, etc.) and asks for assistance in a timely fashion</w:t>
            </w:r>
          </w:p>
          <w:p w14:paraId="78C2CDDA" w14:textId="77777777" w:rsidR="00D40807" w:rsidRPr="00990FFC" w:rsidRDefault="00D40807" w:rsidP="00CC2D78">
            <w:pPr>
              <w:spacing w:after="0" w:line="240" w:lineRule="auto"/>
              <w:rPr>
                <w:rFonts w:ascii="Arial" w:hAnsi="Arial" w:cs="Arial"/>
                <w:i/>
                <w:iCs/>
              </w:rPr>
            </w:pPr>
          </w:p>
          <w:p w14:paraId="64601FD3" w14:textId="77777777" w:rsidR="00D40807" w:rsidRPr="00912FED" w:rsidRDefault="00D40807" w:rsidP="00CC2D78">
            <w:pPr>
              <w:spacing w:after="0" w:line="240" w:lineRule="auto"/>
              <w:rPr>
                <w:rFonts w:ascii="Arial" w:eastAsia="Arial" w:hAnsi="Arial" w:cs="Arial"/>
                <w:i/>
              </w:rPr>
            </w:pPr>
            <w:r w:rsidRPr="00990FFC">
              <w:rPr>
                <w:rFonts w:ascii="Arial" w:hAnsi="Arial" w:cs="Arial"/>
                <w:i/>
                <w:iCs/>
              </w:rPr>
              <w:t>Recognizes obstetric emergencies and asks for assistance in a timely fashion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6B1D6C4"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Develops differential diagnosis for third-trimester bleeding</w:t>
            </w:r>
          </w:p>
          <w:p w14:paraId="7F88F35E" w14:textId="7E824FFD"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Develops differential diagnosis for peripartum hypotension</w:t>
            </w:r>
          </w:p>
          <w:p w14:paraId="43ED5901"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Identifies tachycardia, fever, hypotension, or leukocytosis as possible signs of sepsis</w:t>
            </w:r>
          </w:p>
          <w:p w14:paraId="037C5EF2"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Notifies senior resident or attending physician of new onset tachycardia</w:t>
            </w:r>
          </w:p>
          <w:p w14:paraId="55532CC0" w14:textId="77777777" w:rsidR="00D40807" w:rsidRPr="00912FED" w:rsidRDefault="00D40807" w:rsidP="00CC2D78">
            <w:pPr>
              <w:pBdr>
                <w:top w:val="nil"/>
                <w:left w:val="nil"/>
                <w:bottom w:val="nil"/>
                <w:right w:val="nil"/>
                <w:between w:val="nil"/>
              </w:pBdr>
              <w:spacing w:after="0" w:line="240" w:lineRule="auto"/>
              <w:rPr>
                <w:rFonts w:ascii="Arial" w:hAnsi="Arial" w:cs="Arial"/>
              </w:rPr>
            </w:pPr>
          </w:p>
          <w:p w14:paraId="72E89C7C" w14:textId="77777777" w:rsidR="00D40807" w:rsidRPr="00912FED" w:rsidRDefault="00D40807" w:rsidP="00CC2D78">
            <w:pPr>
              <w:pBdr>
                <w:top w:val="nil"/>
                <w:left w:val="nil"/>
                <w:bottom w:val="nil"/>
                <w:right w:val="nil"/>
                <w:between w:val="nil"/>
              </w:pBdr>
              <w:spacing w:after="0" w:line="240" w:lineRule="auto"/>
              <w:rPr>
                <w:rFonts w:ascii="Arial" w:hAnsi="Arial" w:cs="Arial"/>
              </w:rPr>
            </w:pPr>
          </w:p>
          <w:p w14:paraId="60C83FF9"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Recognizes pending shoulder dystocia and alerts team</w:t>
            </w:r>
          </w:p>
          <w:p w14:paraId="7D4B2844"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Recognizes hemorrhage following vaginal delivery and alerts nursing, anesthesia, and obstetric teams</w:t>
            </w:r>
          </w:p>
        </w:tc>
      </w:tr>
      <w:tr w:rsidR="00D40807" w:rsidRPr="00912FED" w14:paraId="766D24ED" w14:textId="77777777" w:rsidTr="00C1653C">
        <w:tc>
          <w:tcPr>
            <w:tcW w:w="4950" w:type="dxa"/>
            <w:tcBorders>
              <w:top w:val="single" w:sz="4" w:space="0" w:color="000000" w:themeColor="text1"/>
              <w:bottom w:val="single" w:sz="4" w:space="0" w:color="000000" w:themeColor="text1"/>
            </w:tcBorders>
            <w:shd w:val="clear" w:color="auto" w:fill="C9C9C9"/>
          </w:tcPr>
          <w:p w14:paraId="194C0256" w14:textId="77777777" w:rsidR="00D40807" w:rsidRPr="009721D5" w:rsidRDefault="00D40807" w:rsidP="00CC2D78">
            <w:pPr>
              <w:spacing w:after="0" w:line="240" w:lineRule="auto"/>
              <w:rPr>
                <w:rFonts w:ascii="Arial" w:hAnsi="Arial" w:cs="Arial"/>
                <w:i/>
                <w:iCs/>
              </w:rPr>
            </w:pPr>
            <w:r w:rsidRPr="00912FED">
              <w:rPr>
                <w:rFonts w:ascii="Arial" w:hAnsi="Arial" w:cs="Arial"/>
                <w:b/>
              </w:rPr>
              <w:t>Level 3</w:t>
            </w:r>
            <w:r w:rsidRPr="00912FED">
              <w:rPr>
                <w:rFonts w:ascii="Arial" w:hAnsi="Arial" w:cs="Arial"/>
              </w:rPr>
              <w:t xml:space="preserve"> </w:t>
            </w:r>
            <w:r w:rsidRPr="009721D5">
              <w:rPr>
                <w:rFonts w:ascii="Arial" w:hAnsi="Arial" w:cs="Arial"/>
                <w:i/>
                <w:iCs/>
              </w:rPr>
              <w:t>Manages and initiates treatment for critically ill obstetric patient, including recognizing when transfer to the intensive care unit (ICU) or another service is most appropriate</w:t>
            </w:r>
          </w:p>
          <w:p w14:paraId="140266D3" w14:textId="77777777" w:rsidR="00D40807" w:rsidRPr="009721D5" w:rsidRDefault="00D40807" w:rsidP="00CC2D78">
            <w:pPr>
              <w:spacing w:after="0" w:line="240" w:lineRule="auto"/>
              <w:rPr>
                <w:rFonts w:ascii="Arial" w:hAnsi="Arial" w:cs="Arial"/>
                <w:i/>
                <w:iCs/>
              </w:rPr>
            </w:pPr>
          </w:p>
          <w:p w14:paraId="3B2F6E5D" w14:textId="77777777" w:rsidR="00D40807" w:rsidRPr="009721D5" w:rsidRDefault="00D40807" w:rsidP="00CC2D78">
            <w:pPr>
              <w:spacing w:after="0" w:line="240" w:lineRule="auto"/>
              <w:rPr>
                <w:rFonts w:ascii="Arial" w:hAnsi="Arial" w:cs="Arial"/>
                <w:i/>
                <w:iCs/>
              </w:rPr>
            </w:pPr>
          </w:p>
          <w:p w14:paraId="25A9CB17" w14:textId="77777777" w:rsidR="00D40807" w:rsidRPr="00912FED" w:rsidRDefault="00D40807" w:rsidP="00CC2D78">
            <w:pPr>
              <w:spacing w:after="0" w:line="240" w:lineRule="auto"/>
              <w:rPr>
                <w:rFonts w:ascii="Arial" w:hAnsi="Arial" w:cs="Arial"/>
                <w:i/>
                <w:color w:val="000000"/>
              </w:rPr>
            </w:pPr>
            <w:r w:rsidRPr="009721D5">
              <w:rPr>
                <w:rFonts w:ascii="Arial" w:hAnsi="Arial" w:cs="Arial"/>
                <w:i/>
                <w:iCs/>
              </w:rPr>
              <w:t>Manages and treats obstetric emergencies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DE0FB02"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Transfers a patient to intensive care unit (ICU) with pulmonary edema, decrease in oxygen saturations, and increased work of breathing</w:t>
            </w:r>
          </w:p>
          <w:p w14:paraId="3B0A6AC5" w14:textId="7F76E70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Activates a massive transfusion protocol for a patient with ongoing intra</w:t>
            </w:r>
            <w:r w:rsidR="00225603">
              <w:rPr>
                <w:rFonts w:ascii="Arial" w:hAnsi="Arial" w:cs="Arial"/>
              </w:rPr>
              <w:t>-</w:t>
            </w:r>
            <w:r w:rsidRPr="4970A849">
              <w:rPr>
                <w:rFonts w:ascii="Arial" w:hAnsi="Arial" w:cs="Arial"/>
              </w:rPr>
              <w:t>operative obstetric hemorrhage requiring Cesarean hysterectomy</w:t>
            </w:r>
          </w:p>
          <w:p w14:paraId="19AEE8E7"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Initiates fluid bolus in patient with sepsis or diabetic ketoacidosis</w:t>
            </w:r>
          </w:p>
          <w:p w14:paraId="66299785" w14:textId="77777777" w:rsidR="00D40807" w:rsidRPr="00912FED" w:rsidRDefault="00D40807" w:rsidP="00CC2D78">
            <w:pPr>
              <w:pBdr>
                <w:top w:val="nil"/>
                <w:left w:val="nil"/>
                <w:bottom w:val="nil"/>
                <w:right w:val="nil"/>
                <w:between w:val="nil"/>
              </w:pBdr>
              <w:spacing w:after="0" w:line="240" w:lineRule="auto"/>
              <w:rPr>
                <w:rFonts w:ascii="Arial" w:hAnsi="Arial" w:cs="Arial"/>
              </w:rPr>
            </w:pPr>
          </w:p>
          <w:p w14:paraId="64A6AC98"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Activates a “rapid response” for a patient with hypotension unresponsive to fluid bolus</w:t>
            </w:r>
          </w:p>
          <w:p w14:paraId="693836E8"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Initiates uterotonic medications for uterine atony with hemorrhage</w:t>
            </w:r>
          </w:p>
          <w:p w14:paraId="2C9F4D81"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shoulder dystocia maneuvers</w:t>
            </w:r>
          </w:p>
        </w:tc>
      </w:tr>
      <w:tr w:rsidR="00D40807" w:rsidRPr="00912FED" w14:paraId="116C2644" w14:textId="77777777" w:rsidTr="00C1653C">
        <w:tc>
          <w:tcPr>
            <w:tcW w:w="4950" w:type="dxa"/>
            <w:tcBorders>
              <w:top w:val="single" w:sz="4" w:space="0" w:color="000000" w:themeColor="text1"/>
              <w:bottom w:val="single" w:sz="4" w:space="0" w:color="000000" w:themeColor="text1"/>
            </w:tcBorders>
            <w:shd w:val="clear" w:color="auto" w:fill="C9C9C9"/>
          </w:tcPr>
          <w:p w14:paraId="2DFBF0B4" w14:textId="77777777" w:rsidR="00863182" w:rsidRPr="00863182" w:rsidRDefault="00D40807" w:rsidP="00863182">
            <w:pPr>
              <w:spacing w:after="0" w:line="240" w:lineRule="auto"/>
              <w:ind w:left="-27"/>
              <w:rPr>
                <w:rFonts w:ascii="Arial" w:hAnsi="Arial" w:cs="Arial"/>
                <w:i/>
                <w:iCs/>
              </w:rPr>
            </w:pPr>
            <w:r w:rsidRPr="00912FED">
              <w:rPr>
                <w:rFonts w:ascii="Arial" w:hAnsi="Arial" w:cs="Arial"/>
                <w:b/>
              </w:rPr>
              <w:lastRenderedPageBreak/>
              <w:t>Level 4</w:t>
            </w:r>
            <w:r w:rsidRPr="00912FED">
              <w:rPr>
                <w:rFonts w:ascii="Arial" w:hAnsi="Arial" w:cs="Arial"/>
              </w:rPr>
              <w:t xml:space="preserve"> </w:t>
            </w:r>
            <w:r w:rsidR="00863182" w:rsidRPr="00863182">
              <w:rPr>
                <w:rFonts w:ascii="Arial" w:hAnsi="Arial" w:cs="Arial"/>
                <w:i/>
                <w:iCs/>
              </w:rPr>
              <w:t>Collaborates with other health care teams to facilitate care for critically ill obstetric patients</w:t>
            </w:r>
          </w:p>
          <w:p w14:paraId="354E0780" w14:textId="77777777" w:rsidR="00863182" w:rsidRDefault="00863182" w:rsidP="00863182">
            <w:pPr>
              <w:spacing w:after="0" w:line="240" w:lineRule="auto"/>
              <w:ind w:left="-27"/>
              <w:rPr>
                <w:rFonts w:ascii="Arial" w:hAnsi="Arial" w:cs="Arial"/>
                <w:i/>
                <w:iCs/>
              </w:rPr>
            </w:pPr>
          </w:p>
          <w:p w14:paraId="450F8EFE" w14:textId="77777777" w:rsidR="00C36762" w:rsidRPr="00863182" w:rsidRDefault="00C36762" w:rsidP="00863182">
            <w:pPr>
              <w:spacing w:after="0" w:line="240" w:lineRule="auto"/>
              <w:ind w:left="-27"/>
              <w:rPr>
                <w:rFonts w:ascii="Arial" w:hAnsi="Arial" w:cs="Arial"/>
                <w:i/>
                <w:iCs/>
              </w:rPr>
            </w:pPr>
          </w:p>
          <w:p w14:paraId="1CAAEA7D" w14:textId="4CD32C4B" w:rsidR="00D40807" w:rsidRPr="00912FED" w:rsidRDefault="00863182" w:rsidP="00863182">
            <w:pPr>
              <w:spacing w:after="0" w:line="240" w:lineRule="auto"/>
              <w:rPr>
                <w:rFonts w:ascii="Arial" w:eastAsia="Arial" w:hAnsi="Arial" w:cs="Arial"/>
                <w:i/>
              </w:rPr>
            </w:pPr>
            <w:r w:rsidRPr="00863182">
              <w:rPr>
                <w:rFonts w:ascii="Arial" w:hAnsi="Arial" w:cs="Arial"/>
                <w:i/>
                <w:iCs/>
              </w:rPr>
              <w:t>Leads the multidisciplinary health care team in caring for patients with obstetric emergencies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6E8B4F" w14:textId="3A93454E"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Collaborates with ICU team about post</w:t>
            </w:r>
            <w:r w:rsidR="00225603">
              <w:rPr>
                <w:rFonts w:ascii="Arial" w:hAnsi="Arial" w:cs="Arial"/>
              </w:rPr>
              <w:t>-</w:t>
            </w:r>
            <w:r w:rsidRPr="4970A849">
              <w:rPr>
                <w:rFonts w:ascii="Arial" w:hAnsi="Arial" w:cs="Arial"/>
              </w:rPr>
              <w:t>operative fluid management of a patient with obstetric hemorrhage requiring Cesarean hysterectomy</w:t>
            </w:r>
          </w:p>
          <w:p w14:paraId="18DFB160" w14:textId="68439C36" w:rsidR="00C36762" w:rsidRDefault="00D40807" w:rsidP="00C36762">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Contributes to a multidisciplinary team for best obstetric management of a patient involved in a motor vehicle accident at 28 weeks gestation</w:t>
            </w:r>
            <w:r w:rsidR="00C36762" w:rsidRPr="4970A849">
              <w:rPr>
                <w:rFonts w:ascii="Arial" w:hAnsi="Arial" w:cs="Arial"/>
              </w:rPr>
              <w:t xml:space="preserve"> </w:t>
            </w:r>
          </w:p>
          <w:p w14:paraId="35A9A3B0" w14:textId="77777777" w:rsidR="00C36762" w:rsidRDefault="00C36762" w:rsidP="00C36762">
            <w:pPr>
              <w:pBdr>
                <w:top w:val="nil"/>
                <w:left w:val="nil"/>
                <w:bottom w:val="nil"/>
                <w:right w:val="nil"/>
                <w:between w:val="nil"/>
              </w:pBdr>
              <w:spacing w:after="0" w:line="240" w:lineRule="auto"/>
              <w:ind w:left="180"/>
              <w:rPr>
                <w:rFonts w:ascii="Arial" w:hAnsi="Arial" w:cs="Arial"/>
              </w:rPr>
            </w:pPr>
          </w:p>
          <w:p w14:paraId="5C560D71" w14:textId="58A46453" w:rsidR="00C36762" w:rsidRPr="00912FED" w:rsidRDefault="00C36762" w:rsidP="00C36762">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Leads multidisciplinary team in management of an eclamptic seizure</w:t>
            </w:r>
          </w:p>
          <w:p w14:paraId="5D473FEC" w14:textId="6C4E9751" w:rsidR="00D40807" w:rsidRPr="00912FED" w:rsidRDefault="00D40807" w:rsidP="00C36762">
            <w:pPr>
              <w:pBdr>
                <w:top w:val="nil"/>
                <w:left w:val="nil"/>
                <w:bottom w:val="nil"/>
                <w:right w:val="nil"/>
                <w:between w:val="nil"/>
              </w:pBdr>
              <w:spacing w:after="0" w:line="240" w:lineRule="auto"/>
              <w:ind w:left="180"/>
              <w:rPr>
                <w:rFonts w:ascii="Arial" w:hAnsi="Arial" w:cs="Arial"/>
              </w:rPr>
            </w:pPr>
          </w:p>
        </w:tc>
      </w:tr>
      <w:tr w:rsidR="00D40807" w:rsidRPr="00912FED" w14:paraId="29D5A403" w14:textId="77777777" w:rsidTr="00C1653C">
        <w:tc>
          <w:tcPr>
            <w:tcW w:w="4950" w:type="dxa"/>
            <w:tcBorders>
              <w:top w:val="single" w:sz="4" w:space="0" w:color="000000" w:themeColor="text1"/>
              <w:bottom w:val="single" w:sz="4" w:space="0" w:color="000000" w:themeColor="text1"/>
            </w:tcBorders>
            <w:shd w:val="clear" w:color="auto" w:fill="C9C9C9"/>
          </w:tcPr>
          <w:p w14:paraId="24069D3F" w14:textId="77777777" w:rsidR="009628A6" w:rsidRPr="009628A6" w:rsidRDefault="00D40807" w:rsidP="009628A6">
            <w:pPr>
              <w:spacing w:after="0" w:line="240" w:lineRule="auto"/>
              <w:ind w:left="-27"/>
              <w:rPr>
                <w:rFonts w:ascii="Arial" w:hAnsi="Arial" w:cs="Arial"/>
                <w:i/>
                <w:iCs/>
              </w:rPr>
            </w:pPr>
            <w:r w:rsidRPr="00912FED">
              <w:rPr>
                <w:rFonts w:ascii="Arial" w:hAnsi="Arial" w:cs="Arial"/>
                <w:b/>
              </w:rPr>
              <w:t>Level 5</w:t>
            </w:r>
            <w:r w:rsidRPr="00912FED">
              <w:rPr>
                <w:rFonts w:ascii="Arial" w:hAnsi="Arial" w:cs="Arial"/>
              </w:rPr>
              <w:t xml:space="preserve"> </w:t>
            </w:r>
            <w:r w:rsidR="009628A6" w:rsidRPr="009628A6">
              <w:rPr>
                <w:rFonts w:ascii="Arial" w:hAnsi="Arial" w:cs="Arial"/>
                <w:i/>
                <w:iCs/>
              </w:rPr>
              <w:t>Debriefs with the members of the health care team, the patient, and the family members of a critically ill obstetric patients</w:t>
            </w:r>
          </w:p>
          <w:p w14:paraId="2CCB43D8" w14:textId="77777777" w:rsidR="009628A6" w:rsidRPr="009628A6" w:rsidRDefault="009628A6" w:rsidP="009628A6">
            <w:pPr>
              <w:spacing w:after="0" w:line="240" w:lineRule="auto"/>
              <w:ind w:left="-27"/>
              <w:rPr>
                <w:rFonts w:ascii="Arial" w:hAnsi="Arial" w:cs="Arial"/>
                <w:i/>
                <w:iCs/>
              </w:rPr>
            </w:pPr>
          </w:p>
          <w:p w14:paraId="6FB6782D" w14:textId="48112552" w:rsidR="00D40807" w:rsidRPr="00912FED" w:rsidRDefault="009628A6" w:rsidP="009628A6">
            <w:pPr>
              <w:spacing w:after="0" w:line="240" w:lineRule="auto"/>
              <w:rPr>
                <w:rFonts w:ascii="Arial" w:eastAsia="Arial" w:hAnsi="Arial" w:cs="Arial"/>
                <w:i/>
              </w:rPr>
            </w:pPr>
            <w:r w:rsidRPr="009628A6">
              <w:rPr>
                <w:rFonts w:ascii="Arial" w:hAnsi="Arial" w:cs="Arial"/>
                <w:i/>
                <w:iCs/>
              </w:rPr>
              <w:t>Debriefs with the members of the health care team, the patient, and the patient’s family members after an obstetric emergency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62D4325"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Communicates with patient’s family about progress in critically ill patient</w:t>
            </w:r>
          </w:p>
          <w:p w14:paraId="5175B264" w14:textId="77777777" w:rsidR="00D40807" w:rsidRPr="00912FED" w:rsidRDefault="00D40807" w:rsidP="00CC2D78">
            <w:pPr>
              <w:pBdr>
                <w:top w:val="nil"/>
                <w:left w:val="nil"/>
                <w:bottom w:val="nil"/>
                <w:right w:val="nil"/>
                <w:between w:val="nil"/>
              </w:pBdr>
              <w:spacing w:after="0" w:line="240" w:lineRule="auto"/>
              <w:rPr>
                <w:rFonts w:ascii="Arial" w:hAnsi="Arial" w:cs="Arial"/>
              </w:rPr>
            </w:pPr>
          </w:p>
          <w:p w14:paraId="2B4978E7" w14:textId="77777777" w:rsidR="00D40807" w:rsidRPr="00912FED" w:rsidRDefault="00D40807" w:rsidP="00CC2D78">
            <w:pPr>
              <w:pBdr>
                <w:top w:val="nil"/>
                <w:left w:val="nil"/>
                <w:bottom w:val="nil"/>
                <w:right w:val="nil"/>
                <w:between w:val="nil"/>
              </w:pBdr>
              <w:spacing w:after="0" w:line="240" w:lineRule="auto"/>
              <w:rPr>
                <w:rFonts w:ascii="Arial" w:hAnsi="Arial" w:cs="Arial"/>
              </w:rPr>
            </w:pPr>
          </w:p>
          <w:p w14:paraId="3CAFEFD7" w14:textId="77777777" w:rsidR="00D40807" w:rsidRPr="00912FED" w:rsidRDefault="00D40807" w:rsidP="00CC2D78">
            <w:pPr>
              <w:pBdr>
                <w:top w:val="nil"/>
                <w:left w:val="nil"/>
                <w:bottom w:val="nil"/>
                <w:right w:val="nil"/>
                <w:between w:val="nil"/>
              </w:pBdr>
              <w:spacing w:after="0" w:line="240" w:lineRule="auto"/>
              <w:rPr>
                <w:rFonts w:ascii="Arial" w:hAnsi="Arial" w:cs="Arial"/>
              </w:rPr>
            </w:pPr>
          </w:p>
          <w:p w14:paraId="4490CE3E"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Organizes team huddle with involved healthcare team following a shoulder dystocia event</w:t>
            </w:r>
          </w:p>
          <w:p w14:paraId="0244F0C7"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Discusses a hemorrhage event with patient and/or family</w:t>
            </w:r>
          </w:p>
        </w:tc>
      </w:tr>
      <w:tr w:rsidR="00D40807" w:rsidRPr="00912FED" w14:paraId="272EFEA7" w14:textId="77777777" w:rsidTr="00C1653C">
        <w:tc>
          <w:tcPr>
            <w:tcW w:w="4950" w:type="dxa"/>
            <w:shd w:val="clear" w:color="auto" w:fill="FFD965"/>
          </w:tcPr>
          <w:p w14:paraId="0401D6E5" w14:textId="77777777" w:rsidR="00D40807" w:rsidRPr="00912FED" w:rsidRDefault="00D40807" w:rsidP="00CC2D78">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559DC477"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Checklists</w:t>
            </w:r>
          </w:p>
          <w:p w14:paraId="2086E8B1"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Clinical evaluations</w:t>
            </w:r>
          </w:p>
          <w:p w14:paraId="72999182"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Direct observation</w:t>
            </w:r>
          </w:p>
          <w:p w14:paraId="087025CF" w14:textId="77777777" w:rsidR="00D40807"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Evaluations from consulting services (ICU, trauma service)</w:t>
            </w:r>
          </w:p>
          <w:p w14:paraId="6D4C4B00" w14:textId="3F23BDF0" w:rsidR="009628A6" w:rsidRPr="00912FED" w:rsidRDefault="009628A6" w:rsidP="00CC2D78">
            <w:pPr>
              <w:numPr>
                <w:ilvl w:val="0"/>
                <w:numId w:val="12"/>
              </w:numPr>
              <w:pBdr>
                <w:top w:val="nil"/>
                <w:left w:val="nil"/>
                <w:bottom w:val="nil"/>
                <w:right w:val="nil"/>
                <w:between w:val="nil"/>
              </w:pBdr>
              <w:spacing w:after="0" w:line="240" w:lineRule="auto"/>
              <w:ind w:left="180" w:hanging="180"/>
              <w:rPr>
                <w:rFonts w:ascii="Arial" w:hAnsi="Arial" w:cs="Arial"/>
              </w:rPr>
            </w:pPr>
            <w:r>
              <w:rPr>
                <w:rFonts w:ascii="Arial" w:hAnsi="Arial" w:cs="Arial"/>
              </w:rPr>
              <w:t>Multisource feedback</w:t>
            </w:r>
          </w:p>
          <w:p w14:paraId="002F0712" w14:textId="7BF5F70F" w:rsidR="00D40807" w:rsidRPr="00912FED" w:rsidRDefault="00D40807" w:rsidP="009628A6">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Simulation</w:t>
            </w:r>
          </w:p>
        </w:tc>
      </w:tr>
      <w:tr w:rsidR="00D40807" w:rsidRPr="00912FED" w14:paraId="7717FCC0" w14:textId="77777777" w:rsidTr="00C1653C">
        <w:tc>
          <w:tcPr>
            <w:tcW w:w="4950" w:type="dxa"/>
            <w:shd w:val="clear" w:color="auto" w:fill="8DB3E2" w:themeFill="text2" w:themeFillTint="66"/>
          </w:tcPr>
          <w:p w14:paraId="50EC2097" w14:textId="77777777" w:rsidR="00D40807" w:rsidRPr="00912FED" w:rsidRDefault="00D40807" w:rsidP="00CC2D78">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0DAB1381"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p>
        </w:tc>
      </w:tr>
      <w:tr w:rsidR="00D40807" w:rsidRPr="00912FED" w14:paraId="10B86304" w14:textId="77777777" w:rsidTr="00C1653C">
        <w:trPr>
          <w:trHeight w:val="80"/>
        </w:trPr>
        <w:tc>
          <w:tcPr>
            <w:tcW w:w="4950" w:type="dxa"/>
            <w:shd w:val="clear" w:color="auto" w:fill="A8D08D"/>
          </w:tcPr>
          <w:p w14:paraId="6E483720" w14:textId="77777777" w:rsidR="00D40807" w:rsidRPr="00912FED" w:rsidRDefault="00D40807" w:rsidP="00CC2D78">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6377BDAF"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Alliance for Innovation in Maternal Health (AIM). Core AIM Patient Safety Bundles. </w:t>
            </w:r>
            <w:hyperlink r:id="rId19" w:anchor="core">
              <w:r w:rsidRPr="4970A849">
                <w:rPr>
                  <w:rStyle w:val="Hyperlink"/>
                  <w:rFonts w:ascii="Arial" w:hAnsi="Arial" w:cs="Arial"/>
                </w:rPr>
                <w:t>https://safehealthcareforeverywoman.org/aim/patient-safety-bundles/#core</w:t>
              </w:r>
            </w:hyperlink>
            <w:r w:rsidRPr="4970A849">
              <w:rPr>
                <w:rFonts w:ascii="Arial" w:hAnsi="Arial" w:cs="Arial"/>
              </w:rPr>
              <w:t>. 2021.</w:t>
            </w:r>
          </w:p>
          <w:p w14:paraId="03B4D48B"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ACOG Committee. Critical care in pregnancy: Practice bulletin, number 211. </w:t>
            </w:r>
            <w:proofErr w:type="spellStart"/>
            <w:r w:rsidRPr="4970A849">
              <w:rPr>
                <w:rFonts w:ascii="Arial" w:hAnsi="Arial" w:cs="Arial"/>
                <w:i/>
                <w:iCs/>
              </w:rPr>
              <w:t>Obstet</w:t>
            </w:r>
            <w:proofErr w:type="spellEnd"/>
            <w:r w:rsidRPr="4970A849">
              <w:rPr>
                <w:rFonts w:ascii="Arial" w:hAnsi="Arial" w:cs="Arial"/>
                <w:i/>
                <w:iCs/>
              </w:rPr>
              <w:t xml:space="preserve"> Gynecol</w:t>
            </w:r>
            <w:r w:rsidRPr="4970A849">
              <w:rPr>
                <w:rFonts w:ascii="Arial" w:hAnsi="Arial" w:cs="Arial"/>
              </w:rPr>
              <w:t xml:space="preserve">. 2019;133(5):e303-e319. </w:t>
            </w:r>
            <w:hyperlink r:id="rId20">
              <w:r w:rsidRPr="4970A849">
                <w:rPr>
                  <w:rStyle w:val="Hyperlink"/>
                  <w:rFonts w:ascii="Arial" w:hAnsi="Arial" w:cs="Arial"/>
                </w:rPr>
                <w:t>https://www.acog.org/clinical/clinical-guidance/practice-bulletin/articles/2019/05/critical-care-in-pregnancy</w:t>
              </w:r>
            </w:hyperlink>
            <w:r w:rsidRPr="4970A849">
              <w:rPr>
                <w:rFonts w:ascii="Arial" w:hAnsi="Arial" w:cs="Arial"/>
              </w:rPr>
              <w:t>. 2021.</w:t>
            </w:r>
          </w:p>
          <w:p w14:paraId="4B4A9689"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ACOG Committee. Preparing for clinical emergencies in obstetrics and gynecology: ACOG Committee opinion, number 590. </w:t>
            </w:r>
            <w:proofErr w:type="spellStart"/>
            <w:r w:rsidRPr="4970A849">
              <w:rPr>
                <w:rFonts w:ascii="Arial" w:hAnsi="Arial" w:cs="Arial"/>
                <w:i/>
                <w:iCs/>
              </w:rPr>
              <w:t>Obstet</w:t>
            </w:r>
            <w:proofErr w:type="spellEnd"/>
            <w:r w:rsidRPr="4970A849">
              <w:rPr>
                <w:rFonts w:ascii="Arial" w:hAnsi="Arial" w:cs="Arial"/>
                <w:i/>
                <w:iCs/>
              </w:rPr>
              <w:t xml:space="preserve"> Gynecol</w:t>
            </w:r>
            <w:r w:rsidRPr="4970A849">
              <w:rPr>
                <w:rFonts w:ascii="Arial" w:hAnsi="Arial" w:cs="Arial"/>
              </w:rPr>
              <w:t xml:space="preserve">. 2014;123(3):722-725. </w:t>
            </w:r>
            <w:hyperlink r:id="rId21">
              <w:r w:rsidRPr="4970A849">
                <w:rPr>
                  <w:rStyle w:val="Hyperlink"/>
                  <w:rFonts w:ascii="Arial" w:hAnsi="Arial" w:cs="Arial"/>
                </w:rPr>
                <w:t>https://www.acog.org/clinical/clinical-guidance/committee-opinion/articles/2014/03/preparing-for-clinical-emergencies-in-obstetrics-and-gynecology</w:t>
              </w:r>
            </w:hyperlink>
            <w:r w:rsidRPr="4970A849">
              <w:rPr>
                <w:rFonts w:ascii="Arial" w:hAnsi="Arial" w:cs="Arial"/>
              </w:rPr>
              <w:t>. 2021.</w:t>
            </w:r>
          </w:p>
          <w:p w14:paraId="077DEEE6"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ACOG. Emergencies in Clinical Obstetrics (ECO). </w:t>
            </w:r>
            <w:hyperlink r:id="rId22">
              <w:r w:rsidRPr="4970A849">
                <w:rPr>
                  <w:rStyle w:val="Hyperlink"/>
                  <w:rFonts w:ascii="Arial" w:hAnsi="Arial" w:cs="Arial"/>
                </w:rPr>
                <w:t>https://www.acog.org/education-and-events/simulations/eco</w:t>
              </w:r>
            </w:hyperlink>
            <w:r w:rsidRPr="4970A849">
              <w:rPr>
                <w:rFonts w:ascii="Arial" w:hAnsi="Arial" w:cs="Arial"/>
              </w:rPr>
              <w:t>. 2021.</w:t>
            </w:r>
          </w:p>
          <w:p w14:paraId="05429AF7"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ACOG. Intraoperative Management of Postpartum Hemorrhage. </w:t>
            </w:r>
            <w:hyperlink r:id="rId23">
              <w:r w:rsidRPr="4970A849">
                <w:rPr>
                  <w:rStyle w:val="Hyperlink"/>
                  <w:rFonts w:ascii="Arial" w:hAnsi="Arial" w:cs="Arial"/>
                </w:rPr>
                <w:t>https://www.acog.org/education-and-events/simulations/scog020</w:t>
              </w:r>
            </w:hyperlink>
            <w:r w:rsidRPr="4970A849">
              <w:rPr>
                <w:rFonts w:ascii="Arial" w:hAnsi="Arial" w:cs="Arial"/>
              </w:rPr>
              <w:t>. 2021.</w:t>
            </w:r>
          </w:p>
          <w:p w14:paraId="673FAC0D"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Society for Maternal Fetal Medicine (SMFM). Online Obstetric Critical Care Course. </w:t>
            </w:r>
            <w:hyperlink r:id="rId24">
              <w:r w:rsidRPr="4970A849">
                <w:rPr>
                  <w:rStyle w:val="Hyperlink"/>
                  <w:rFonts w:ascii="Arial" w:hAnsi="Arial" w:cs="Arial"/>
                </w:rPr>
                <w:t>https://www.smfm.org/education/criticalcare</w:t>
              </w:r>
            </w:hyperlink>
            <w:r w:rsidRPr="4970A849">
              <w:rPr>
                <w:rFonts w:ascii="Arial" w:hAnsi="Arial" w:cs="Arial"/>
              </w:rPr>
              <w:t>. 2021.</w:t>
            </w:r>
          </w:p>
        </w:tc>
      </w:tr>
      <w:tr w:rsidR="00E5669F" w:rsidRPr="00912FED" w14:paraId="719C5084" w14:textId="77777777" w:rsidTr="4970A84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69"/>
        </w:trPr>
        <w:tc>
          <w:tcPr>
            <w:tcW w:w="14125" w:type="dxa"/>
            <w:gridSpan w:val="2"/>
            <w:shd w:val="clear" w:color="auto" w:fill="9CC3E5"/>
          </w:tcPr>
          <w:p w14:paraId="3B424A29" w14:textId="0EF9B610" w:rsidR="00E5669F" w:rsidRPr="00912FED" w:rsidRDefault="00E5669F"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 xml:space="preserve">Patient Care </w:t>
            </w:r>
            <w:r w:rsidR="001A6C87">
              <w:rPr>
                <w:rFonts w:ascii="Arial" w:eastAsia="Arial" w:hAnsi="Arial" w:cs="Arial"/>
                <w:b/>
              </w:rPr>
              <w:t>7</w:t>
            </w:r>
            <w:r w:rsidRPr="00912FED">
              <w:rPr>
                <w:rFonts w:ascii="Arial" w:eastAsia="Arial" w:hAnsi="Arial" w:cs="Arial"/>
                <w:b/>
              </w:rPr>
              <w:t xml:space="preserve">: </w:t>
            </w:r>
            <w:r w:rsidR="0052038B" w:rsidRPr="00912FED">
              <w:rPr>
                <w:rFonts w:ascii="Arial" w:eastAsia="Arial" w:hAnsi="Arial" w:cs="Arial"/>
                <w:b/>
              </w:rPr>
              <w:t>Peri-Procedural Care</w:t>
            </w:r>
          </w:p>
          <w:p w14:paraId="7923E886" w14:textId="4DA51F02" w:rsidR="00E5669F" w:rsidRPr="00912FED" w:rsidRDefault="00E5669F" w:rsidP="00D119C6">
            <w:pPr>
              <w:spacing w:after="0" w:line="240" w:lineRule="auto"/>
              <w:ind w:left="187"/>
              <w:rPr>
                <w:rFonts w:ascii="Arial" w:eastAsia="Arial" w:hAnsi="Arial" w:cs="Arial"/>
              </w:rPr>
            </w:pPr>
            <w:r w:rsidRPr="00912FED">
              <w:rPr>
                <w:rFonts w:ascii="Arial" w:eastAsia="Arial" w:hAnsi="Arial" w:cs="Arial"/>
                <w:b/>
                <w:bCs/>
              </w:rPr>
              <w:t>Overall Intent:</w:t>
            </w:r>
            <w:r w:rsidRPr="00912FED">
              <w:rPr>
                <w:rFonts w:ascii="Arial" w:eastAsia="Arial" w:hAnsi="Arial" w:cs="Arial"/>
              </w:rPr>
              <w:t xml:space="preserve"> </w:t>
            </w:r>
            <w:r w:rsidR="4F3F322D" w:rsidRPr="00912FED">
              <w:rPr>
                <w:rFonts w:ascii="Arial" w:eastAsia="Arial" w:hAnsi="Arial" w:cs="Arial"/>
              </w:rPr>
              <w:t>T</w:t>
            </w:r>
            <w:r w:rsidR="005C6313" w:rsidRPr="00912FED">
              <w:rPr>
                <w:rFonts w:ascii="Arial" w:eastAsia="Arial" w:hAnsi="Arial" w:cs="Arial"/>
              </w:rPr>
              <w:t>o</w:t>
            </w:r>
            <w:r w:rsidR="4F3F322D" w:rsidRPr="00912FED">
              <w:rPr>
                <w:rFonts w:ascii="Arial" w:eastAsia="Arial" w:hAnsi="Arial" w:cs="Arial"/>
              </w:rPr>
              <w:t xml:space="preserve"> d</w:t>
            </w:r>
            <w:r w:rsidR="68AB0CCD" w:rsidRPr="00912FED">
              <w:rPr>
                <w:rFonts w:ascii="Arial" w:eastAsia="Arial" w:hAnsi="Arial" w:cs="Arial"/>
              </w:rPr>
              <w:t>evelop</w:t>
            </w:r>
            <w:r w:rsidR="4F3F322D" w:rsidRPr="00912FED">
              <w:rPr>
                <w:rFonts w:ascii="Arial" w:eastAsia="Arial" w:hAnsi="Arial" w:cs="Arial"/>
              </w:rPr>
              <w:t xml:space="preserve"> the skills for pre</w:t>
            </w:r>
            <w:r w:rsidR="006F2F5D">
              <w:rPr>
                <w:rFonts w:ascii="Arial" w:eastAsia="Arial" w:hAnsi="Arial" w:cs="Arial"/>
              </w:rPr>
              <w:t>-</w:t>
            </w:r>
            <w:r w:rsidR="4F3F322D" w:rsidRPr="00912FED">
              <w:rPr>
                <w:rFonts w:ascii="Arial" w:eastAsia="Arial" w:hAnsi="Arial" w:cs="Arial"/>
              </w:rPr>
              <w:t xml:space="preserve">operative surgical planning, to identify </w:t>
            </w:r>
            <w:r w:rsidR="6BD4C681" w:rsidRPr="00912FED">
              <w:rPr>
                <w:rFonts w:ascii="Arial" w:eastAsia="Arial" w:hAnsi="Arial" w:cs="Arial"/>
              </w:rPr>
              <w:t>and manage</w:t>
            </w:r>
            <w:r w:rsidR="2D2FE150" w:rsidRPr="00912FED">
              <w:rPr>
                <w:rFonts w:ascii="Arial" w:eastAsia="Arial" w:hAnsi="Arial" w:cs="Arial"/>
              </w:rPr>
              <w:t xml:space="preserve"> </w:t>
            </w:r>
            <w:r w:rsidR="4F3F322D" w:rsidRPr="00912FED">
              <w:rPr>
                <w:rFonts w:ascii="Arial" w:eastAsia="Arial" w:hAnsi="Arial" w:cs="Arial"/>
              </w:rPr>
              <w:t>common and more comple</w:t>
            </w:r>
            <w:r w:rsidR="49808F90" w:rsidRPr="00912FED">
              <w:rPr>
                <w:rFonts w:ascii="Arial" w:eastAsia="Arial" w:hAnsi="Arial" w:cs="Arial"/>
              </w:rPr>
              <w:t xml:space="preserve">x </w:t>
            </w:r>
            <w:r w:rsidR="02EF8EE0" w:rsidRPr="00912FED">
              <w:rPr>
                <w:rFonts w:ascii="Arial" w:eastAsia="Arial" w:hAnsi="Arial" w:cs="Arial"/>
              </w:rPr>
              <w:t>pe</w:t>
            </w:r>
            <w:r w:rsidR="09562544" w:rsidRPr="00912FED">
              <w:rPr>
                <w:rFonts w:ascii="Arial" w:eastAsia="Arial" w:hAnsi="Arial" w:cs="Arial"/>
              </w:rPr>
              <w:t>ri</w:t>
            </w:r>
            <w:r w:rsidR="006F2F5D">
              <w:rPr>
                <w:rFonts w:ascii="Arial" w:eastAsia="Arial" w:hAnsi="Arial" w:cs="Arial"/>
              </w:rPr>
              <w:t>-</w:t>
            </w:r>
            <w:r w:rsidR="09562544" w:rsidRPr="00912FED">
              <w:rPr>
                <w:rFonts w:ascii="Arial" w:eastAsia="Arial" w:hAnsi="Arial" w:cs="Arial"/>
              </w:rPr>
              <w:t>o</w:t>
            </w:r>
            <w:r w:rsidR="49808F90" w:rsidRPr="00912FED">
              <w:rPr>
                <w:rFonts w:ascii="Arial" w:eastAsia="Arial" w:hAnsi="Arial" w:cs="Arial"/>
              </w:rPr>
              <w:t>pe</w:t>
            </w:r>
            <w:r w:rsidR="25144935" w:rsidRPr="00912FED">
              <w:rPr>
                <w:rFonts w:ascii="Arial" w:eastAsia="Arial" w:hAnsi="Arial" w:cs="Arial"/>
              </w:rPr>
              <w:t>rative</w:t>
            </w:r>
            <w:r w:rsidR="275C92FE" w:rsidRPr="00912FED">
              <w:rPr>
                <w:rFonts w:ascii="Arial" w:eastAsia="Arial" w:hAnsi="Arial" w:cs="Arial"/>
              </w:rPr>
              <w:t>/intra</w:t>
            </w:r>
            <w:r w:rsidR="006F2F5D">
              <w:rPr>
                <w:rFonts w:ascii="Arial" w:eastAsia="Arial" w:hAnsi="Arial" w:cs="Arial"/>
              </w:rPr>
              <w:t>-</w:t>
            </w:r>
            <w:r w:rsidR="275C92FE" w:rsidRPr="00912FED">
              <w:rPr>
                <w:rFonts w:ascii="Arial" w:eastAsia="Arial" w:hAnsi="Arial" w:cs="Arial"/>
              </w:rPr>
              <w:t xml:space="preserve">operative </w:t>
            </w:r>
            <w:r w:rsidR="25144935" w:rsidRPr="00912FED">
              <w:rPr>
                <w:rFonts w:ascii="Arial" w:eastAsia="Arial" w:hAnsi="Arial" w:cs="Arial"/>
              </w:rPr>
              <w:t>complications</w:t>
            </w:r>
            <w:r w:rsidR="52587000" w:rsidRPr="00912FED">
              <w:rPr>
                <w:rFonts w:ascii="Arial" w:eastAsia="Arial" w:hAnsi="Arial" w:cs="Arial"/>
              </w:rPr>
              <w:t xml:space="preserve">, </w:t>
            </w:r>
            <w:r w:rsidR="25144935" w:rsidRPr="00912FED">
              <w:rPr>
                <w:rFonts w:ascii="Arial" w:eastAsia="Arial" w:hAnsi="Arial" w:cs="Arial"/>
              </w:rPr>
              <w:t xml:space="preserve">and to </w:t>
            </w:r>
            <w:r w:rsidR="447ACDA1" w:rsidRPr="00912FED">
              <w:rPr>
                <w:rFonts w:ascii="Arial" w:eastAsia="Arial" w:hAnsi="Arial" w:cs="Arial"/>
              </w:rPr>
              <w:t>direct and participate in multidisciplinary surgical planning for complex cases</w:t>
            </w:r>
          </w:p>
        </w:tc>
      </w:tr>
      <w:tr w:rsidR="001D5681" w:rsidRPr="00912FED" w14:paraId="19719E36" w14:textId="77777777" w:rsidTr="4970A84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950" w:type="dxa"/>
            <w:shd w:val="clear" w:color="auto" w:fill="FABF8F" w:themeFill="accent6" w:themeFillTint="99"/>
          </w:tcPr>
          <w:p w14:paraId="14C9D144" w14:textId="77777777" w:rsidR="00E5669F" w:rsidRPr="00912FED" w:rsidRDefault="00E5669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1D6DD42E" w14:textId="77777777" w:rsidR="00E5669F" w:rsidRPr="00912FED" w:rsidRDefault="00E5669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977268" w:rsidRPr="00912FED" w14:paraId="6CE2D8D9" w14:textId="77777777" w:rsidTr="4970A84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950" w:type="dxa"/>
            <w:tcBorders>
              <w:top w:val="single" w:sz="4" w:space="0" w:color="000000" w:themeColor="text1"/>
              <w:bottom w:val="single" w:sz="4" w:space="0" w:color="000000" w:themeColor="text1"/>
            </w:tcBorders>
            <w:shd w:val="clear" w:color="auto" w:fill="C9C9C9"/>
          </w:tcPr>
          <w:p w14:paraId="36CF4B9E" w14:textId="758F3B98" w:rsidR="00E5669F" w:rsidRPr="00912FED" w:rsidRDefault="00E5669F" w:rsidP="0C8DA563">
            <w:pPr>
              <w:spacing w:after="0" w:line="240" w:lineRule="auto"/>
              <w:rPr>
                <w:rFonts w:ascii="Arial" w:hAnsi="Arial" w:cs="Arial"/>
                <w:i/>
                <w:iCs/>
                <w:color w:val="000000"/>
              </w:rPr>
            </w:pPr>
            <w:r w:rsidRPr="00912FED">
              <w:rPr>
                <w:rFonts w:ascii="Arial" w:eastAsia="Arial" w:hAnsi="Arial" w:cs="Arial"/>
                <w:b/>
                <w:bCs/>
              </w:rPr>
              <w:t>Level 1</w:t>
            </w:r>
            <w:r w:rsidRPr="00912FED">
              <w:rPr>
                <w:rFonts w:ascii="Arial" w:eastAsia="Arial" w:hAnsi="Arial" w:cs="Arial"/>
              </w:rPr>
              <w:t xml:space="preserve"> </w:t>
            </w:r>
            <w:r w:rsidR="00EC16BA" w:rsidRPr="00EC16BA">
              <w:rPr>
                <w:rFonts w:ascii="Arial" w:eastAsia="Arial" w:hAnsi="Arial" w:cs="Arial"/>
                <w:i/>
                <w:iCs/>
              </w:rPr>
              <w:t>Identifies alterations in normal physiology and anatomy</w:t>
            </w:r>
          </w:p>
          <w:p w14:paraId="4994C99C" w14:textId="77777777" w:rsidR="00E5669F" w:rsidRPr="00912FED" w:rsidRDefault="00E5669F" w:rsidP="005F2BD2">
            <w:pPr>
              <w:spacing w:after="0" w:line="240" w:lineRule="auto"/>
              <w:rPr>
                <w:rFonts w:ascii="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42EF958" w14:textId="52A36E36" w:rsidR="001B6237" w:rsidRPr="00912FED" w:rsidRDefault="259DB04A"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Identifies patient with post</w:t>
            </w:r>
            <w:r w:rsidR="2A9BD02B" w:rsidRPr="4970A849">
              <w:rPr>
                <w:rFonts w:ascii="Arial" w:hAnsi="Arial" w:cs="Arial"/>
              </w:rPr>
              <w:t>-</w:t>
            </w:r>
            <w:r w:rsidRPr="4970A849">
              <w:rPr>
                <w:rFonts w:ascii="Arial" w:hAnsi="Arial" w:cs="Arial"/>
              </w:rPr>
              <w:t xml:space="preserve">operative hemorrhage </w:t>
            </w:r>
          </w:p>
          <w:p w14:paraId="6906D3EF" w14:textId="77777777" w:rsidR="001B6237" w:rsidRPr="00912FED" w:rsidRDefault="259DB04A"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De</w:t>
            </w:r>
            <w:r w:rsidR="1BD5D378" w:rsidRPr="4970A849">
              <w:rPr>
                <w:rFonts w:ascii="Arial" w:hAnsi="Arial" w:cs="Arial"/>
              </w:rPr>
              <w:t>scribes location of</w:t>
            </w:r>
            <w:r w:rsidRPr="4970A849">
              <w:rPr>
                <w:rFonts w:ascii="Arial" w:hAnsi="Arial" w:cs="Arial"/>
              </w:rPr>
              <w:t xml:space="preserve"> bladder and ureter during </w:t>
            </w:r>
            <w:r w:rsidR="3930F49F" w:rsidRPr="4970A849">
              <w:rPr>
                <w:rFonts w:ascii="Arial" w:hAnsi="Arial" w:cs="Arial"/>
              </w:rPr>
              <w:t>gynecologic</w:t>
            </w:r>
            <w:r w:rsidRPr="4970A849">
              <w:rPr>
                <w:rFonts w:ascii="Arial" w:hAnsi="Arial" w:cs="Arial"/>
              </w:rPr>
              <w:t xml:space="preserve"> surgery</w:t>
            </w:r>
          </w:p>
          <w:p w14:paraId="2C9FAF44" w14:textId="744EED51" w:rsidR="00C67DE8" w:rsidRPr="00912FED" w:rsidRDefault="42F6E9F5"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Identifies </w:t>
            </w:r>
            <w:r w:rsidR="45AD0F97" w:rsidRPr="4970A849">
              <w:rPr>
                <w:rFonts w:ascii="Arial" w:hAnsi="Arial" w:cs="Arial"/>
              </w:rPr>
              <w:t>location of superficial</w:t>
            </w:r>
            <w:r w:rsidR="4AEF13A0" w:rsidRPr="4970A849">
              <w:rPr>
                <w:rFonts w:ascii="Arial" w:hAnsi="Arial" w:cs="Arial"/>
              </w:rPr>
              <w:t xml:space="preserve"> abdominal</w:t>
            </w:r>
            <w:r w:rsidR="45AD0F97" w:rsidRPr="4970A849">
              <w:rPr>
                <w:rFonts w:ascii="Arial" w:hAnsi="Arial" w:cs="Arial"/>
              </w:rPr>
              <w:t xml:space="preserve"> wall vasculature </w:t>
            </w:r>
            <w:r w:rsidR="4AEF13A0" w:rsidRPr="4970A849">
              <w:rPr>
                <w:rFonts w:ascii="Arial" w:hAnsi="Arial" w:cs="Arial"/>
              </w:rPr>
              <w:t>in an obese patient during laparoscopy</w:t>
            </w:r>
          </w:p>
          <w:p w14:paraId="4F3BF350" w14:textId="574E5489" w:rsidR="00C67DE8" w:rsidRPr="00912FED" w:rsidRDefault="007625F9" w:rsidP="4970A849">
            <w:pPr>
              <w:numPr>
                <w:ilvl w:val="0"/>
                <w:numId w:val="12"/>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color w:val="333333"/>
              </w:rPr>
              <w:t>P</w:t>
            </w:r>
            <w:r w:rsidR="3BE060E7" w:rsidRPr="4970A849">
              <w:rPr>
                <w:rFonts w:ascii="Arial" w:eastAsia="Arial" w:hAnsi="Arial" w:cs="Arial"/>
                <w:color w:val="333333"/>
              </w:rPr>
              <w:t>ositio</w:t>
            </w:r>
            <w:r w:rsidR="00B83EEC">
              <w:rPr>
                <w:rFonts w:ascii="Arial" w:eastAsia="Arial" w:hAnsi="Arial" w:cs="Arial"/>
                <w:color w:val="333333"/>
              </w:rPr>
              <w:t xml:space="preserve">ns </w:t>
            </w:r>
            <w:r w:rsidR="3BE060E7" w:rsidRPr="4970A849">
              <w:rPr>
                <w:rFonts w:ascii="Arial" w:eastAsia="Arial" w:hAnsi="Arial" w:cs="Arial"/>
                <w:color w:val="333333"/>
              </w:rPr>
              <w:t xml:space="preserve"> </w:t>
            </w:r>
            <w:r w:rsidR="00B83EEC" w:rsidRPr="4970A849">
              <w:rPr>
                <w:rFonts w:ascii="Arial" w:eastAsia="Arial" w:hAnsi="Arial" w:cs="Arial"/>
                <w:color w:val="333333"/>
              </w:rPr>
              <w:t xml:space="preserve">obese patient </w:t>
            </w:r>
            <w:r w:rsidR="3BE060E7" w:rsidRPr="4970A849">
              <w:rPr>
                <w:rFonts w:ascii="Arial" w:eastAsia="Arial" w:hAnsi="Arial" w:cs="Arial"/>
                <w:color w:val="333333"/>
              </w:rPr>
              <w:t>for laparoscopy</w:t>
            </w:r>
          </w:p>
          <w:p w14:paraId="6C073E03" w14:textId="0E09E347" w:rsidR="00C67DE8" w:rsidRPr="00912FED" w:rsidRDefault="00C67DE8" w:rsidP="00543AD6">
            <w:pPr>
              <w:pBdr>
                <w:top w:val="nil"/>
                <w:left w:val="nil"/>
                <w:bottom w:val="nil"/>
                <w:right w:val="nil"/>
                <w:between w:val="nil"/>
              </w:pBdr>
              <w:spacing w:after="0" w:line="240" w:lineRule="auto"/>
              <w:ind w:left="180"/>
            </w:pPr>
          </w:p>
        </w:tc>
      </w:tr>
      <w:tr w:rsidR="00977268" w:rsidRPr="00912FED" w14:paraId="6DA1C572" w14:textId="77777777" w:rsidTr="4970A84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950" w:type="dxa"/>
            <w:tcBorders>
              <w:top w:val="single" w:sz="4" w:space="0" w:color="000000" w:themeColor="text1"/>
              <w:bottom w:val="single" w:sz="4" w:space="0" w:color="000000" w:themeColor="text1"/>
            </w:tcBorders>
            <w:shd w:val="clear" w:color="auto" w:fill="C9C9C9"/>
          </w:tcPr>
          <w:p w14:paraId="55A5DC11" w14:textId="26624A5D" w:rsidR="00E5669F" w:rsidRPr="00912FED" w:rsidRDefault="00E5669F" w:rsidP="0C8DA563">
            <w:pPr>
              <w:spacing w:after="0" w:line="240" w:lineRule="auto"/>
              <w:rPr>
                <w:rFonts w:ascii="Arial" w:hAnsi="Arial" w:cs="Arial"/>
              </w:rPr>
            </w:pPr>
            <w:r w:rsidRPr="00912FED">
              <w:rPr>
                <w:rFonts w:ascii="Arial" w:hAnsi="Arial" w:cs="Arial"/>
                <w:b/>
                <w:bCs/>
              </w:rPr>
              <w:t>Level 2</w:t>
            </w:r>
            <w:r w:rsidRPr="00912FED">
              <w:rPr>
                <w:rFonts w:ascii="Arial" w:hAnsi="Arial" w:cs="Arial"/>
              </w:rPr>
              <w:t xml:space="preserve"> </w:t>
            </w:r>
            <w:r w:rsidR="006B272D" w:rsidRPr="006B272D">
              <w:rPr>
                <w:rFonts w:ascii="Arial" w:hAnsi="Arial" w:cs="Arial"/>
                <w:i/>
                <w:iCs/>
              </w:rPr>
              <w:t>Accurately and reliably gathers and reports clinical information pertaining to common peri-procedural risks and complications</w:t>
            </w:r>
          </w:p>
          <w:p w14:paraId="56F84CEB" w14:textId="77777777" w:rsidR="00E5669F" w:rsidRPr="00912FED" w:rsidRDefault="00E5669F" w:rsidP="005F2BD2">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0D11556" w14:textId="4F5A2BA3" w:rsidR="001B6237" w:rsidRPr="00912FED" w:rsidRDefault="40FAB0B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Identifies risk factors for uterine perforation at time of </w:t>
            </w:r>
            <w:r w:rsidR="726E61FF" w:rsidRPr="4970A849">
              <w:rPr>
                <w:rFonts w:ascii="Arial" w:hAnsi="Arial" w:cs="Arial"/>
              </w:rPr>
              <w:t>dilation and curettage</w:t>
            </w:r>
          </w:p>
          <w:p w14:paraId="6784E2AC" w14:textId="2C60C162" w:rsidR="001B6237" w:rsidRPr="00912FED" w:rsidRDefault="5AC499DD"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Gathers cardiac</w:t>
            </w:r>
            <w:r w:rsidR="00F028A9">
              <w:rPr>
                <w:rFonts w:ascii="Arial" w:hAnsi="Arial" w:cs="Arial"/>
              </w:rPr>
              <w:t xml:space="preserve"> </w:t>
            </w:r>
            <w:r w:rsidR="34307BD3" w:rsidRPr="4970A849">
              <w:rPr>
                <w:rFonts w:ascii="Arial" w:hAnsi="Arial" w:cs="Arial"/>
              </w:rPr>
              <w:t>risk assessment</w:t>
            </w:r>
            <w:r w:rsidRPr="4970A849">
              <w:rPr>
                <w:rFonts w:ascii="Arial" w:hAnsi="Arial" w:cs="Arial"/>
              </w:rPr>
              <w:t xml:space="preserve"> for a patient with </w:t>
            </w:r>
            <w:r w:rsidR="381E794A" w:rsidRPr="4970A849">
              <w:rPr>
                <w:rFonts w:ascii="Arial" w:hAnsi="Arial" w:cs="Arial"/>
              </w:rPr>
              <w:t>heart disease</w:t>
            </w:r>
          </w:p>
          <w:p w14:paraId="3DA0C0C3" w14:textId="4B8936AF" w:rsidR="001B6237" w:rsidRPr="00912FED" w:rsidRDefault="24D747A4"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Evaluates post</w:t>
            </w:r>
            <w:r w:rsidR="726E61FF" w:rsidRPr="4970A849">
              <w:rPr>
                <w:rFonts w:ascii="Arial" w:hAnsi="Arial" w:cs="Arial"/>
              </w:rPr>
              <w:t>-</w:t>
            </w:r>
            <w:r w:rsidRPr="4970A849">
              <w:rPr>
                <w:rFonts w:ascii="Arial" w:hAnsi="Arial" w:cs="Arial"/>
              </w:rPr>
              <w:t>operative patient with fever, determines likely etiology</w:t>
            </w:r>
            <w:r w:rsidR="1EA4720B" w:rsidRPr="4970A849">
              <w:rPr>
                <w:rFonts w:ascii="Arial" w:hAnsi="Arial" w:cs="Arial"/>
              </w:rPr>
              <w:t>,</w:t>
            </w:r>
            <w:r w:rsidRPr="4970A849">
              <w:rPr>
                <w:rFonts w:ascii="Arial" w:hAnsi="Arial" w:cs="Arial"/>
              </w:rPr>
              <w:t xml:space="preserve"> and recommends management plan</w:t>
            </w:r>
          </w:p>
          <w:p w14:paraId="3DED6885" w14:textId="6ED17C98" w:rsidR="000A4975" w:rsidRPr="00912FED" w:rsidRDefault="07A8B5BC"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Evaluates patient with post</w:t>
            </w:r>
            <w:r w:rsidR="726E61FF" w:rsidRPr="4970A849">
              <w:rPr>
                <w:rFonts w:ascii="Arial" w:hAnsi="Arial" w:cs="Arial"/>
              </w:rPr>
              <w:t>-</w:t>
            </w:r>
            <w:r w:rsidRPr="4970A849">
              <w:rPr>
                <w:rFonts w:ascii="Arial" w:hAnsi="Arial" w:cs="Arial"/>
              </w:rPr>
              <w:t>operative bleeding</w:t>
            </w:r>
          </w:p>
          <w:p w14:paraId="26E19E13" w14:textId="4D4B4CDB" w:rsidR="000A4975" w:rsidRPr="00912FED" w:rsidRDefault="007625F9" w:rsidP="4970A849">
            <w:pPr>
              <w:numPr>
                <w:ilvl w:val="0"/>
                <w:numId w:val="12"/>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color w:val="333333"/>
              </w:rPr>
              <w:t>I</w:t>
            </w:r>
            <w:r w:rsidR="44EEF3CE" w:rsidRPr="4970A849">
              <w:rPr>
                <w:rFonts w:ascii="Arial" w:eastAsia="Arial" w:hAnsi="Arial" w:cs="Arial"/>
                <w:color w:val="333333"/>
              </w:rPr>
              <w:t>dentifie</w:t>
            </w:r>
            <w:r>
              <w:rPr>
                <w:rFonts w:ascii="Arial" w:eastAsia="Arial" w:hAnsi="Arial" w:cs="Arial"/>
                <w:color w:val="333333"/>
              </w:rPr>
              <w:t>s</w:t>
            </w:r>
            <w:r w:rsidR="44EEF3CE" w:rsidRPr="4970A849">
              <w:rPr>
                <w:rFonts w:ascii="Arial" w:eastAsia="Arial" w:hAnsi="Arial" w:cs="Arial"/>
                <w:color w:val="333333"/>
              </w:rPr>
              <w:t xml:space="preserve"> need for </w:t>
            </w:r>
            <w:r w:rsidR="000B6119">
              <w:rPr>
                <w:rFonts w:ascii="Arial" w:eastAsia="Arial" w:hAnsi="Arial" w:cs="Arial"/>
                <w:color w:val="333333"/>
              </w:rPr>
              <w:t>deep vein thrombosis (</w:t>
            </w:r>
            <w:r w:rsidR="44EEF3CE" w:rsidRPr="4970A849">
              <w:rPr>
                <w:rFonts w:ascii="Arial" w:eastAsia="Arial" w:hAnsi="Arial" w:cs="Arial"/>
                <w:color w:val="333333"/>
              </w:rPr>
              <w:t>DVT</w:t>
            </w:r>
            <w:r w:rsidR="000B6119">
              <w:rPr>
                <w:rFonts w:ascii="Arial" w:eastAsia="Arial" w:hAnsi="Arial" w:cs="Arial"/>
                <w:color w:val="333333"/>
              </w:rPr>
              <w:t>)</w:t>
            </w:r>
            <w:r w:rsidR="44EEF3CE" w:rsidRPr="4970A849">
              <w:rPr>
                <w:rFonts w:ascii="Arial" w:eastAsia="Arial" w:hAnsi="Arial" w:cs="Arial"/>
                <w:color w:val="333333"/>
              </w:rPr>
              <w:t xml:space="preserve"> prophylaxis in patients with progressive risk factors</w:t>
            </w:r>
          </w:p>
          <w:p w14:paraId="0EABBDEC" w14:textId="5CD04812" w:rsidR="000A4975" w:rsidRPr="00912FED" w:rsidRDefault="00B83EEC" w:rsidP="4970A849">
            <w:pPr>
              <w:numPr>
                <w:ilvl w:val="0"/>
                <w:numId w:val="12"/>
              </w:numPr>
              <w:pBdr>
                <w:top w:val="nil"/>
                <w:left w:val="nil"/>
                <w:bottom w:val="nil"/>
                <w:right w:val="nil"/>
                <w:between w:val="nil"/>
              </w:pBdr>
              <w:spacing w:after="0" w:line="240" w:lineRule="auto"/>
              <w:ind w:left="180" w:hanging="180"/>
            </w:pPr>
            <w:r>
              <w:rPr>
                <w:rFonts w:ascii="Arial" w:eastAsia="Arial" w:hAnsi="Arial" w:cs="Arial"/>
                <w:color w:val="333333"/>
              </w:rPr>
              <w:t>D</w:t>
            </w:r>
            <w:r w:rsidR="44EEF3CE" w:rsidRPr="4970A849">
              <w:rPr>
                <w:rFonts w:ascii="Arial" w:eastAsia="Arial" w:hAnsi="Arial" w:cs="Arial"/>
                <w:color w:val="333333"/>
              </w:rPr>
              <w:t>etermines accurate antibiotic prophylaxis</w:t>
            </w:r>
          </w:p>
        </w:tc>
      </w:tr>
      <w:tr w:rsidR="00977268" w:rsidRPr="00912FED" w14:paraId="074A2002" w14:textId="77777777" w:rsidTr="4970A84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950" w:type="dxa"/>
            <w:tcBorders>
              <w:top w:val="single" w:sz="4" w:space="0" w:color="000000" w:themeColor="text1"/>
              <w:bottom w:val="single" w:sz="4" w:space="0" w:color="000000" w:themeColor="text1"/>
            </w:tcBorders>
            <w:shd w:val="clear" w:color="auto" w:fill="C9C9C9"/>
          </w:tcPr>
          <w:p w14:paraId="7220A7E3" w14:textId="195D7BB6" w:rsidR="00E5669F" w:rsidRPr="00912FED" w:rsidRDefault="00E5669F" w:rsidP="005F2BD2">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3F5281" w:rsidRPr="003F5281">
              <w:rPr>
                <w:rFonts w:ascii="Arial" w:hAnsi="Arial" w:cs="Arial"/>
                <w:i/>
                <w:iCs/>
              </w:rPr>
              <w:t>Independently identifies and manages common peri-procedural risks and complications</w:t>
            </w:r>
          </w:p>
          <w:p w14:paraId="69D5AADF" w14:textId="77777777" w:rsidR="00E5669F" w:rsidRPr="00912FED" w:rsidRDefault="00E5669F" w:rsidP="005F2BD2">
            <w:pPr>
              <w:spacing w:after="0" w:line="240" w:lineRule="auto"/>
              <w:rPr>
                <w:rFonts w:ascii="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2BF2AA1" w14:textId="77777777" w:rsidR="001B6237" w:rsidRPr="00912FED" w:rsidRDefault="5FF813B5"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Identifies cystotomy at time of </w:t>
            </w:r>
            <w:r w:rsidR="48ECB506" w:rsidRPr="4970A849">
              <w:rPr>
                <w:rFonts w:ascii="Arial" w:hAnsi="Arial" w:cs="Arial"/>
              </w:rPr>
              <w:t>surgery</w:t>
            </w:r>
            <w:r w:rsidRPr="4970A849">
              <w:rPr>
                <w:rFonts w:ascii="Arial" w:hAnsi="Arial" w:cs="Arial"/>
              </w:rPr>
              <w:t xml:space="preserve"> and performs cystotomy repair</w:t>
            </w:r>
          </w:p>
          <w:p w14:paraId="0CCD401C" w14:textId="0FB5A1E6" w:rsidR="001F5E0B" w:rsidRPr="00912FED" w:rsidRDefault="5D90A1D3"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Reschedules </w:t>
            </w:r>
            <w:r w:rsidR="4B48A8BD" w:rsidRPr="4970A849">
              <w:rPr>
                <w:rFonts w:ascii="Arial" w:hAnsi="Arial" w:cs="Arial"/>
              </w:rPr>
              <w:t xml:space="preserve">elective surgery </w:t>
            </w:r>
            <w:r w:rsidR="2D9FD952" w:rsidRPr="4970A849">
              <w:rPr>
                <w:rFonts w:ascii="Arial" w:hAnsi="Arial" w:cs="Arial"/>
              </w:rPr>
              <w:t>due to</w:t>
            </w:r>
            <w:r w:rsidR="4B48A8BD" w:rsidRPr="4970A849">
              <w:rPr>
                <w:rFonts w:ascii="Arial" w:hAnsi="Arial" w:cs="Arial"/>
              </w:rPr>
              <w:t xml:space="preserve"> a</w:t>
            </w:r>
            <w:r w:rsidR="47823F48" w:rsidRPr="4970A849">
              <w:rPr>
                <w:rFonts w:ascii="Arial" w:hAnsi="Arial" w:cs="Arial"/>
              </w:rPr>
              <w:t>n elevated A1C</w:t>
            </w:r>
            <w:r w:rsidR="000B6119">
              <w:rPr>
                <w:rFonts w:ascii="Arial" w:hAnsi="Arial" w:cs="Arial"/>
              </w:rPr>
              <w:t xml:space="preserve"> levels</w:t>
            </w:r>
          </w:p>
          <w:p w14:paraId="45090D25" w14:textId="03D9CFF4" w:rsidR="001F5E0B" w:rsidRPr="00912FED" w:rsidRDefault="7BAE3921" w:rsidP="4970A849">
            <w:pPr>
              <w:numPr>
                <w:ilvl w:val="0"/>
                <w:numId w:val="12"/>
              </w:numPr>
              <w:pBdr>
                <w:top w:val="nil"/>
                <w:left w:val="nil"/>
                <w:bottom w:val="nil"/>
                <w:right w:val="nil"/>
                <w:between w:val="nil"/>
              </w:pBdr>
              <w:spacing w:after="0" w:line="240" w:lineRule="auto"/>
              <w:ind w:left="180" w:hanging="180"/>
              <w:rPr>
                <w:rFonts w:ascii="Arial" w:eastAsia="Arial" w:hAnsi="Arial" w:cs="Arial"/>
              </w:rPr>
            </w:pPr>
            <w:r w:rsidRPr="4970A849">
              <w:rPr>
                <w:rFonts w:ascii="Arial" w:eastAsia="Arial" w:hAnsi="Arial" w:cs="Arial"/>
                <w:color w:val="333333"/>
              </w:rPr>
              <w:t>Identifies and manages intraoperative bleeding, bladder injury or uterine perforation</w:t>
            </w:r>
          </w:p>
        </w:tc>
      </w:tr>
      <w:tr w:rsidR="00977268" w:rsidRPr="00912FED" w14:paraId="2B7958F8" w14:textId="77777777" w:rsidTr="4970A84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950" w:type="dxa"/>
            <w:tcBorders>
              <w:top w:val="single" w:sz="4" w:space="0" w:color="000000" w:themeColor="text1"/>
              <w:bottom w:val="single" w:sz="4" w:space="0" w:color="000000" w:themeColor="text1"/>
            </w:tcBorders>
            <w:shd w:val="clear" w:color="auto" w:fill="C9C9C9"/>
          </w:tcPr>
          <w:p w14:paraId="41BA9EDB" w14:textId="2CE79D75" w:rsidR="00E5669F" w:rsidRPr="00912FED" w:rsidRDefault="00E5669F" w:rsidP="005F2BD2">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0E6DA1" w:rsidRPr="000E6DA1">
              <w:rPr>
                <w:rFonts w:ascii="Arial" w:hAnsi="Arial" w:cs="Arial"/>
                <w:i/>
                <w:iCs/>
              </w:rPr>
              <w:t>Independently identifies and manages complex peri-procedural risks and complications</w:t>
            </w:r>
          </w:p>
          <w:p w14:paraId="2F6CFEE4" w14:textId="77777777" w:rsidR="00E5669F" w:rsidRPr="00912FED" w:rsidRDefault="00E5669F" w:rsidP="005F2BD2">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30263F3" w14:textId="3F93FB07" w:rsidR="001B6237" w:rsidRPr="00912FED" w:rsidRDefault="204D1737"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Recognizes uterine perforation at time of </w:t>
            </w:r>
            <w:r w:rsidR="49239B2B" w:rsidRPr="4970A849">
              <w:rPr>
                <w:rFonts w:ascii="Arial" w:hAnsi="Arial" w:cs="Arial"/>
              </w:rPr>
              <w:t>hysteroscopy</w:t>
            </w:r>
            <w:r w:rsidR="726E61FF" w:rsidRPr="4970A849">
              <w:rPr>
                <w:rFonts w:ascii="Arial" w:hAnsi="Arial" w:cs="Arial"/>
              </w:rPr>
              <w:t xml:space="preserve"> </w:t>
            </w:r>
            <w:r w:rsidRPr="4970A849">
              <w:rPr>
                <w:rFonts w:ascii="Arial" w:hAnsi="Arial" w:cs="Arial"/>
              </w:rPr>
              <w:t>and direct</w:t>
            </w:r>
            <w:r w:rsidR="1B77DCF8" w:rsidRPr="4970A849">
              <w:rPr>
                <w:rFonts w:ascii="Arial" w:hAnsi="Arial" w:cs="Arial"/>
              </w:rPr>
              <w:t>s</w:t>
            </w:r>
            <w:r w:rsidRPr="4970A849">
              <w:rPr>
                <w:rFonts w:ascii="Arial" w:hAnsi="Arial" w:cs="Arial"/>
              </w:rPr>
              <w:t xml:space="preserve"> operative team to confirm complication and direct next operative steps</w:t>
            </w:r>
          </w:p>
          <w:p w14:paraId="77CE2F02" w14:textId="72D4481D" w:rsidR="001B6237" w:rsidRPr="00912FED" w:rsidRDefault="088C7CDA"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Recognizes ureteral compromise during prolapse surgery; </w:t>
            </w:r>
            <w:r w:rsidR="4B6D3CF9" w:rsidRPr="4970A849">
              <w:rPr>
                <w:rFonts w:ascii="Arial" w:hAnsi="Arial" w:cs="Arial"/>
              </w:rPr>
              <w:t>attempt</w:t>
            </w:r>
            <w:r w:rsidR="35442524" w:rsidRPr="4970A849">
              <w:rPr>
                <w:rFonts w:ascii="Arial" w:hAnsi="Arial" w:cs="Arial"/>
              </w:rPr>
              <w:t>s</w:t>
            </w:r>
            <w:r w:rsidR="4B6D3CF9" w:rsidRPr="4970A849">
              <w:rPr>
                <w:rFonts w:ascii="Arial" w:hAnsi="Arial" w:cs="Arial"/>
              </w:rPr>
              <w:t xml:space="preserve"> to determine etiology and recognizes need for intra</w:t>
            </w:r>
            <w:r w:rsidR="000B6119">
              <w:rPr>
                <w:rFonts w:ascii="Arial" w:hAnsi="Arial" w:cs="Arial"/>
              </w:rPr>
              <w:t>-</w:t>
            </w:r>
            <w:r w:rsidR="4B6D3CF9" w:rsidRPr="4970A849">
              <w:rPr>
                <w:rFonts w:ascii="Arial" w:hAnsi="Arial" w:cs="Arial"/>
              </w:rPr>
              <w:t>operative consult</w:t>
            </w:r>
          </w:p>
          <w:p w14:paraId="591347EE" w14:textId="3DA57B9D" w:rsidR="001B6237" w:rsidRPr="00912FED" w:rsidRDefault="6DDEFDA8"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Identifies laparoscopic trocar injury of abdominal wall; temporizes bleeding and then ligate vessel to stop bleeding</w:t>
            </w:r>
          </w:p>
          <w:p w14:paraId="0B3630A5" w14:textId="75BBA245" w:rsidR="005E25A6" w:rsidRPr="00912FED" w:rsidRDefault="2D9FD952"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Appropriately doses peri</w:t>
            </w:r>
            <w:r w:rsidR="71280B91" w:rsidRPr="4970A849">
              <w:rPr>
                <w:rFonts w:ascii="Arial" w:hAnsi="Arial" w:cs="Arial"/>
              </w:rPr>
              <w:t>-</w:t>
            </w:r>
            <w:r w:rsidRPr="4970A849">
              <w:rPr>
                <w:rFonts w:ascii="Arial" w:hAnsi="Arial" w:cs="Arial"/>
              </w:rPr>
              <w:t>operative anti</w:t>
            </w:r>
            <w:r w:rsidR="000B6119">
              <w:rPr>
                <w:rFonts w:ascii="Arial" w:hAnsi="Arial" w:cs="Arial"/>
              </w:rPr>
              <w:t>-</w:t>
            </w:r>
            <w:r w:rsidRPr="4970A849">
              <w:rPr>
                <w:rFonts w:ascii="Arial" w:hAnsi="Arial" w:cs="Arial"/>
              </w:rPr>
              <w:t>coagulation</w:t>
            </w:r>
          </w:p>
          <w:p w14:paraId="037B47AD" w14:textId="1A7B741D" w:rsidR="005E25A6" w:rsidRPr="00912FED" w:rsidRDefault="4CABEE7B" w:rsidP="4970A849">
            <w:pPr>
              <w:numPr>
                <w:ilvl w:val="0"/>
                <w:numId w:val="12"/>
              </w:numPr>
              <w:pBdr>
                <w:top w:val="nil"/>
                <w:left w:val="nil"/>
                <w:bottom w:val="nil"/>
                <w:right w:val="nil"/>
                <w:between w:val="nil"/>
              </w:pBdr>
              <w:spacing w:after="0" w:line="240" w:lineRule="auto"/>
              <w:ind w:left="180" w:hanging="180"/>
              <w:rPr>
                <w:rFonts w:ascii="Arial" w:eastAsia="Arial" w:hAnsi="Arial" w:cs="Arial"/>
              </w:rPr>
            </w:pPr>
            <w:r w:rsidRPr="4970A849">
              <w:rPr>
                <w:rFonts w:ascii="Arial" w:eastAsia="Arial" w:hAnsi="Arial" w:cs="Arial"/>
                <w:color w:val="333333"/>
              </w:rPr>
              <w:t>Identifies and manages complications such as nerve injuries, bowel injury,  or intra</w:t>
            </w:r>
            <w:r w:rsidR="006C29FA">
              <w:rPr>
                <w:rFonts w:ascii="Arial" w:eastAsia="Arial" w:hAnsi="Arial" w:cs="Arial"/>
                <w:color w:val="333333"/>
              </w:rPr>
              <w:t>-</w:t>
            </w:r>
            <w:r w:rsidRPr="4970A849">
              <w:rPr>
                <w:rFonts w:ascii="Arial" w:eastAsia="Arial" w:hAnsi="Arial" w:cs="Arial"/>
                <w:color w:val="333333"/>
              </w:rPr>
              <w:t>operative hemorrhage</w:t>
            </w:r>
          </w:p>
        </w:tc>
      </w:tr>
      <w:tr w:rsidR="00977268" w:rsidRPr="00912FED" w14:paraId="7C95350D" w14:textId="77777777" w:rsidTr="4970A84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950" w:type="dxa"/>
            <w:tcBorders>
              <w:top w:val="single" w:sz="4" w:space="0" w:color="000000" w:themeColor="text1"/>
              <w:bottom w:val="single" w:sz="4" w:space="0" w:color="000000" w:themeColor="text1"/>
            </w:tcBorders>
            <w:shd w:val="clear" w:color="auto" w:fill="C9C9C9"/>
          </w:tcPr>
          <w:p w14:paraId="44EFC0D4" w14:textId="75A1539C" w:rsidR="00E5669F" w:rsidRPr="00912FED" w:rsidRDefault="00E5669F" w:rsidP="00821CE7">
            <w:pPr>
              <w:spacing w:after="0" w:line="240" w:lineRule="auto"/>
              <w:rPr>
                <w:rFonts w:ascii="Arial" w:eastAsia="Arial" w:hAnsi="Arial" w:cs="Arial"/>
                <w:i/>
              </w:rPr>
            </w:pPr>
            <w:r w:rsidRPr="00912FED">
              <w:rPr>
                <w:rFonts w:ascii="Arial" w:hAnsi="Arial" w:cs="Arial"/>
                <w:b/>
              </w:rPr>
              <w:t>Level 5</w:t>
            </w:r>
            <w:r w:rsidRPr="00912FED">
              <w:rPr>
                <w:rFonts w:ascii="Arial" w:hAnsi="Arial" w:cs="Arial"/>
                <w:i/>
                <w:iCs/>
              </w:rPr>
              <w:t xml:space="preserve"> </w:t>
            </w:r>
            <w:r w:rsidR="00B14C23" w:rsidRPr="00B14C23">
              <w:rPr>
                <w:rFonts w:ascii="Arial" w:hAnsi="Arial" w:cs="Arial"/>
                <w:i/>
                <w:iCs/>
              </w:rPr>
              <w:t>Implements measures to prevent or mitigate complications, applying effective interdisciplinary team management skills to manage multiple scenarios simultaneously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0C4BB82" w14:textId="4AA82397" w:rsidR="001B6237" w:rsidRPr="00912FED" w:rsidRDefault="7011AA5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Coordinates interdisciplinary team for management of placenta </w:t>
            </w:r>
            <w:proofErr w:type="spellStart"/>
            <w:r w:rsidRPr="4970A849">
              <w:rPr>
                <w:rFonts w:ascii="Arial" w:hAnsi="Arial" w:cs="Arial"/>
              </w:rPr>
              <w:t>percreta</w:t>
            </w:r>
            <w:proofErr w:type="spellEnd"/>
            <w:r w:rsidRPr="4970A849">
              <w:rPr>
                <w:rFonts w:ascii="Arial" w:hAnsi="Arial" w:cs="Arial"/>
              </w:rPr>
              <w:t xml:space="preserve"> </w:t>
            </w:r>
            <w:r w:rsidR="2AB32238" w:rsidRPr="4970A849">
              <w:rPr>
                <w:rFonts w:ascii="Arial" w:hAnsi="Arial" w:cs="Arial"/>
              </w:rPr>
              <w:t xml:space="preserve">including </w:t>
            </w:r>
            <w:r w:rsidR="677CB19F" w:rsidRPr="4970A849">
              <w:rPr>
                <w:rFonts w:ascii="Arial" w:hAnsi="Arial" w:cs="Arial"/>
              </w:rPr>
              <w:t>r</w:t>
            </w:r>
            <w:r w:rsidRPr="4970A849">
              <w:rPr>
                <w:rFonts w:ascii="Arial" w:hAnsi="Arial" w:cs="Arial"/>
              </w:rPr>
              <w:t xml:space="preserve">adiology and </w:t>
            </w:r>
            <w:r w:rsidR="677CB19F" w:rsidRPr="4970A849">
              <w:rPr>
                <w:rFonts w:ascii="Arial" w:hAnsi="Arial" w:cs="Arial"/>
              </w:rPr>
              <w:t xml:space="preserve">maternal-fetal medicine </w:t>
            </w:r>
            <w:r w:rsidRPr="4970A849">
              <w:rPr>
                <w:rFonts w:ascii="Arial" w:hAnsi="Arial" w:cs="Arial"/>
              </w:rPr>
              <w:t xml:space="preserve">for diagnosis, </w:t>
            </w:r>
            <w:r w:rsidR="677CB19F" w:rsidRPr="4970A849">
              <w:rPr>
                <w:rFonts w:ascii="Arial" w:hAnsi="Arial" w:cs="Arial"/>
              </w:rPr>
              <w:t>interventional radiology</w:t>
            </w:r>
            <w:r w:rsidRPr="4970A849">
              <w:rPr>
                <w:rFonts w:ascii="Arial" w:hAnsi="Arial" w:cs="Arial"/>
              </w:rPr>
              <w:t xml:space="preserve"> for pre</w:t>
            </w:r>
            <w:r w:rsidR="00164D50">
              <w:rPr>
                <w:rFonts w:ascii="Arial" w:hAnsi="Arial" w:cs="Arial"/>
              </w:rPr>
              <w:t>-</w:t>
            </w:r>
            <w:r w:rsidRPr="4970A849">
              <w:rPr>
                <w:rFonts w:ascii="Arial" w:hAnsi="Arial" w:cs="Arial"/>
              </w:rPr>
              <w:t>operative uteri</w:t>
            </w:r>
            <w:r w:rsidR="4DE4D775" w:rsidRPr="4970A849">
              <w:rPr>
                <w:rFonts w:ascii="Arial" w:hAnsi="Arial" w:cs="Arial"/>
              </w:rPr>
              <w:t xml:space="preserve">ne artery balloons, </w:t>
            </w:r>
            <w:r w:rsidR="2AB32238" w:rsidRPr="4970A849">
              <w:rPr>
                <w:rFonts w:ascii="Arial" w:hAnsi="Arial" w:cs="Arial"/>
              </w:rPr>
              <w:t xml:space="preserve">and </w:t>
            </w:r>
            <w:r w:rsidR="493B5FA1" w:rsidRPr="4970A849">
              <w:rPr>
                <w:rFonts w:ascii="Arial" w:hAnsi="Arial" w:cs="Arial"/>
              </w:rPr>
              <w:t>gynecologic oncology</w:t>
            </w:r>
            <w:r w:rsidR="4DE4D775" w:rsidRPr="4970A849">
              <w:rPr>
                <w:rFonts w:ascii="Arial" w:hAnsi="Arial" w:cs="Arial"/>
              </w:rPr>
              <w:t xml:space="preserve"> for surgical assistance</w:t>
            </w:r>
          </w:p>
          <w:p w14:paraId="3CC56A8B" w14:textId="250E4DA0" w:rsidR="00770BF1" w:rsidRPr="00912FED" w:rsidRDefault="2017F658"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Coordinates with colorectal</w:t>
            </w:r>
            <w:r w:rsidR="75C8FE8B" w:rsidRPr="4970A849">
              <w:rPr>
                <w:rFonts w:ascii="Arial" w:hAnsi="Arial" w:cs="Arial"/>
              </w:rPr>
              <w:t xml:space="preserve"> surgery</w:t>
            </w:r>
            <w:r w:rsidRPr="4970A849">
              <w:rPr>
                <w:rFonts w:ascii="Arial" w:hAnsi="Arial" w:cs="Arial"/>
              </w:rPr>
              <w:t xml:space="preserve"> for </w:t>
            </w:r>
            <w:r w:rsidR="75C8FE8B" w:rsidRPr="4970A849">
              <w:rPr>
                <w:rFonts w:ascii="Arial" w:hAnsi="Arial" w:cs="Arial"/>
              </w:rPr>
              <w:t xml:space="preserve">a patient with stage four </w:t>
            </w:r>
            <w:r w:rsidRPr="4970A849">
              <w:rPr>
                <w:rFonts w:ascii="Arial" w:hAnsi="Arial" w:cs="Arial"/>
              </w:rPr>
              <w:t xml:space="preserve">endometriosis </w:t>
            </w:r>
          </w:p>
        </w:tc>
      </w:tr>
      <w:tr w:rsidR="001D5681" w:rsidRPr="00912FED" w14:paraId="0186F9EE" w14:textId="77777777" w:rsidTr="4970A84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950" w:type="dxa"/>
            <w:shd w:val="clear" w:color="auto" w:fill="FFD965"/>
          </w:tcPr>
          <w:p w14:paraId="03213CC5" w14:textId="77777777" w:rsidR="00E5669F" w:rsidRPr="00912FED" w:rsidRDefault="00E5669F"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4DAECD23" w14:textId="77777777" w:rsidR="001B6237" w:rsidRPr="00912FED" w:rsidRDefault="00D119C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Chart review</w:t>
            </w:r>
          </w:p>
          <w:p w14:paraId="4D15DD97" w14:textId="77777777" w:rsidR="001B6237" w:rsidRPr="00912FED" w:rsidRDefault="19C06ACD"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Direct observation</w:t>
            </w:r>
            <w:r w:rsidR="29297B59" w:rsidRPr="4970A849">
              <w:rPr>
                <w:rFonts w:ascii="Arial" w:hAnsi="Arial" w:cs="Arial"/>
              </w:rPr>
              <w:t>/</w:t>
            </w:r>
            <w:r w:rsidR="493B5FA1" w:rsidRPr="4970A849">
              <w:rPr>
                <w:rFonts w:ascii="Arial" w:hAnsi="Arial" w:cs="Arial"/>
              </w:rPr>
              <w:t>c</w:t>
            </w:r>
            <w:r w:rsidR="29297B59" w:rsidRPr="4970A849">
              <w:rPr>
                <w:rFonts w:ascii="Arial" w:hAnsi="Arial" w:cs="Arial"/>
              </w:rPr>
              <w:t xml:space="preserve">linical </w:t>
            </w:r>
            <w:r w:rsidR="493B5FA1" w:rsidRPr="4970A849">
              <w:rPr>
                <w:rFonts w:ascii="Arial" w:hAnsi="Arial" w:cs="Arial"/>
              </w:rPr>
              <w:t>e</w:t>
            </w:r>
            <w:r w:rsidR="29297B59" w:rsidRPr="4970A849">
              <w:rPr>
                <w:rFonts w:ascii="Arial" w:hAnsi="Arial" w:cs="Arial"/>
              </w:rPr>
              <w:t>valuation</w:t>
            </w:r>
          </w:p>
          <w:p w14:paraId="4416D540" w14:textId="77777777" w:rsidR="001B6237" w:rsidRPr="00912FED" w:rsidRDefault="00D119C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Mock oral examination</w:t>
            </w:r>
          </w:p>
          <w:p w14:paraId="2D250D96" w14:textId="20464D79" w:rsidR="00D119C6" w:rsidRPr="00912FED" w:rsidRDefault="19C06ACD"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lastRenderedPageBreak/>
              <w:t>Simulation</w:t>
            </w:r>
          </w:p>
        </w:tc>
      </w:tr>
      <w:tr w:rsidR="001D5681" w:rsidRPr="00912FED" w14:paraId="4185C9AE" w14:textId="77777777" w:rsidTr="4970A84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950" w:type="dxa"/>
            <w:shd w:val="clear" w:color="auto" w:fill="8DB3E2" w:themeFill="text2" w:themeFillTint="66"/>
          </w:tcPr>
          <w:p w14:paraId="322EE00D" w14:textId="77777777" w:rsidR="00E5669F" w:rsidRPr="00912FED" w:rsidRDefault="00E5669F" w:rsidP="005F2BD2">
            <w:pPr>
              <w:spacing w:after="0" w:line="240" w:lineRule="auto"/>
              <w:rPr>
                <w:rFonts w:ascii="Arial" w:hAnsi="Arial" w:cs="Arial"/>
              </w:rPr>
            </w:pPr>
            <w:r w:rsidRPr="00912FED">
              <w:rPr>
                <w:rFonts w:ascii="Arial" w:hAnsi="Arial" w:cs="Arial"/>
              </w:rPr>
              <w:lastRenderedPageBreak/>
              <w:t xml:space="preserve">Curriculum Mapping </w:t>
            </w:r>
          </w:p>
        </w:tc>
        <w:tc>
          <w:tcPr>
            <w:tcW w:w="9175" w:type="dxa"/>
            <w:shd w:val="clear" w:color="auto" w:fill="8DB3E2" w:themeFill="text2" w:themeFillTint="66"/>
          </w:tcPr>
          <w:p w14:paraId="4B561C3A" w14:textId="303A1768" w:rsidR="00E5669F" w:rsidRPr="00912FED" w:rsidRDefault="00E5669F" w:rsidP="001B6237">
            <w:pPr>
              <w:numPr>
                <w:ilvl w:val="0"/>
                <w:numId w:val="12"/>
              </w:numPr>
              <w:pBdr>
                <w:top w:val="nil"/>
                <w:left w:val="nil"/>
                <w:bottom w:val="nil"/>
                <w:right w:val="nil"/>
                <w:between w:val="nil"/>
              </w:pBdr>
              <w:spacing w:after="0" w:line="240" w:lineRule="auto"/>
              <w:ind w:left="180" w:hanging="180"/>
              <w:rPr>
                <w:rFonts w:ascii="Arial" w:hAnsi="Arial" w:cs="Arial"/>
              </w:rPr>
            </w:pPr>
          </w:p>
        </w:tc>
      </w:tr>
      <w:tr w:rsidR="001D5681" w:rsidRPr="00912FED" w14:paraId="05C41C01" w14:textId="77777777" w:rsidTr="4970A84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0"/>
        </w:trPr>
        <w:tc>
          <w:tcPr>
            <w:tcW w:w="4950" w:type="dxa"/>
            <w:shd w:val="clear" w:color="auto" w:fill="A8D08D"/>
          </w:tcPr>
          <w:p w14:paraId="4496E9E2" w14:textId="77777777" w:rsidR="00E5669F" w:rsidRPr="00912FED" w:rsidRDefault="00E5669F"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041B8132" w14:textId="77777777" w:rsidR="00795807" w:rsidRPr="00912FED" w:rsidRDefault="7A9BF2C7" w:rsidP="00795807">
            <w:pPr>
              <w:numPr>
                <w:ilvl w:val="0"/>
                <w:numId w:val="12"/>
              </w:numPr>
              <w:pBdr>
                <w:top w:val="nil"/>
                <w:left w:val="nil"/>
                <w:bottom w:val="nil"/>
                <w:right w:val="nil"/>
                <w:between w:val="nil"/>
              </w:pBdr>
              <w:spacing w:after="0" w:line="240" w:lineRule="auto"/>
              <w:ind w:left="180" w:hanging="180"/>
              <w:rPr>
                <w:rFonts w:ascii="Arial" w:hAnsi="Arial" w:cs="Arial"/>
              </w:rPr>
            </w:pPr>
            <w:proofErr w:type="spellStart"/>
            <w:r w:rsidRPr="4970A849">
              <w:rPr>
                <w:rFonts w:ascii="Arial" w:hAnsi="Arial" w:cs="Arial"/>
              </w:rPr>
              <w:t>Handa</w:t>
            </w:r>
            <w:proofErr w:type="spellEnd"/>
            <w:r w:rsidRPr="4970A849">
              <w:rPr>
                <w:rFonts w:ascii="Arial" w:hAnsi="Arial" w:cs="Arial"/>
              </w:rPr>
              <w:t xml:space="preserve"> VL, Van Le L. </w:t>
            </w:r>
            <w:proofErr w:type="spellStart"/>
            <w:r w:rsidRPr="4970A849">
              <w:rPr>
                <w:rFonts w:ascii="Arial" w:hAnsi="Arial" w:cs="Arial"/>
                <w:i/>
                <w:iCs/>
              </w:rPr>
              <w:t>Te</w:t>
            </w:r>
            <w:proofErr w:type="spellEnd"/>
            <w:r w:rsidRPr="4970A849">
              <w:rPr>
                <w:rFonts w:ascii="Arial" w:hAnsi="Arial" w:cs="Arial"/>
                <w:i/>
                <w:iCs/>
              </w:rPr>
              <w:t xml:space="preserve"> Linde’s Operative Gynecology</w:t>
            </w:r>
            <w:r w:rsidRPr="4970A849">
              <w:rPr>
                <w:rFonts w:ascii="Arial" w:hAnsi="Arial" w:cs="Arial"/>
              </w:rPr>
              <w:t>. 12th ed. Philadelphia, PA: Wolters Kluwer; 2020. ISBN:978-1496386441.</w:t>
            </w:r>
          </w:p>
          <w:p w14:paraId="07967545" w14:textId="781E4602" w:rsidR="00795807" w:rsidRPr="00912FED" w:rsidRDefault="7A9BF2C7"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Institute for Clinical Systems Improvement (ICSI). Health Care Guideline: Perioperative. </w:t>
            </w:r>
            <w:hyperlink r:id="rId25">
              <w:r w:rsidRPr="4970A849">
                <w:rPr>
                  <w:rStyle w:val="Hyperlink"/>
                  <w:rFonts w:ascii="Arial" w:hAnsi="Arial" w:cs="Arial"/>
                </w:rPr>
                <w:t>https://www.icsi.org/wp-content/uploads/2020/01/Periop_6th-Ed_2020_v2.pdf</w:t>
              </w:r>
            </w:hyperlink>
            <w:r w:rsidRPr="4970A849">
              <w:rPr>
                <w:rFonts w:ascii="Arial" w:hAnsi="Arial" w:cs="Arial"/>
              </w:rPr>
              <w:t>. 2021.</w:t>
            </w:r>
          </w:p>
          <w:p w14:paraId="6C975C7D" w14:textId="0ACB3C4A" w:rsidR="00795807" w:rsidRPr="00912FED" w:rsidRDefault="7A9BF2C7" w:rsidP="0079580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Nichols DH, Delancey JOL. </w:t>
            </w:r>
            <w:r w:rsidRPr="4970A849">
              <w:rPr>
                <w:rFonts w:ascii="Arial" w:hAnsi="Arial" w:cs="Arial"/>
                <w:i/>
                <w:iCs/>
              </w:rPr>
              <w:t>Clinical Problem, Injuries and Complications of Gynecologic and Obstetric Surgery</w:t>
            </w:r>
            <w:r w:rsidRPr="4970A849">
              <w:rPr>
                <w:rFonts w:ascii="Arial" w:hAnsi="Arial" w:cs="Arial"/>
              </w:rPr>
              <w:t>. Williams &amp; Wilkins; 1995. ISBN:978-0683064971.</w:t>
            </w:r>
          </w:p>
        </w:tc>
      </w:tr>
    </w:tbl>
    <w:p w14:paraId="08977318" w14:textId="77777777" w:rsidR="00E5669F" w:rsidRDefault="00E5669F" w:rsidP="005F2BD2">
      <w:pPr>
        <w:spacing w:after="0" w:line="240" w:lineRule="auto"/>
        <w:rPr>
          <w:rFonts w:ascii="Arial" w:eastAsia="Arial" w:hAnsi="Arial" w:cs="Arial"/>
        </w:rPr>
      </w:pPr>
    </w:p>
    <w:p w14:paraId="38266AAE" w14:textId="77777777" w:rsidR="00E5669F" w:rsidRDefault="00E5669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5669F" w:rsidRPr="00912FED" w14:paraId="5C432D34" w14:textId="77777777" w:rsidTr="4970A849">
        <w:trPr>
          <w:trHeight w:val="769"/>
        </w:trPr>
        <w:tc>
          <w:tcPr>
            <w:tcW w:w="14125" w:type="dxa"/>
            <w:gridSpan w:val="2"/>
            <w:shd w:val="clear" w:color="auto" w:fill="9CC3E5"/>
          </w:tcPr>
          <w:p w14:paraId="34D76ADB" w14:textId="256C75CC" w:rsidR="00E5669F" w:rsidRPr="00912FED" w:rsidRDefault="00E5669F" w:rsidP="005F2BD2">
            <w:pPr>
              <w:keepNext/>
              <w:pBdr>
                <w:top w:val="nil"/>
                <w:left w:val="nil"/>
                <w:bottom w:val="nil"/>
                <w:right w:val="nil"/>
                <w:between w:val="nil"/>
              </w:pBdr>
              <w:spacing w:after="0" w:line="240" w:lineRule="auto"/>
              <w:contextualSpacing/>
              <w:jc w:val="center"/>
              <w:rPr>
                <w:rFonts w:ascii="Arial" w:eastAsia="Arial" w:hAnsi="Arial" w:cs="Arial"/>
                <w:b/>
                <w:color w:val="000000"/>
              </w:rPr>
            </w:pPr>
            <w:r w:rsidRPr="00912FED">
              <w:rPr>
                <w:rFonts w:ascii="Arial" w:eastAsia="Arial" w:hAnsi="Arial" w:cs="Arial"/>
                <w:b/>
              </w:rPr>
              <w:lastRenderedPageBreak/>
              <w:t xml:space="preserve">Patient Care </w:t>
            </w:r>
            <w:r w:rsidR="006B23C2">
              <w:rPr>
                <w:rFonts w:ascii="Arial" w:eastAsia="Arial" w:hAnsi="Arial" w:cs="Arial"/>
                <w:b/>
              </w:rPr>
              <w:t>8</w:t>
            </w:r>
            <w:r w:rsidRPr="00912FED">
              <w:rPr>
                <w:rFonts w:ascii="Arial" w:eastAsia="Arial" w:hAnsi="Arial" w:cs="Arial"/>
                <w:b/>
              </w:rPr>
              <w:t xml:space="preserve">: </w:t>
            </w:r>
            <w:r w:rsidR="00065BE7" w:rsidRPr="00912FED">
              <w:rPr>
                <w:rFonts w:ascii="Arial" w:eastAsia="Arial" w:hAnsi="Arial" w:cs="Arial"/>
                <w:b/>
              </w:rPr>
              <w:t>Endoscopic Procedures (Hysteroscopy and Cystoscopy)</w:t>
            </w:r>
          </w:p>
          <w:p w14:paraId="472B1EA3" w14:textId="3C5AC31C" w:rsidR="00E5669F" w:rsidRPr="00912FED" w:rsidRDefault="00E5669F" w:rsidP="00D119C6">
            <w:pPr>
              <w:spacing w:after="0" w:line="240" w:lineRule="auto"/>
              <w:ind w:left="201" w:hanging="14"/>
              <w:contextualSpacing/>
              <w:rPr>
                <w:rFonts w:ascii="Arial" w:eastAsia="Arial" w:hAnsi="Arial" w:cs="Arial"/>
              </w:rPr>
            </w:pPr>
            <w:r w:rsidRPr="00912FED">
              <w:rPr>
                <w:rFonts w:ascii="Arial" w:eastAsia="Arial" w:hAnsi="Arial" w:cs="Arial"/>
                <w:b/>
                <w:bCs/>
              </w:rPr>
              <w:t>Overall Intent:</w:t>
            </w:r>
            <w:r w:rsidRPr="00912FED">
              <w:rPr>
                <w:rFonts w:ascii="Arial" w:eastAsia="Arial" w:hAnsi="Arial" w:cs="Arial"/>
              </w:rPr>
              <w:t xml:space="preserve"> </w:t>
            </w:r>
            <w:r w:rsidR="4BF00F0A" w:rsidRPr="00912FED">
              <w:rPr>
                <w:rFonts w:ascii="Arial" w:eastAsia="Arial" w:hAnsi="Arial" w:cs="Arial"/>
              </w:rPr>
              <w:t>T</w:t>
            </w:r>
            <w:r w:rsidR="002368AC" w:rsidRPr="00912FED">
              <w:rPr>
                <w:rFonts w:ascii="Arial" w:eastAsia="Arial" w:hAnsi="Arial" w:cs="Arial"/>
              </w:rPr>
              <w:t>o perform</w:t>
            </w:r>
            <w:r w:rsidR="4BF00F0A" w:rsidRPr="00912FED">
              <w:rPr>
                <w:rFonts w:ascii="Arial" w:eastAsia="Arial" w:hAnsi="Arial" w:cs="Arial"/>
              </w:rPr>
              <w:t xml:space="preserve"> endoscopic procedures of the uterus and bladder</w:t>
            </w:r>
          </w:p>
        </w:tc>
      </w:tr>
      <w:tr w:rsidR="001D5681" w:rsidRPr="00912FED" w14:paraId="6FD2AD47" w14:textId="77777777" w:rsidTr="4970A849">
        <w:tc>
          <w:tcPr>
            <w:tcW w:w="4950" w:type="dxa"/>
            <w:shd w:val="clear" w:color="auto" w:fill="FABF8F" w:themeFill="accent6" w:themeFillTint="99"/>
          </w:tcPr>
          <w:p w14:paraId="182A0380" w14:textId="77777777" w:rsidR="00E5669F" w:rsidRPr="00912FED" w:rsidRDefault="00E5669F" w:rsidP="005F2BD2">
            <w:pPr>
              <w:spacing w:after="0" w:line="240" w:lineRule="auto"/>
              <w:contextualSpacing/>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1ED516A6" w14:textId="77777777" w:rsidR="00E5669F" w:rsidRPr="00912FED" w:rsidRDefault="00E5669F" w:rsidP="005F2BD2">
            <w:pPr>
              <w:spacing w:after="0" w:line="240" w:lineRule="auto"/>
              <w:ind w:hanging="14"/>
              <w:contextualSpacing/>
              <w:jc w:val="center"/>
              <w:rPr>
                <w:rFonts w:ascii="Arial" w:eastAsia="Arial" w:hAnsi="Arial" w:cs="Arial"/>
                <w:b/>
              </w:rPr>
            </w:pPr>
            <w:r w:rsidRPr="00912FED">
              <w:rPr>
                <w:rFonts w:ascii="Arial" w:eastAsia="Arial" w:hAnsi="Arial" w:cs="Arial"/>
                <w:b/>
              </w:rPr>
              <w:t>Examples</w:t>
            </w:r>
          </w:p>
        </w:tc>
      </w:tr>
      <w:tr w:rsidR="001D5681" w:rsidRPr="00912FED" w14:paraId="6FC003AD" w14:textId="77777777" w:rsidTr="4970A849">
        <w:tc>
          <w:tcPr>
            <w:tcW w:w="4950" w:type="dxa"/>
            <w:tcBorders>
              <w:top w:val="single" w:sz="4" w:space="0" w:color="000000" w:themeColor="text1"/>
              <w:bottom w:val="single" w:sz="4" w:space="0" w:color="000000" w:themeColor="text1"/>
            </w:tcBorders>
            <w:shd w:val="clear" w:color="auto" w:fill="C9C9C9"/>
          </w:tcPr>
          <w:p w14:paraId="5AF378DA" w14:textId="09B87FCE" w:rsidR="00E5669F" w:rsidRPr="00912FED" w:rsidRDefault="00E5669F" w:rsidP="00F8088C">
            <w:pPr>
              <w:spacing w:after="0" w:line="240" w:lineRule="auto"/>
              <w:contextualSpacing/>
              <w:rPr>
                <w:rFonts w:ascii="Arial" w:hAnsi="Arial" w:cs="Arial"/>
                <w:i/>
                <w:color w:val="000000"/>
              </w:rPr>
            </w:pPr>
            <w:r w:rsidRPr="00912FED">
              <w:rPr>
                <w:rFonts w:ascii="Arial" w:eastAsia="Arial" w:hAnsi="Arial" w:cs="Arial"/>
                <w:b/>
                <w:bCs/>
              </w:rPr>
              <w:t>Level 1</w:t>
            </w:r>
            <w:r w:rsidRPr="00912FED">
              <w:rPr>
                <w:rFonts w:ascii="Arial" w:eastAsia="Arial" w:hAnsi="Arial" w:cs="Arial"/>
              </w:rPr>
              <w:t xml:space="preserve"> </w:t>
            </w:r>
            <w:r w:rsidR="001E7EE2" w:rsidRPr="001E7EE2">
              <w:rPr>
                <w:rFonts w:ascii="Arial" w:eastAsia="Arial" w:hAnsi="Arial" w:cs="Arial"/>
                <w:i/>
                <w:iCs/>
              </w:rPr>
              <w:t>Prepares patient and equipment for endoscopic procedures (e.g., lithotomy positioning, assemble endoscope)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A34C34E" w14:textId="77777777" w:rsidR="001B6237" w:rsidRPr="00912FED" w:rsidRDefault="76D671B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w:t>
            </w:r>
            <w:r w:rsidR="131E1F6B" w:rsidRPr="4970A849">
              <w:rPr>
                <w:rFonts w:ascii="Arial" w:hAnsi="Arial" w:cs="Arial"/>
              </w:rPr>
              <w:t>osition</w:t>
            </w:r>
            <w:r w:rsidRPr="4970A849">
              <w:rPr>
                <w:rFonts w:ascii="Arial" w:hAnsi="Arial" w:cs="Arial"/>
              </w:rPr>
              <w:t>s</w:t>
            </w:r>
            <w:r w:rsidR="131E1F6B" w:rsidRPr="4970A849">
              <w:rPr>
                <w:rFonts w:ascii="Arial" w:hAnsi="Arial" w:cs="Arial"/>
              </w:rPr>
              <w:t xml:space="preserve"> and drape</w:t>
            </w:r>
            <w:r w:rsidRPr="4970A849">
              <w:rPr>
                <w:rFonts w:ascii="Arial" w:hAnsi="Arial" w:cs="Arial"/>
              </w:rPr>
              <w:t>s</w:t>
            </w:r>
            <w:r w:rsidR="131E1F6B" w:rsidRPr="4970A849">
              <w:rPr>
                <w:rFonts w:ascii="Arial" w:hAnsi="Arial" w:cs="Arial"/>
              </w:rPr>
              <w:t xml:space="preserve"> the patient prior to surgery start</w:t>
            </w:r>
          </w:p>
          <w:p w14:paraId="340C2566" w14:textId="77777777" w:rsidR="001B6237" w:rsidRPr="00912FED" w:rsidRDefault="76D671B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Id</w:t>
            </w:r>
            <w:r w:rsidR="131E1F6B" w:rsidRPr="4970A849">
              <w:rPr>
                <w:rFonts w:ascii="Arial" w:hAnsi="Arial" w:cs="Arial"/>
              </w:rPr>
              <w:t>entif</w:t>
            </w:r>
            <w:r w:rsidRPr="4970A849">
              <w:rPr>
                <w:rFonts w:ascii="Arial" w:hAnsi="Arial" w:cs="Arial"/>
              </w:rPr>
              <w:t>ies</w:t>
            </w:r>
            <w:r w:rsidR="131E1F6B" w:rsidRPr="4970A849">
              <w:rPr>
                <w:rFonts w:ascii="Arial" w:hAnsi="Arial" w:cs="Arial"/>
              </w:rPr>
              <w:t xml:space="preserve"> the components of the instrument and properly assemble</w:t>
            </w:r>
          </w:p>
          <w:p w14:paraId="49702ECB" w14:textId="0CC8288D" w:rsidR="00E5669F" w:rsidRPr="00912FED" w:rsidRDefault="76D671B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V</w:t>
            </w:r>
            <w:r w:rsidR="409A1212" w:rsidRPr="4970A849">
              <w:rPr>
                <w:rFonts w:ascii="Arial" w:hAnsi="Arial" w:cs="Arial"/>
              </w:rPr>
              <w:t>erbalize</w:t>
            </w:r>
            <w:r w:rsidRPr="4970A849">
              <w:rPr>
                <w:rFonts w:ascii="Arial" w:hAnsi="Arial" w:cs="Arial"/>
              </w:rPr>
              <w:t>s</w:t>
            </w:r>
            <w:r w:rsidR="409A1212" w:rsidRPr="4970A849">
              <w:rPr>
                <w:rFonts w:ascii="Arial" w:hAnsi="Arial" w:cs="Arial"/>
              </w:rPr>
              <w:t xml:space="preserve"> differences between degrees of scope (0, 30, 70, etc</w:t>
            </w:r>
            <w:r w:rsidR="654373C8" w:rsidRPr="4970A849">
              <w:rPr>
                <w:rFonts w:ascii="Arial" w:hAnsi="Arial" w:cs="Arial"/>
              </w:rPr>
              <w:t>.</w:t>
            </w:r>
            <w:r w:rsidR="409A1212" w:rsidRPr="4970A849">
              <w:rPr>
                <w:rFonts w:ascii="Arial" w:hAnsi="Arial" w:cs="Arial"/>
              </w:rPr>
              <w:t>)</w:t>
            </w:r>
          </w:p>
        </w:tc>
      </w:tr>
      <w:tr w:rsidR="001D5681" w:rsidRPr="00912FED" w14:paraId="1071BDF2" w14:textId="77777777" w:rsidTr="4970A849">
        <w:tc>
          <w:tcPr>
            <w:tcW w:w="4950" w:type="dxa"/>
            <w:tcBorders>
              <w:top w:val="single" w:sz="4" w:space="0" w:color="000000" w:themeColor="text1"/>
              <w:bottom w:val="single" w:sz="4" w:space="0" w:color="000000" w:themeColor="text1"/>
            </w:tcBorders>
            <w:shd w:val="clear" w:color="auto" w:fill="C9C9C9"/>
          </w:tcPr>
          <w:p w14:paraId="78ED7FFC" w14:textId="075B49A0" w:rsidR="00E5669F" w:rsidRPr="00912FED" w:rsidRDefault="00E5669F" w:rsidP="005F2BD2">
            <w:pPr>
              <w:spacing w:after="0" w:line="240" w:lineRule="auto"/>
              <w:contextualSpacing/>
              <w:rPr>
                <w:rFonts w:ascii="Arial" w:eastAsia="Arial" w:hAnsi="Arial" w:cs="Arial"/>
                <w:i/>
              </w:rPr>
            </w:pPr>
            <w:r w:rsidRPr="00912FED">
              <w:rPr>
                <w:rFonts w:ascii="Arial" w:hAnsi="Arial" w:cs="Arial"/>
                <w:b/>
              </w:rPr>
              <w:t>Level 2</w:t>
            </w:r>
            <w:r w:rsidRPr="00912FED">
              <w:rPr>
                <w:rFonts w:ascii="Arial" w:hAnsi="Arial" w:cs="Arial"/>
              </w:rPr>
              <w:t xml:space="preserve"> </w:t>
            </w:r>
            <w:r w:rsidR="00265DFC" w:rsidRPr="00265DFC">
              <w:rPr>
                <w:rFonts w:ascii="Arial" w:hAnsi="Arial" w:cs="Arial"/>
                <w:i/>
                <w:iCs/>
              </w:rPr>
              <w:t xml:space="preserve">Performs diagnostic hysteroscopy and cystoscopy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7F5947F" w14:textId="77777777" w:rsidR="001B6237" w:rsidRPr="00912FED" w:rsidRDefault="76D671B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V</w:t>
            </w:r>
            <w:r w:rsidR="2015FE63" w:rsidRPr="4970A849">
              <w:rPr>
                <w:rFonts w:ascii="Arial" w:hAnsi="Arial" w:cs="Arial"/>
              </w:rPr>
              <w:t>isualize</w:t>
            </w:r>
            <w:r w:rsidRPr="4970A849">
              <w:rPr>
                <w:rFonts w:ascii="Arial" w:hAnsi="Arial" w:cs="Arial"/>
              </w:rPr>
              <w:t>s</w:t>
            </w:r>
            <w:r w:rsidR="2015FE63" w:rsidRPr="4970A849">
              <w:rPr>
                <w:rFonts w:ascii="Arial" w:hAnsi="Arial" w:cs="Arial"/>
              </w:rPr>
              <w:t xml:space="preserve"> anatomic </w:t>
            </w:r>
            <w:r w:rsidR="5B3F161E" w:rsidRPr="4970A849">
              <w:rPr>
                <w:rFonts w:ascii="Arial" w:hAnsi="Arial" w:cs="Arial"/>
              </w:rPr>
              <w:t>landmarks</w:t>
            </w:r>
            <w:r w:rsidR="5D700185" w:rsidRPr="4970A849">
              <w:rPr>
                <w:rFonts w:ascii="Arial" w:hAnsi="Arial" w:cs="Arial"/>
              </w:rPr>
              <w:t xml:space="preserve"> </w:t>
            </w:r>
            <w:r w:rsidR="13930A7C" w:rsidRPr="4970A849">
              <w:rPr>
                <w:rFonts w:ascii="Arial" w:hAnsi="Arial" w:cs="Arial"/>
              </w:rPr>
              <w:t xml:space="preserve">including </w:t>
            </w:r>
            <w:r w:rsidR="5D700185" w:rsidRPr="4970A849">
              <w:rPr>
                <w:rFonts w:ascii="Arial" w:hAnsi="Arial" w:cs="Arial"/>
              </w:rPr>
              <w:t>tubal ostia,</w:t>
            </w:r>
            <w:r w:rsidR="13930A7C" w:rsidRPr="4970A849">
              <w:rPr>
                <w:rFonts w:ascii="Arial" w:hAnsi="Arial" w:cs="Arial"/>
              </w:rPr>
              <w:t xml:space="preserve"> trigone, and ureteral orifices</w:t>
            </w:r>
          </w:p>
          <w:p w14:paraId="46A5C829" w14:textId="77777777" w:rsidR="001B6237" w:rsidRPr="00912FED" w:rsidRDefault="5D700185"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survey of visual field</w:t>
            </w:r>
          </w:p>
          <w:p w14:paraId="72C2A318" w14:textId="5B68669E" w:rsidR="001B6237" w:rsidRPr="00912FED" w:rsidRDefault="76D671B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T</w:t>
            </w:r>
            <w:r w:rsidR="5D700185" w:rsidRPr="4970A849">
              <w:rPr>
                <w:rFonts w:ascii="Arial" w:hAnsi="Arial" w:cs="Arial"/>
              </w:rPr>
              <w:t>roubleshoot</w:t>
            </w:r>
            <w:r w:rsidRPr="4970A849">
              <w:rPr>
                <w:rFonts w:ascii="Arial" w:hAnsi="Arial" w:cs="Arial"/>
              </w:rPr>
              <w:t>s</w:t>
            </w:r>
            <w:r w:rsidR="5D700185" w:rsidRPr="4970A849">
              <w:rPr>
                <w:rFonts w:ascii="Arial" w:hAnsi="Arial" w:cs="Arial"/>
              </w:rPr>
              <w:t xml:space="preserve"> blurry camera</w:t>
            </w:r>
            <w:r w:rsidR="00A44697">
              <w:rPr>
                <w:rFonts w:ascii="Arial" w:hAnsi="Arial" w:cs="Arial"/>
              </w:rPr>
              <w:t xml:space="preserve"> images</w:t>
            </w:r>
          </w:p>
          <w:p w14:paraId="567309C3" w14:textId="77777777" w:rsidR="001B6237" w:rsidRPr="00912FED" w:rsidRDefault="5D700185"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Obtains appropriate bladder distension</w:t>
            </w:r>
          </w:p>
          <w:p w14:paraId="4A53EB2B" w14:textId="07EAD17B" w:rsidR="00E5669F" w:rsidRPr="00912FED" w:rsidRDefault="5D700185"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Maintains awareness of fluid deficit for hysteroscopy (depending on distension media)</w:t>
            </w:r>
          </w:p>
        </w:tc>
      </w:tr>
      <w:tr w:rsidR="001D5681" w:rsidRPr="00912FED" w14:paraId="1DD38ED9" w14:textId="77777777" w:rsidTr="4970A849">
        <w:tc>
          <w:tcPr>
            <w:tcW w:w="4950" w:type="dxa"/>
            <w:tcBorders>
              <w:top w:val="single" w:sz="4" w:space="0" w:color="000000" w:themeColor="text1"/>
              <w:bottom w:val="single" w:sz="4" w:space="0" w:color="000000" w:themeColor="text1"/>
            </w:tcBorders>
            <w:shd w:val="clear" w:color="auto" w:fill="C9C9C9"/>
          </w:tcPr>
          <w:p w14:paraId="257A0D19" w14:textId="10A43A3D" w:rsidR="00E5669F" w:rsidRPr="00912FED" w:rsidRDefault="00E5669F" w:rsidP="00CB5B43">
            <w:pPr>
              <w:spacing w:after="0" w:line="240" w:lineRule="auto"/>
              <w:contextualSpacing/>
              <w:rPr>
                <w:rFonts w:ascii="Arial" w:hAnsi="Arial" w:cs="Arial"/>
                <w:i/>
                <w:color w:val="000000"/>
              </w:rPr>
            </w:pPr>
            <w:r w:rsidRPr="00912FED">
              <w:rPr>
                <w:rFonts w:ascii="Arial" w:hAnsi="Arial" w:cs="Arial"/>
                <w:b/>
              </w:rPr>
              <w:t>Level 3</w:t>
            </w:r>
            <w:r w:rsidRPr="00912FED">
              <w:rPr>
                <w:rFonts w:ascii="Arial" w:hAnsi="Arial" w:cs="Arial"/>
                <w:i/>
                <w:iCs/>
              </w:rPr>
              <w:t xml:space="preserve"> </w:t>
            </w:r>
            <w:r w:rsidR="00921F5F" w:rsidRPr="00921F5F">
              <w:rPr>
                <w:rFonts w:ascii="Arial" w:hAnsi="Arial" w:cs="Arial"/>
                <w:i/>
                <w:iCs/>
              </w:rPr>
              <w:t>Independently performs simple operative hysteroscopic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E5EBB0F" w14:textId="77777777" w:rsidR="001B6237" w:rsidRPr="00912FED" w:rsidRDefault="76D671B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w:t>
            </w:r>
            <w:r w:rsidR="698AD0F3" w:rsidRPr="4970A849">
              <w:rPr>
                <w:rFonts w:ascii="Arial" w:hAnsi="Arial" w:cs="Arial"/>
              </w:rPr>
              <w:t>erform</w:t>
            </w:r>
            <w:r w:rsidRPr="4970A849">
              <w:rPr>
                <w:rFonts w:ascii="Arial" w:hAnsi="Arial" w:cs="Arial"/>
              </w:rPr>
              <w:t>s</w:t>
            </w:r>
            <w:r w:rsidR="698AD0F3" w:rsidRPr="4970A849">
              <w:rPr>
                <w:rFonts w:ascii="Arial" w:hAnsi="Arial" w:cs="Arial"/>
              </w:rPr>
              <w:t xml:space="preserve"> hysteroscopic polypectomy</w:t>
            </w:r>
          </w:p>
          <w:p w14:paraId="565534B3" w14:textId="0166C34B" w:rsidR="00E5669F" w:rsidRPr="00912FED" w:rsidRDefault="76D671B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w:t>
            </w:r>
            <w:r w:rsidR="259F6987" w:rsidRPr="4970A849">
              <w:rPr>
                <w:rFonts w:ascii="Arial" w:hAnsi="Arial" w:cs="Arial"/>
              </w:rPr>
              <w:t>erform</w:t>
            </w:r>
            <w:r w:rsidRPr="4970A849">
              <w:rPr>
                <w:rFonts w:ascii="Arial" w:hAnsi="Arial" w:cs="Arial"/>
              </w:rPr>
              <w:t>s</w:t>
            </w:r>
            <w:r w:rsidR="259F6987" w:rsidRPr="4970A849">
              <w:rPr>
                <w:rFonts w:ascii="Arial" w:hAnsi="Arial" w:cs="Arial"/>
              </w:rPr>
              <w:t xml:space="preserve"> </w:t>
            </w:r>
            <w:r w:rsidR="7A4FCCFF" w:rsidRPr="4970A849">
              <w:rPr>
                <w:rFonts w:ascii="Arial" w:hAnsi="Arial" w:cs="Arial"/>
              </w:rPr>
              <w:t>hysteroscopic removal of small submucosal fibroids</w:t>
            </w:r>
          </w:p>
        </w:tc>
      </w:tr>
      <w:tr w:rsidR="001D5681" w:rsidRPr="00912FED" w14:paraId="41202EFA" w14:textId="77777777" w:rsidTr="4970A849">
        <w:tc>
          <w:tcPr>
            <w:tcW w:w="4950" w:type="dxa"/>
            <w:tcBorders>
              <w:top w:val="single" w:sz="4" w:space="0" w:color="000000" w:themeColor="text1"/>
              <w:bottom w:val="single" w:sz="4" w:space="0" w:color="000000" w:themeColor="text1"/>
            </w:tcBorders>
            <w:shd w:val="clear" w:color="auto" w:fill="C9C9C9"/>
          </w:tcPr>
          <w:p w14:paraId="581BC9D0" w14:textId="4641CA84" w:rsidR="00E5669F" w:rsidRPr="00912FED" w:rsidRDefault="00E5669F" w:rsidP="005F2BD2">
            <w:pPr>
              <w:spacing w:after="0" w:line="240" w:lineRule="auto"/>
              <w:contextualSpacing/>
              <w:rPr>
                <w:rFonts w:ascii="Arial" w:eastAsia="Arial" w:hAnsi="Arial" w:cs="Arial"/>
                <w:i/>
              </w:rPr>
            </w:pPr>
            <w:r w:rsidRPr="00912FED">
              <w:rPr>
                <w:rFonts w:ascii="Arial" w:hAnsi="Arial" w:cs="Arial"/>
                <w:b/>
              </w:rPr>
              <w:t>Level 4</w:t>
            </w:r>
            <w:r w:rsidRPr="00912FED">
              <w:rPr>
                <w:rFonts w:ascii="Arial" w:hAnsi="Arial" w:cs="Arial"/>
              </w:rPr>
              <w:t xml:space="preserve"> </w:t>
            </w:r>
            <w:r w:rsidR="00C31A8C" w:rsidRPr="00C31A8C">
              <w:rPr>
                <w:rFonts w:ascii="Arial" w:hAnsi="Arial" w:cs="Arial"/>
                <w:i/>
                <w:iCs/>
              </w:rPr>
              <w:t>Independently performs complex operative hysteroscopic procedures</w:t>
            </w:r>
          </w:p>
          <w:p w14:paraId="3D1A0622" w14:textId="77777777" w:rsidR="00E5669F" w:rsidRPr="00912FED" w:rsidRDefault="00E5669F" w:rsidP="005F2BD2">
            <w:pPr>
              <w:spacing w:after="0" w:line="240" w:lineRule="auto"/>
              <w:contextualSpacing/>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662563B" w14:textId="77777777" w:rsidR="001B6237" w:rsidRPr="00912FED" w:rsidRDefault="76D671B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w:t>
            </w:r>
            <w:r w:rsidR="47597309" w:rsidRPr="4970A849">
              <w:rPr>
                <w:rFonts w:ascii="Arial" w:hAnsi="Arial" w:cs="Arial"/>
              </w:rPr>
              <w:t>erform</w:t>
            </w:r>
            <w:r w:rsidRPr="4970A849">
              <w:rPr>
                <w:rFonts w:ascii="Arial" w:hAnsi="Arial" w:cs="Arial"/>
              </w:rPr>
              <w:t>s</w:t>
            </w:r>
            <w:r w:rsidR="47597309" w:rsidRPr="4970A849">
              <w:rPr>
                <w:rFonts w:ascii="Arial" w:hAnsi="Arial" w:cs="Arial"/>
              </w:rPr>
              <w:t xml:space="preserve"> hysteroscopic removal of uterine septum</w:t>
            </w:r>
          </w:p>
          <w:p w14:paraId="0446EEEA" w14:textId="77777777" w:rsidR="001B6237" w:rsidRPr="00912FED" w:rsidRDefault="47597309"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Manages </w:t>
            </w:r>
            <w:proofErr w:type="spellStart"/>
            <w:r w:rsidRPr="4970A849">
              <w:rPr>
                <w:rFonts w:ascii="Arial" w:hAnsi="Arial" w:cs="Arial"/>
              </w:rPr>
              <w:t>Asherman’s</w:t>
            </w:r>
            <w:proofErr w:type="spellEnd"/>
            <w:r w:rsidRPr="4970A849">
              <w:rPr>
                <w:rFonts w:ascii="Arial" w:hAnsi="Arial" w:cs="Arial"/>
              </w:rPr>
              <w:t xml:space="preserve"> syndrome </w:t>
            </w:r>
            <w:proofErr w:type="spellStart"/>
            <w:r w:rsidRPr="4970A849">
              <w:rPr>
                <w:rFonts w:ascii="Arial" w:hAnsi="Arial" w:cs="Arial"/>
              </w:rPr>
              <w:t>hysteroscopically</w:t>
            </w:r>
            <w:proofErr w:type="spellEnd"/>
          </w:p>
          <w:p w14:paraId="2A6A0A77" w14:textId="4155666B" w:rsidR="00E5669F" w:rsidRPr="00912FED" w:rsidRDefault="47597309"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Removes large or multiple fibroids </w:t>
            </w:r>
            <w:proofErr w:type="spellStart"/>
            <w:r w:rsidRPr="4970A849">
              <w:rPr>
                <w:rFonts w:ascii="Arial" w:hAnsi="Arial" w:cs="Arial"/>
              </w:rPr>
              <w:t>hysteroscopically</w:t>
            </w:r>
            <w:proofErr w:type="spellEnd"/>
          </w:p>
        </w:tc>
      </w:tr>
      <w:tr w:rsidR="001D5681" w:rsidRPr="00912FED" w14:paraId="5FB5F380" w14:textId="77777777" w:rsidTr="4970A849">
        <w:tc>
          <w:tcPr>
            <w:tcW w:w="4950" w:type="dxa"/>
            <w:tcBorders>
              <w:top w:val="single" w:sz="4" w:space="0" w:color="000000" w:themeColor="text1"/>
              <w:bottom w:val="single" w:sz="4" w:space="0" w:color="000000" w:themeColor="text1"/>
            </w:tcBorders>
            <w:shd w:val="clear" w:color="auto" w:fill="C9C9C9"/>
          </w:tcPr>
          <w:p w14:paraId="2B5649C2" w14:textId="59C7E63E" w:rsidR="00E5669F" w:rsidRPr="00912FED" w:rsidRDefault="00E5669F" w:rsidP="00C91BA9">
            <w:pPr>
              <w:spacing w:after="0" w:line="240" w:lineRule="auto"/>
              <w:contextualSpacing/>
              <w:rPr>
                <w:rFonts w:ascii="Arial" w:eastAsia="Arial" w:hAnsi="Arial" w:cs="Arial"/>
                <w:i/>
              </w:rPr>
            </w:pPr>
            <w:r w:rsidRPr="00912FED">
              <w:rPr>
                <w:rFonts w:ascii="Arial" w:hAnsi="Arial" w:cs="Arial"/>
                <w:b/>
              </w:rPr>
              <w:t>Level 5</w:t>
            </w:r>
            <w:r w:rsidRPr="00912FED">
              <w:rPr>
                <w:rFonts w:ascii="Arial" w:hAnsi="Arial" w:cs="Arial"/>
              </w:rPr>
              <w:t xml:space="preserve"> </w:t>
            </w:r>
            <w:r w:rsidR="00116B38" w:rsidRPr="00116B38">
              <w:rPr>
                <w:rFonts w:ascii="Arial" w:hAnsi="Arial" w:cs="Arial"/>
                <w:i/>
                <w:iCs/>
              </w:rPr>
              <w:t>Independently performs complex hysteroscopic procedures in altered anatomy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F8D82B7" w14:textId="77777777" w:rsidR="001B6237" w:rsidRPr="00912FED" w:rsidRDefault="0BF75E2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w:t>
            </w:r>
            <w:r w:rsidR="6DC1FF28" w:rsidRPr="4970A849">
              <w:rPr>
                <w:rFonts w:ascii="Arial" w:hAnsi="Arial" w:cs="Arial"/>
              </w:rPr>
              <w:t>erform</w:t>
            </w:r>
            <w:r w:rsidRPr="4970A849">
              <w:rPr>
                <w:rFonts w:ascii="Arial" w:hAnsi="Arial" w:cs="Arial"/>
              </w:rPr>
              <w:t>s</w:t>
            </w:r>
            <w:r w:rsidR="6DC1FF28" w:rsidRPr="4970A849">
              <w:rPr>
                <w:rFonts w:ascii="Arial" w:hAnsi="Arial" w:cs="Arial"/>
              </w:rPr>
              <w:t xml:space="preserve"> </w:t>
            </w:r>
            <w:r w:rsidR="36F086AC" w:rsidRPr="4970A849">
              <w:rPr>
                <w:rFonts w:ascii="Arial" w:hAnsi="Arial" w:cs="Arial"/>
              </w:rPr>
              <w:t>difficult surgical entry</w:t>
            </w:r>
          </w:p>
          <w:p w14:paraId="285854B2" w14:textId="00531D09" w:rsidR="00E5669F" w:rsidRPr="00912FED" w:rsidRDefault="0BF75E2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O</w:t>
            </w:r>
            <w:r w:rsidR="5A7F9956" w:rsidRPr="4970A849">
              <w:rPr>
                <w:rFonts w:ascii="Arial" w:hAnsi="Arial" w:cs="Arial"/>
              </w:rPr>
              <w:t>perate</w:t>
            </w:r>
            <w:r w:rsidRPr="4970A849">
              <w:rPr>
                <w:rFonts w:ascii="Arial" w:hAnsi="Arial" w:cs="Arial"/>
              </w:rPr>
              <w:t>s</w:t>
            </w:r>
            <w:r w:rsidR="5A7F9956" w:rsidRPr="4970A849">
              <w:rPr>
                <w:rFonts w:ascii="Arial" w:hAnsi="Arial" w:cs="Arial"/>
              </w:rPr>
              <w:t xml:space="preserve"> if there is </w:t>
            </w:r>
            <w:r w:rsidR="36F086AC" w:rsidRPr="4970A849">
              <w:rPr>
                <w:rFonts w:ascii="Arial" w:hAnsi="Arial" w:cs="Arial"/>
              </w:rPr>
              <w:t>difficult visualization</w:t>
            </w:r>
            <w:r w:rsidR="2C9157DE" w:rsidRPr="4970A849">
              <w:rPr>
                <w:rFonts w:ascii="Arial" w:hAnsi="Arial" w:cs="Arial"/>
              </w:rPr>
              <w:t xml:space="preserve"> due to anatomic distortions or</w:t>
            </w:r>
            <w:r w:rsidR="36F086AC" w:rsidRPr="4970A849">
              <w:rPr>
                <w:rFonts w:ascii="Arial" w:hAnsi="Arial" w:cs="Arial"/>
              </w:rPr>
              <w:t xml:space="preserve"> </w:t>
            </w:r>
            <w:r w:rsidR="08845DC2" w:rsidRPr="4970A849">
              <w:rPr>
                <w:rFonts w:ascii="Arial" w:hAnsi="Arial" w:cs="Arial"/>
              </w:rPr>
              <w:t>anomal</w:t>
            </w:r>
            <w:r w:rsidR="278EE9CE" w:rsidRPr="4970A849">
              <w:rPr>
                <w:rFonts w:ascii="Arial" w:hAnsi="Arial" w:cs="Arial"/>
              </w:rPr>
              <w:t>ies</w:t>
            </w:r>
          </w:p>
        </w:tc>
      </w:tr>
      <w:tr w:rsidR="001D5681" w:rsidRPr="00912FED" w14:paraId="2CBF09DF" w14:textId="77777777" w:rsidTr="4970A849">
        <w:tc>
          <w:tcPr>
            <w:tcW w:w="4950" w:type="dxa"/>
            <w:shd w:val="clear" w:color="auto" w:fill="FFD965"/>
          </w:tcPr>
          <w:p w14:paraId="624B503D" w14:textId="77777777" w:rsidR="00E5669F" w:rsidRPr="00912FED" w:rsidRDefault="00E5669F" w:rsidP="005F2BD2">
            <w:pPr>
              <w:spacing w:after="0" w:line="240" w:lineRule="auto"/>
              <w:contextualSpacing/>
              <w:rPr>
                <w:rFonts w:ascii="Arial" w:eastAsia="Arial" w:hAnsi="Arial" w:cs="Arial"/>
              </w:rPr>
            </w:pPr>
            <w:r w:rsidRPr="00912FED">
              <w:rPr>
                <w:rFonts w:ascii="Arial" w:hAnsi="Arial" w:cs="Arial"/>
              </w:rPr>
              <w:t>Assessment Models or Tools</w:t>
            </w:r>
          </w:p>
        </w:tc>
        <w:tc>
          <w:tcPr>
            <w:tcW w:w="9175" w:type="dxa"/>
            <w:shd w:val="clear" w:color="auto" w:fill="FFD965"/>
          </w:tcPr>
          <w:p w14:paraId="0FB8BDF7" w14:textId="77777777" w:rsidR="001B6237" w:rsidRPr="00912FED" w:rsidRDefault="62C49FAE"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Direct observation during surgery</w:t>
            </w:r>
          </w:p>
          <w:p w14:paraId="7E520CB9" w14:textId="11449946" w:rsidR="00E5669F" w:rsidRPr="00912FED" w:rsidRDefault="62C49FAE"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Simulation</w:t>
            </w:r>
          </w:p>
        </w:tc>
      </w:tr>
      <w:tr w:rsidR="001D5681" w:rsidRPr="00912FED" w14:paraId="028BD952" w14:textId="77777777" w:rsidTr="4970A849">
        <w:tc>
          <w:tcPr>
            <w:tcW w:w="4950" w:type="dxa"/>
            <w:shd w:val="clear" w:color="auto" w:fill="8DB3E2" w:themeFill="text2" w:themeFillTint="66"/>
          </w:tcPr>
          <w:p w14:paraId="37EA82CF" w14:textId="77777777" w:rsidR="00E5669F" w:rsidRPr="00912FED" w:rsidRDefault="00E5669F" w:rsidP="005F2BD2">
            <w:pPr>
              <w:spacing w:after="0" w:line="240" w:lineRule="auto"/>
              <w:contextualSpacing/>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3AA90E06" w14:textId="1C074587" w:rsidR="00E5669F" w:rsidRPr="00912FED" w:rsidRDefault="00E5669F" w:rsidP="001B6237">
            <w:pPr>
              <w:numPr>
                <w:ilvl w:val="0"/>
                <w:numId w:val="12"/>
              </w:numPr>
              <w:pBdr>
                <w:top w:val="nil"/>
                <w:left w:val="nil"/>
                <w:bottom w:val="nil"/>
                <w:right w:val="nil"/>
                <w:between w:val="nil"/>
              </w:pBdr>
              <w:spacing w:after="0" w:line="240" w:lineRule="auto"/>
              <w:ind w:left="180" w:hanging="180"/>
              <w:rPr>
                <w:rFonts w:ascii="Arial" w:hAnsi="Arial" w:cs="Arial"/>
              </w:rPr>
            </w:pPr>
          </w:p>
        </w:tc>
      </w:tr>
      <w:tr w:rsidR="001D5681" w:rsidRPr="00912FED" w14:paraId="5559319F" w14:textId="77777777" w:rsidTr="4970A849">
        <w:trPr>
          <w:trHeight w:val="80"/>
        </w:trPr>
        <w:tc>
          <w:tcPr>
            <w:tcW w:w="4950" w:type="dxa"/>
            <w:shd w:val="clear" w:color="auto" w:fill="A8D08D"/>
          </w:tcPr>
          <w:p w14:paraId="4A1CC9CC" w14:textId="77777777" w:rsidR="00E5669F" w:rsidRPr="00912FED" w:rsidRDefault="00E5669F" w:rsidP="005F2BD2">
            <w:pPr>
              <w:spacing w:after="0" w:line="240" w:lineRule="auto"/>
              <w:contextualSpacing/>
              <w:rPr>
                <w:rFonts w:ascii="Arial" w:eastAsia="Arial" w:hAnsi="Arial" w:cs="Arial"/>
              </w:rPr>
            </w:pPr>
            <w:r w:rsidRPr="00912FED">
              <w:rPr>
                <w:rFonts w:ascii="Arial" w:hAnsi="Arial" w:cs="Arial"/>
              </w:rPr>
              <w:t>Notes or Resources</w:t>
            </w:r>
          </w:p>
        </w:tc>
        <w:tc>
          <w:tcPr>
            <w:tcW w:w="9175" w:type="dxa"/>
            <w:shd w:val="clear" w:color="auto" w:fill="A8D08D"/>
          </w:tcPr>
          <w:p w14:paraId="352C9A10" w14:textId="77777777" w:rsidR="00795807" w:rsidRPr="00912FED" w:rsidRDefault="7A9BF2C7" w:rsidP="00795807">
            <w:pPr>
              <w:numPr>
                <w:ilvl w:val="0"/>
                <w:numId w:val="12"/>
              </w:numPr>
              <w:pBdr>
                <w:top w:val="nil"/>
                <w:left w:val="nil"/>
                <w:bottom w:val="nil"/>
                <w:right w:val="nil"/>
                <w:between w:val="nil"/>
              </w:pBdr>
              <w:spacing w:after="0" w:line="240" w:lineRule="auto"/>
              <w:ind w:left="180" w:hanging="180"/>
              <w:rPr>
                <w:rStyle w:val="Hyperlink"/>
                <w:rFonts w:ascii="Arial" w:hAnsi="Arial" w:cs="Arial"/>
                <w:color w:val="auto"/>
                <w:u w:val="none"/>
              </w:rPr>
            </w:pPr>
            <w:r w:rsidRPr="4970A849">
              <w:rPr>
                <w:rStyle w:val="Hyperlink"/>
                <w:rFonts w:ascii="Arial" w:hAnsi="Arial" w:cs="Arial"/>
                <w:color w:val="auto"/>
                <w:u w:val="none"/>
              </w:rPr>
              <w:t xml:space="preserve">ACOG. Surgical Curriculum. </w:t>
            </w:r>
            <w:hyperlink r:id="rId26">
              <w:r w:rsidRPr="4970A849">
                <w:rPr>
                  <w:rStyle w:val="Hyperlink"/>
                  <w:rFonts w:ascii="Arial" w:hAnsi="Arial" w:cs="Arial"/>
                </w:rPr>
                <w:t>https://www.acog.org/education-and-events/creog/curriculum-resources/surgical-curriculum</w:t>
              </w:r>
            </w:hyperlink>
            <w:r w:rsidRPr="4970A849">
              <w:rPr>
                <w:rStyle w:val="Hyperlink"/>
                <w:rFonts w:ascii="Arial" w:hAnsi="Arial" w:cs="Arial"/>
                <w:color w:val="auto"/>
                <w:u w:val="none"/>
              </w:rPr>
              <w:t xml:space="preserve">. 2021. </w:t>
            </w:r>
          </w:p>
          <w:p w14:paraId="4D767AFE" w14:textId="5FE78573" w:rsidR="00795807" w:rsidRPr="00912FED" w:rsidRDefault="7A9BF2C7" w:rsidP="0079580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color w:val="000000" w:themeColor="text1"/>
              </w:rPr>
              <w:t xml:space="preserve">ACOG Committee. The use of hysteroscopy for the diagnosis and treatment of intrauterine pathology. </w:t>
            </w:r>
            <w:r w:rsidRPr="4970A849">
              <w:rPr>
                <w:rFonts w:ascii="Arial" w:hAnsi="Arial" w:cs="Arial"/>
                <w:i/>
                <w:iCs/>
                <w:color w:val="000000" w:themeColor="text1"/>
              </w:rPr>
              <w:t>Obstetrics &amp; Gynecology</w:t>
            </w:r>
            <w:r w:rsidRPr="4970A849">
              <w:rPr>
                <w:rFonts w:ascii="Arial" w:hAnsi="Arial" w:cs="Arial"/>
                <w:color w:val="000000" w:themeColor="text1"/>
              </w:rPr>
              <w:t xml:space="preserve">. </w:t>
            </w:r>
            <w:r w:rsidR="7E3F9768" w:rsidRPr="4970A849">
              <w:rPr>
                <w:rFonts w:ascii="Arial" w:hAnsi="Arial" w:cs="Arial"/>
                <w:color w:val="000000" w:themeColor="text1"/>
              </w:rPr>
              <w:t>2018;</w:t>
            </w:r>
            <w:r w:rsidRPr="4970A849">
              <w:rPr>
                <w:rFonts w:ascii="Arial" w:hAnsi="Arial" w:cs="Arial"/>
                <w:color w:val="000000" w:themeColor="text1"/>
              </w:rPr>
              <w:t xml:space="preserve">135(3):754-756. </w:t>
            </w:r>
            <w:hyperlink r:id="rId27">
              <w:r w:rsidRPr="4970A849">
                <w:rPr>
                  <w:rStyle w:val="Hyperlink"/>
                  <w:rFonts w:ascii="Arial" w:hAnsi="Arial" w:cs="Arial"/>
                </w:rPr>
                <w:t>https://www.acog.org/-/media/project/acog/acogorg/clinical/files/committee-opinion/articles/2020/03/the-use-of-hysteroscopy-for-the-diagnosis-and-treatment-of-intrauterine-pathology.pdf</w:t>
              </w:r>
            </w:hyperlink>
            <w:r w:rsidRPr="4970A849">
              <w:rPr>
                <w:rFonts w:ascii="Arial" w:hAnsi="Arial" w:cs="Arial"/>
                <w:color w:val="000000" w:themeColor="text1"/>
              </w:rPr>
              <w:t>. 2021.</w:t>
            </w:r>
          </w:p>
        </w:tc>
      </w:tr>
    </w:tbl>
    <w:p w14:paraId="56673FF3" w14:textId="77777777" w:rsidR="00E5669F" w:rsidRDefault="00E5669F" w:rsidP="005F2BD2">
      <w:pPr>
        <w:spacing w:after="0" w:line="240" w:lineRule="auto"/>
        <w:rPr>
          <w:rFonts w:ascii="Arial" w:eastAsia="Arial" w:hAnsi="Arial" w:cs="Arial"/>
        </w:rPr>
      </w:pPr>
    </w:p>
    <w:p w14:paraId="5F8845B6" w14:textId="77777777" w:rsidR="00E5669F" w:rsidRDefault="00E5669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5669F" w:rsidRPr="00912FED" w14:paraId="63F20CA4" w14:textId="77777777" w:rsidTr="4970A849">
        <w:trPr>
          <w:trHeight w:val="769"/>
        </w:trPr>
        <w:tc>
          <w:tcPr>
            <w:tcW w:w="14125" w:type="dxa"/>
            <w:gridSpan w:val="2"/>
            <w:shd w:val="clear" w:color="auto" w:fill="9CC3E5"/>
          </w:tcPr>
          <w:p w14:paraId="114BE7E3" w14:textId="042AC69A" w:rsidR="00E5669F" w:rsidRPr="00912FED" w:rsidRDefault="00E5669F"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 xml:space="preserve">Patient Care </w:t>
            </w:r>
            <w:r w:rsidR="00F54E60">
              <w:rPr>
                <w:rFonts w:ascii="Arial" w:eastAsia="Arial" w:hAnsi="Arial" w:cs="Arial"/>
                <w:b/>
              </w:rPr>
              <w:t>9</w:t>
            </w:r>
            <w:r w:rsidRPr="00912FED">
              <w:rPr>
                <w:rFonts w:ascii="Arial" w:eastAsia="Arial" w:hAnsi="Arial" w:cs="Arial"/>
                <w:b/>
              </w:rPr>
              <w:t>:</w:t>
            </w:r>
            <w:r w:rsidR="00CE656F" w:rsidRPr="00912FED">
              <w:rPr>
                <w:rFonts w:ascii="Arial" w:eastAsia="Arial" w:hAnsi="Arial" w:cs="Arial"/>
                <w:b/>
              </w:rPr>
              <w:t xml:space="preserve"> </w:t>
            </w:r>
            <w:r w:rsidR="003F1DEF" w:rsidRPr="00912FED">
              <w:rPr>
                <w:rFonts w:ascii="Arial" w:eastAsia="Arial" w:hAnsi="Arial" w:cs="Arial"/>
                <w:b/>
              </w:rPr>
              <w:t xml:space="preserve">Laparoscopic </w:t>
            </w:r>
            <w:r w:rsidR="00CE656F" w:rsidRPr="00912FED">
              <w:rPr>
                <w:rFonts w:ascii="Arial" w:eastAsia="Arial" w:hAnsi="Arial" w:cs="Arial"/>
                <w:b/>
              </w:rPr>
              <w:t>Procedures</w:t>
            </w:r>
          </w:p>
          <w:p w14:paraId="280BB380" w14:textId="21CBB8B7" w:rsidR="00E5669F" w:rsidRPr="00912FED" w:rsidRDefault="00E5669F" w:rsidP="00D119C6">
            <w:pPr>
              <w:spacing w:after="0" w:line="240" w:lineRule="auto"/>
              <w:ind w:left="201" w:hanging="14"/>
              <w:rPr>
                <w:rFonts w:ascii="Arial" w:eastAsia="Arial" w:hAnsi="Arial" w:cs="Arial"/>
              </w:rPr>
            </w:pPr>
            <w:r w:rsidRPr="00912FED">
              <w:rPr>
                <w:rFonts w:ascii="Arial" w:eastAsia="Arial" w:hAnsi="Arial" w:cs="Arial"/>
                <w:b/>
                <w:bCs/>
              </w:rPr>
              <w:t>Overall Intent:</w:t>
            </w:r>
            <w:r w:rsidRPr="00912FED">
              <w:rPr>
                <w:rFonts w:ascii="Arial" w:eastAsia="Arial" w:hAnsi="Arial" w:cs="Arial"/>
              </w:rPr>
              <w:t xml:space="preserve"> </w:t>
            </w:r>
            <w:r w:rsidR="7AEDBA56" w:rsidRPr="00912FED">
              <w:rPr>
                <w:rFonts w:ascii="Arial" w:eastAsia="Arial" w:hAnsi="Arial" w:cs="Arial"/>
              </w:rPr>
              <w:t>T</w:t>
            </w:r>
            <w:r w:rsidR="00376318" w:rsidRPr="00912FED">
              <w:rPr>
                <w:rFonts w:ascii="Arial" w:eastAsia="Arial" w:hAnsi="Arial" w:cs="Arial"/>
              </w:rPr>
              <w:t xml:space="preserve">o </w:t>
            </w:r>
            <w:r w:rsidR="7AEDBA56" w:rsidRPr="00912FED">
              <w:rPr>
                <w:rFonts w:ascii="Arial" w:eastAsia="Arial" w:hAnsi="Arial" w:cs="Arial"/>
              </w:rPr>
              <w:t xml:space="preserve">progress from the fundamental patient safety through complex surgical </w:t>
            </w:r>
            <w:r w:rsidR="00873FC7" w:rsidRPr="00912FED">
              <w:rPr>
                <w:rFonts w:ascii="Arial" w:eastAsia="Arial" w:hAnsi="Arial" w:cs="Arial"/>
              </w:rPr>
              <w:t>techniques</w:t>
            </w:r>
          </w:p>
        </w:tc>
      </w:tr>
      <w:tr w:rsidR="001D5681" w:rsidRPr="00912FED" w14:paraId="27DD3900" w14:textId="77777777" w:rsidTr="4970A849">
        <w:tc>
          <w:tcPr>
            <w:tcW w:w="4950" w:type="dxa"/>
            <w:shd w:val="clear" w:color="auto" w:fill="FABF8F" w:themeFill="accent6" w:themeFillTint="99"/>
          </w:tcPr>
          <w:p w14:paraId="57DBD2EF" w14:textId="77777777" w:rsidR="00E5669F" w:rsidRPr="00912FED" w:rsidRDefault="00E5669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2737EF1F" w14:textId="08254874" w:rsidR="00E5669F" w:rsidRPr="00912FED" w:rsidRDefault="00E5669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1D5681" w:rsidRPr="00912FED" w14:paraId="4BD8B720" w14:textId="77777777" w:rsidTr="4970A849">
        <w:tc>
          <w:tcPr>
            <w:tcW w:w="4950" w:type="dxa"/>
            <w:tcBorders>
              <w:top w:val="single" w:sz="4" w:space="0" w:color="000000" w:themeColor="text1"/>
              <w:bottom w:val="single" w:sz="4" w:space="0" w:color="000000" w:themeColor="text1"/>
            </w:tcBorders>
            <w:shd w:val="clear" w:color="auto" w:fill="C9C9C9"/>
          </w:tcPr>
          <w:p w14:paraId="7D78A3EA" w14:textId="13152790" w:rsidR="00E5669F" w:rsidRPr="00912FED" w:rsidRDefault="00E5669F" w:rsidP="00073CB4">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i/>
                <w:iCs/>
              </w:rPr>
              <w:t xml:space="preserve"> </w:t>
            </w:r>
            <w:r w:rsidR="00845BDC" w:rsidRPr="00845BDC">
              <w:rPr>
                <w:rFonts w:ascii="Arial" w:eastAsia="Arial" w:hAnsi="Arial" w:cs="Arial"/>
                <w:i/>
                <w:iCs/>
              </w:rPr>
              <w:t>Demonstrates basic skills (e.g., positioning, draping, docking, undocking)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8353255" w14:textId="5258BC59" w:rsidR="00E5669F" w:rsidRPr="00912FED" w:rsidRDefault="6A123DC2"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Demonstrates p</w:t>
            </w:r>
            <w:r w:rsidR="74F9725D" w:rsidRPr="4970A849">
              <w:rPr>
                <w:rFonts w:ascii="Arial" w:hAnsi="Arial" w:cs="Arial"/>
              </w:rPr>
              <w:t>roper surgical preparation</w:t>
            </w:r>
            <w:r w:rsidR="61E26C05" w:rsidRPr="4970A849">
              <w:rPr>
                <w:rFonts w:ascii="Arial" w:hAnsi="Arial" w:cs="Arial"/>
              </w:rPr>
              <w:t xml:space="preserve"> and </w:t>
            </w:r>
            <w:r w:rsidR="74F9725D" w:rsidRPr="4970A849">
              <w:rPr>
                <w:rFonts w:ascii="Arial" w:hAnsi="Arial" w:cs="Arial"/>
              </w:rPr>
              <w:t>positi</w:t>
            </w:r>
            <w:r w:rsidR="0FA4BB9D" w:rsidRPr="4970A849">
              <w:rPr>
                <w:rFonts w:ascii="Arial" w:hAnsi="Arial" w:cs="Arial"/>
              </w:rPr>
              <w:t>on</w:t>
            </w:r>
            <w:r w:rsidR="61E26C05" w:rsidRPr="4970A849">
              <w:rPr>
                <w:rFonts w:ascii="Arial" w:hAnsi="Arial" w:cs="Arial"/>
              </w:rPr>
              <w:t>ing</w:t>
            </w:r>
            <w:r w:rsidR="74F9725D" w:rsidRPr="4970A849">
              <w:rPr>
                <w:rFonts w:ascii="Arial" w:hAnsi="Arial" w:cs="Arial"/>
              </w:rPr>
              <w:t>,</w:t>
            </w:r>
            <w:r w:rsidR="0FA4BB9D" w:rsidRPr="4970A849">
              <w:rPr>
                <w:rFonts w:ascii="Arial" w:hAnsi="Arial" w:cs="Arial"/>
              </w:rPr>
              <w:t xml:space="preserve"> </w:t>
            </w:r>
            <w:r w:rsidR="74F9725D" w:rsidRPr="4970A849">
              <w:rPr>
                <w:rFonts w:ascii="Arial" w:hAnsi="Arial" w:cs="Arial"/>
              </w:rPr>
              <w:t>drap</w:t>
            </w:r>
            <w:r w:rsidR="738F30A8" w:rsidRPr="4970A849">
              <w:rPr>
                <w:rFonts w:ascii="Arial" w:hAnsi="Arial" w:cs="Arial"/>
              </w:rPr>
              <w:t>ing</w:t>
            </w:r>
            <w:r w:rsidR="29CE9888" w:rsidRPr="4970A849">
              <w:rPr>
                <w:rFonts w:ascii="Arial" w:hAnsi="Arial" w:cs="Arial"/>
              </w:rPr>
              <w:t>, dock</w:t>
            </w:r>
            <w:r w:rsidR="738F30A8" w:rsidRPr="4970A849">
              <w:rPr>
                <w:rFonts w:ascii="Arial" w:hAnsi="Arial" w:cs="Arial"/>
              </w:rPr>
              <w:t>ing,</w:t>
            </w:r>
            <w:r w:rsidR="29CE9888" w:rsidRPr="4970A849">
              <w:rPr>
                <w:rFonts w:ascii="Arial" w:hAnsi="Arial" w:cs="Arial"/>
              </w:rPr>
              <w:t xml:space="preserve"> and undock</w:t>
            </w:r>
            <w:r w:rsidR="738F30A8" w:rsidRPr="4970A849">
              <w:rPr>
                <w:rFonts w:ascii="Arial" w:hAnsi="Arial" w:cs="Arial"/>
              </w:rPr>
              <w:t>ing</w:t>
            </w:r>
            <w:r w:rsidR="29CE9888" w:rsidRPr="4970A849">
              <w:rPr>
                <w:rFonts w:ascii="Arial" w:hAnsi="Arial" w:cs="Arial"/>
              </w:rPr>
              <w:t xml:space="preserve"> robot</w:t>
            </w:r>
          </w:p>
        </w:tc>
      </w:tr>
      <w:tr w:rsidR="001D5681" w:rsidRPr="00912FED" w14:paraId="2467FDB0" w14:textId="77777777" w:rsidTr="4970A849">
        <w:tc>
          <w:tcPr>
            <w:tcW w:w="4950" w:type="dxa"/>
            <w:tcBorders>
              <w:top w:val="single" w:sz="4" w:space="0" w:color="000000" w:themeColor="text1"/>
              <w:bottom w:val="single" w:sz="4" w:space="0" w:color="000000" w:themeColor="text1"/>
            </w:tcBorders>
            <w:shd w:val="clear" w:color="auto" w:fill="C9C9C9"/>
          </w:tcPr>
          <w:p w14:paraId="53F63512" w14:textId="48F8A707" w:rsidR="00E5669F" w:rsidRPr="00912FED" w:rsidRDefault="00E5669F" w:rsidP="005F2BD2">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74539A" w:rsidRPr="0074539A">
              <w:rPr>
                <w:rFonts w:ascii="Arial" w:hAnsi="Arial" w:cs="Arial"/>
                <w:i/>
                <w:iCs/>
              </w:rPr>
              <w:t>Assists during</w:t>
            </w:r>
            <w:r w:rsidR="006A259A" w:rsidRPr="45125364">
              <w:rPr>
                <w:rFonts w:ascii="Arial" w:eastAsia="Arial" w:hAnsi="Arial" w:cs="Arial"/>
              </w:rPr>
              <w:t xml:space="preserve"> </w:t>
            </w:r>
            <w:r w:rsidR="006A259A" w:rsidRPr="006A259A">
              <w:rPr>
                <w:rFonts w:ascii="Arial" w:eastAsia="Arial" w:hAnsi="Arial" w:cs="Arial"/>
                <w:i/>
                <w:iCs/>
              </w:rPr>
              <w:t>laparoscopic</w:t>
            </w:r>
            <w:r w:rsidR="0074539A" w:rsidRPr="0074539A">
              <w:rPr>
                <w:rFonts w:ascii="Arial" w:hAnsi="Arial" w:cs="Arial"/>
                <w:i/>
                <w:iCs/>
              </w:rPr>
              <w:t xml:space="preserve"> procedures (e.g., port placement, bedside assistant)</w:t>
            </w:r>
          </w:p>
          <w:p w14:paraId="275EC357" w14:textId="77777777" w:rsidR="00E5669F" w:rsidRPr="00912FED" w:rsidRDefault="00E5669F" w:rsidP="005F2BD2">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24990F" w14:textId="313E7966" w:rsidR="001B6237" w:rsidRPr="00912FED" w:rsidRDefault="641A4C3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Demonstrates k</w:t>
            </w:r>
            <w:r w:rsidR="3CF1230F" w:rsidRPr="4970A849">
              <w:rPr>
                <w:rFonts w:ascii="Arial" w:hAnsi="Arial" w:cs="Arial"/>
              </w:rPr>
              <w:t>nowledge of electrosurgical devices</w:t>
            </w:r>
          </w:p>
          <w:p w14:paraId="4D6AC817" w14:textId="77777777" w:rsidR="001B6237" w:rsidRPr="00912FED" w:rsidRDefault="308C2AF3"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Plac</w:t>
            </w:r>
            <w:r w:rsidR="641A4C30" w:rsidRPr="4970A849">
              <w:rPr>
                <w:rFonts w:ascii="Arial" w:hAnsi="Arial" w:cs="Arial"/>
              </w:rPr>
              <w:t>es</w:t>
            </w:r>
            <w:r w:rsidRPr="4970A849">
              <w:rPr>
                <w:rFonts w:ascii="Arial" w:hAnsi="Arial" w:cs="Arial"/>
              </w:rPr>
              <w:t xml:space="preserve"> ports</w:t>
            </w:r>
          </w:p>
          <w:p w14:paraId="0A737E68" w14:textId="44C41A71" w:rsidR="001B6237" w:rsidRPr="00912FED" w:rsidRDefault="641A4C3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Navigates</w:t>
            </w:r>
            <w:r w:rsidR="73653E1E" w:rsidRPr="4970A849">
              <w:rPr>
                <w:rFonts w:ascii="Arial" w:hAnsi="Arial" w:cs="Arial"/>
              </w:rPr>
              <w:t xml:space="preserve"> </w:t>
            </w:r>
            <w:r w:rsidR="308C2AF3" w:rsidRPr="4970A849">
              <w:rPr>
                <w:rFonts w:ascii="Arial" w:hAnsi="Arial" w:cs="Arial"/>
              </w:rPr>
              <w:t>instrument to the surgical field</w:t>
            </w:r>
          </w:p>
          <w:p w14:paraId="7978A53D" w14:textId="0EC08323" w:rsidR="00E5669F" w:rsidRPr="00912FED" w:rsidRDefault="1CAA07C3"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Troubleshoots equipment</w:t>
            </w:r>
          </w:p>
        </w:tc>
      </w:tr>
      <w:tr w:rsidR="001D5681" w:rsidRPr="00912FED" w14:paraId="20C8A23A" w14:textId="77777777" w:rsidTr="4970A849">
        <w:tc>
          <w:tcPr>
            <w:tcW w:w="4950" w:type="dxa"/>
            <w:tcBorders>
              <w:top w:val="single" w:sz="4" w:space="0" w:color="000000" w:themeColor="text1"/>
              <w:bottom w:val="single" w:sz="4" w:space="0" w:color="000000" w:themeColor="text1"/>
            </w:tcBorders>
            <w:shd w:val="clear" w:color="auto" w:fill="C9C9C9"/>
          </w:tcPr>
          <w:p w14:paraId="447C0B66" w14:textId="537848F5" w:rsidR="00E5669F" w:rsidRPr="00912FED" w:rsidRDefault="00E5669F" w:rsidP="005F2BD2">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F064E2">
              <w:rPr>
                <w:rFonts w:ascii="Arial" w:hAnsi="Arial" w:cs="Arial"/>
                <w:i/>
                <w:iCs/>
              </w:rPr>
              <w:t>Independently p</w:t>
            </w:r>
            <w:r w:rsidR="00F35F5F" w:rsidRPr="00F35F5F">
              <w:rPr>
                <w:rFonts w:ascii="Arial" w:hAnsi="Arial" w:cs="Arial"/>
                <w:i/>
                <w:iCs/>
              </w:rPr>
              <w:t xml:space="preserve">erforms simple </w:t>
            </w:r>
            <w:r w:rsidR="00CC6EFF">
              <w:rPr>
                <w:rFonts w:ascii="Arial" w:hAnsi="Arial" w:cs="Arial"/>
                <w:i/>
                <w:iCs/>
              </w:rPr>
              <w:t>laparoscopic</w:t>
            </w:r>
            <w:r w:rsidR="00CC6EFF" w:rsidRPr="0074539A">
              <w:rPr>
                <w:rFonts w:ascii="Arial" w:hAnsi="Arial" w:cs="Arial"/>
                <w:i/>
                <w:iCs/>
              </w:rPr>
              <w:t xml:space="preserve"> </w:t>
            </w:r>
            <w:r w:rsidR="00F35F5F" w:rsidRPr="00F35F5F">
              <w:rPr>
                <w:rFonts w:ascii="Arial" w:hAnsi="Arial" w:cs="Arial"/>
                <w:i/>
                <w:iCs/>
              </w:rPr>
              <w:t>procedures</w:t>
            </w:r>
          </w:p>
          <w:p w14:paraId="65CE2650" w14:textId="77777777" w:rsidR="00E5669F" w:rsidRPr="00912FED" w:rsidRDefault="00E5669F" w:rsidP="005F2BD2">
            <w:pPr>
              <w:spacing w:after="0" w:line="240" w:lineRule="auto"/>
              <w:rPr>
                <w:rFonts w:ascii="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CCEF3BF" w14:textId="77777777" w:rsidR="001B6237" w:rsidRPr="00912FED" w:rsidRDefault="641A4C3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Performs </w:t>
            </w:r>
            <w:r w:rsidR="17939896" w:rsidRPr="4970A849">
              <w:rPr>
                <w:rFonts w:ascii="Arial" w:hAnsi="Arial" w:cs="Arial"/>
              </w:rPr>
              <w:t xml:space="preserve">ovarian cystectomy </w:t>
            </w:r>
          </w:p>
          <w:p w14:paraId="32B43101" w14:textId="0BA470F6" w:rsidR="001B6237" w:rsidRPr="00912FED" w:rsidRDefault="641A4C3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h</w:t>
            </w:r>
            <w:r w:rsidR="4E3A14BD" w:rsidRPr="4970A849">
              <w:rPr>
                <w:rFonts w:ascii="Arial" w:hAnsi="Arial" w:cs="Arial"/>
              </w:rPr>
              <w:t>emodynamically stable ectopi</w:t>
            </w:r>
            <w:r w:rsidR="36FBCB1E" w:rsidRPr="4970A849">
              <w:rPr>
                <w:rFonts w:ascii="Arial" w:hAnsi="Arial" w:cs="Arial"/>
              </w:rPr>
              <w:t>c</w:t>
            </w:r>
            <w:r w:rsidR="7C5C5B5E" w:rsidRPr="4970A849">
              <w:rPr>
                <w:rFonts w:ascii="Arial" w:hAnsi="Arial" w:cs="Arial"/>
              </w:rPr>
              <w:t xml:space="preserve"> salpingectomy</w:t>
            </w:r>
          </w:p>
          <w:p w14:paraId="30A0B83C" w14:textId="751DF2DC" w:rsidR="0071736B" w:rsidRPr="00912FED" w:rsidRDefault="0E482C25"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Performs simple </w:t>
            </w:r>
            <w:r w:rsidR="07DDB826" w:rsidRPr="4970A849">
              <w:rPr>
                <w:rFonts w:ascii="Arial" w:hAnsi="Arial" w:cs="Arial"/>
              </w:rPr>
              <w:t>total laparoscopic hysterectomy</w:t>
            </w:r>
          </w:p>
        </w:tc>
      </w:tr>
      <w:tr w:rsidR="001D5681" w:rsidRPr="00912FED" w14:paraId="0E3FB0BA" w14:textId="77777777" w:rsidTr="4970A849">
        <w:tc>
          <w:tcPr>
            <w:tcW w:w="4950" w:type="dxa"/>
            <w:tcBorders>
              <w:top w:val="single" w:sz="4" w:space="0" w:color="000000" w:themeColor="text1"/>
              <w:bottom w:val="single" w:sz="4" w:space="0" w:color="000000" w:themeColor="text1"/>
            </w:tcBorders>
            <w:shd w:val="clear" w:color="auto" w:fill="C9C9C9"/>
          </w:tcPr>
          <w:p w14:paraId="5B72C06D" w14:textId="53A3EFEA" w:rsidR="00E5669F" w:rsidRPr="00912FED" w:rsidRDefault="00E5669F" w:rsidP="00BC24D1">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257ADD" w:rsidRPr="00257ADD">
              <w:rPr>
                <w:rFonts w:ascii="Arial" w:hAnsi="Arial" w:cs="Arial"/>
                <w:i/>
                <w:iCs/>
              </w:rPr>
              <w:t xml:space="preserve">Independently performs </w:t>
            </w:r>
            <w:r w:rsidR="00CC6EFF">
              <w:rPr>
                <w:rFonts w:ascii="Arial" w:hAnsi="Arial" w:cs="Arial"/>
                <w:i/>
                <w:iCs/>
              </w:rPr>
              <w:t>advanced</w:t>
            </w:r>
            <w:r w:rsidR="00CC6EFF" w:rsidRPr="00257ADD">
              <w:rPr>
                <w:rFonts w:ascii="Arial" w:hAnsi="Arial" w:cs="Arial"/>
                <w:i/>
                <w:iCs/>
              </w:rPr>
              <w:t xml:space="preserve"> </w:t>
            </w:r>
            <w:r w:rsidR="00CC6EFF">
              <w:rPr>
                <w:rFonts w:ascii="Arial" w:hAnsi="Arial" w:cs="Arial"/>
                <w:i/>
                <w:iCs/>
              </w:rPr>
              <w:t>laparoscopic</w:t>
            </w:r>
            <w:r w:rsidR="00CC6EFF" w:rsidRPr="0074539A">
              <w:rPr>
                <w:rFonts w:ascii="Arial" w:hAnsi="Arial" w:cs="Arial"/>
                <w:i/>
                <w:iCs/>
              </w:rPr>
              <w:t xml:space="preserve"> </w:t>
            </w:r>
            <w:r w:rsidR="00257ADD" w:rsidRPr="00257ADD">
              <w:rPr>
                <w:rFonts w:ascii="Arial" w:hAnsi="Arial" w:cs="Arial"/>
                <w:i/>
                <w:iCs/>
              </w:rPr>
              <w:t>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97D3EF1" w14:textId="18FAC594" w:rsidR="001B6237" w:rsidRPr="00912FED" w:rsidRDefault="641A4C3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l</w:t>
            </w:r>
            <w:r w:rsidR="1BA98459" w:rsidRPr="4970A849">
              <w:rPr>
                <w:rFonts w:ascii="Arial" w:hAnsi="Arial" w:cs="Arial"/>
              </w:rPr>
              <w:t>aparoscopic suturing</w:t>
            </w:r>
          </w:p>
          <w:p w14:paraId="5C4CED7D" w14:textId="677A88B8" w:rsidR="00E5669F" w:rsidRPr="00912FED" w:rsidRDefault="641A4C3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w:t>
            </w:r>
            <w:r w:rsidR="0E482C25" w:rsidRPr="4970A849">
              <w:rPr>
                <w:rFonts w:ascii="Arial" w:hAnsi="Arial" w:cs="Arial"/>
              </w:rPr>
              <w:t xml:space="preserve"> complex</w:t>
            </w:r>
            <w:r w:rsidRPr="4970A849">
              <w:rPr>
                <w:rFonts w:ascii="Arial" w:hAnsi="Arial" w:cs="Arial"/>
              </w:rPr>
              <w:t xml:space="preserve"> t</w:t>
            </w:r>
            <w:r w:rsidR="442461D0" w:rsidRPr="4970A849">
              <w:rPr>
                <w:rFonts w:ascii="Arial" w:hAnsi="Arial" w:cs="Arial"/>
              </w:rPr>
              <w:t>otal laparoscopic hysterectomy</w:t>
            </w:r>
          </w:p>
        </w:tc>
      </w:tr>
      <w:tr w:rsidR="001D5681" w:rsidRPr="00912FED" w14:paraId="24291421" w14:textId="77777777" w:rsidTr="4970A849">
        <w:tc>
          <w:tcPr>
            <w:tcW w:w="4950" w:type="dxa"/>
            <w:tcBorders>
              <w:top w:val="single" w:sz="4" w:space="0" w:color="000000" w:themeColor="text1"/>
              <w:bottom w:val="single" w:sz="4" w:space="0" w:color="000000" w:themeColor="text1"/>
            </w:tcBorders>
            <w:shd w:val="clear" w:color="auto" w:fill="C9C9C9"/>
          </w:tcPr>
          <w:p w14:paraId="024D4385" w14:textId="592B2310" w:rsidR="00E5669F" w:rsidRPr="00912FED" w:rsidRDefault="00E5669F" w:rsidP="00472B2C">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2A2036" w:rsidRPr="00F064E2">
              <w:rPr>
                <w:rFonts w:ascii="Arial" w:eastAsia="Arial" w:hAnsi="Arial" w:cs="Arial"/>
                <w:i/>
                <w:iCs/>
              </w:rPr>
              <w:t>Independently performs uncommon complex laparoscopic procedure</w:t>
            </w:r>
            <w:r w:rsidR="0033509C">
              <w:rPr>
                <w:rFonts w:ascii="Arial" w:eastAsia="Arial" w:hAnsi="Arial" w:cs="Arial"/>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CB6F7D" w14:textId="28161CC1" w:rsidR="001B6237" w:rsidRPr="00912FED" w:rsidRDefault="641A4C3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Performs </w:t>
            </w:r>
            <w:r w:rsidR="6A89F869" w:rsidRPr="4970A849">
              <w:rPr>
                <w:rFonts w:ascii="Arial" w:hAnsi="Arial" w:cs="Arial"/>
              </w:rPr>
              <w:t xml:space="preserve">hysterectomy for </w:t>
            </w:r>
            <w:r w:rsidR="6A1C64DE" w:rsidRPr="4970A849">
              <w:rPr>
                <w:rFonts w:ascii="Arial" w:hAnsi="Arial" w:cs="Arial"/>
              </w:rPr>
              <w:t xml:space="preserve">stage </w:t>
            </w:r>
            <w:r w:rsidR="0BBBBE86" w:rsidRPr="4970A849">
              <w:rPr>
                <w:rFonts w:ascii="Arial" w:hAnsi="Arial" w:cs="Arial"/>
              </w:rPr>
              <w:t>four</w:t>
            </w:r>
            <w:r w:rsidR="6A1C64DE" w:rsidRPr="4970A849">
              <w:rPr>
                <w:rFonts w:ascii="Arial" w:hAnsi="Arial" w:cs="Arial"/>
              </w:rPr>
              <w:t xml:space="preserve"> endo</w:t>
            </w:r>
            <w:r w:rsidR="6A89F869" w:rsidRPr="4970A849">
              <w:rPr>
                <w:rFonts w:ascii="Arial" w:hAnsi="Arial" w:cs="Arial"/>
              </w:rPr>
              <w:t>metriosis</w:t>
            </w:r>
          </w:p>
          <w:p w14:paraId="6923F98A" w14:textId="31C71DB5" w:rsidR="00E5669F" w:rsidRPr="00912FED" w:rsidRDefault="641A4C3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Performs </w:t>
            </w:r>
            <w:r w:rsidR="1E80F7FC" w:rsidRPr="4970A849">
              <w:rPr>
                <w:rFonts w:ascii="Arial" w:hAnsi="Arial" w:cs="Arial"/>
              </w:rPr>
              <w:t>ureterolysis</w:t>
            </w:r>
          </w:p>
        </w:tc>
      </w:tr>
      <w:tr w:rsidR="001D5681" w:rsidRPr="00912FED" w14:paraId="77657F8C" w14:textId="77777777" w:rsidTr="4970A849">
        <w:tc>
          <w:tcPr>
            <w:tcW w:w="4950" w:type="dxa"/>
            <w:shd w:val="clear" w:color="auto" w:fill="FFD965"/>
          </w:tcPr>
          <w:p w14:paraId="56F5FD2B" w14:textId="77777777" w:rsidR="00E5669F" w:rsidRPr="00912FED" w:rsidRDefault="00E5669F"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2DE2B487" w14:textId="77777777" w:rsidR="001B6237" w:rsidRPr="00912FED" w:rsidRDefault="6D1920FD"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Direct observation</w:t>
            </w:r>
          </w:p>
          <w:p w14:paraId="35FE49E4" w14:textId="03FD779F" w:rsidR="00E5669F" w:rsidRPr="00912FED" w:rsidRDefault="7AC84C3E"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S</w:t>
            </w:r>
            <w:r w:rsidR="6D1920FD" w:rsidRPr="4970A849">
              <w:rPr>
                <w:rFonts w:ascii="Arial" w:hAnsi="Arial" w:cs="Arial"/>
              </w:rPr>
              <w:t>imulation</w:t>
            </w:r>
          </w:p>
        </w:tc>
      </w:tr>
      <w:tr w:rsidR="001D5681" w:rsidRPr="00912FED" w14:paraId="3D6C1870" w14:textId="77777777" w:rsidTr="4970A849">
        <w:tc>
          <w:tcPr>
            <w:tcW w:w="4950" w:type="dxa"/>
            <w:shd w:val="clear" w:color="auto" w:fill="8DB3E2" w:themeFill="text2" w:themeFillTint="66"/>
          </w:tcPr>
          <w:p w14:paraId="0BDB2841" w14:textId="77777777" w:rsidR="00E5669F" w:rsidRPr="00912FED" w:rsidRDefault="00E5669F"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71A40BF8" w14:textId="22A4C365" w:rsidR="00E5669F" w:rsidRPr="00912FED" w:rsidRDefault="00E5669F" w:rsidP="001B6237">
            <w:pPr>
              <w:numPr>
                <w:ilvl w:val="0"/>
                <w:numId w:val="12"/>
              </w:numPr>
              <w:pBdr>
                <w:top w:val="nil"/>
                <w:left w:val="nil"/>
                <w:bottom w:val="nil"/>
                <w:right w:val="nil"/>
                <w:between w:val="nil"/>
              </w:pBdr>
              <w:spacing w:after="0" w:line="240" w:lineRule="auto"/>
              <w:ind w:left="180" w:hanging="180"/>
              <w:rPr>
                <w:rFonts w:ascii="Arial" w:hAnsi="Arial" w:cs="Arial"/>
              </w:rPr>
            </w:pPr>
          </w:p>
        </w:tc>
      </w:tr>
      <w:tr w:rsidR="001D5681" w:rsidRPr="00912FED" w14:paraId="19ABC065" w14:textId="77777777" w:rsidTr="4970A849">
        <w:trPr>
          <w:trHeight w:val="80"/>
        </w:trPr>
        <w:tc>
          <w:tcPr>
            <w:tcW w:w="4950" w:type="dxa"/>
            <w:shd w:val="clear" w:color="auto" w:fill="A8D08D"/>
          </w:tcPr>
          <w:p w14:paraId="76F25787" w14:textId="77777777" w:rsidR="00E5669F" w:rsidRPr="00912FED" w:rsidRDefault="00E5669F"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1A0B72A7" w14:textId="77777777" w:rsidR="00BA6434" w:rsidRPr="00912FED" w:rsidRDefault="5260C333" w:rsidP="00BA6434">
            <w:pPr>
              <w:numPr>
                <w:ilvl w:val="0"/>
                <w:numId w:val="12"/>
              </w:numPr>
              <w:pBdr>
                <w:top w:val="nil"/>
                <w:left w:val="nil"/>
                <w:bottom w:val="nil"/>
                <w:right w:val="nil"/>
                <w:between w:val="nil"/>
              </w:pBdr>
              <w:spacing w:after="0" w:line="240" w:lineRule="auto"/>
              <w:ind w:left="180" w:hanging="180"/>
              <w:rPr>
                <w:rStyle w:val="Hyperlink"/>
                <w:rFonts w:ascii="Arial" w:hAnsi="Arial" w:cs="Arial"/>
                <w:color w:val="auto"/>
                <w:u w:val="none"/>
              </w:rPr>
            </w:pPr>
            <w:r w:rsidRPr="4970A849">
              <w:rPr>
                <w:rStyle w:val="Hyperlink"/>
                <w:rFonts w:ascii="Arial" w:hAnsi="Arial" w:cs="Arial"/>
                <w:color w:val="auto"/>
                <w:u w:val="none"/>
              </w:rPr>
              <w:t xml:space="preserve">ACOG. Surgical Curriculum. </w:t>
            </w:r>
            <w:hyperlink r:id="rId28">
              <w:r w:rsidRPr="4970A849">
                <w:rPr>
                  <w:rStyle w:val="Hyperlink"/>
                  <w:rFonts w:ascii="Arial" w:hAnsi="Arial" w:cs="Arial"/>
                </w:rPr>
                <w:t>https://www.acog.org/education-and-events/creog/curriculum-resources/surgical-curriculum</w:t>
              </w:r>
            </w:hyperlink>
            <w:r w:rsidRPr="4970A849">
              <w:rPr>
                <w:rStyle w:val="Hyperlink"/>
                <w:rFonts w:ascii="Arial" w:hAnsi="Arial" w:cs="Arial"/>
                <w:color w:val="auto"/>
                <w:u w:val="none"/>
              </w:rPr>
              <w:t xml:space="preserve">. 2021. </w:t>
            </w:r>
          </w:p>
          <w:p w14:paraId="0A997BA8" w14:textId="77777777" w:rsidR="00BA6434" w:rsidRPr="00912FED" w:rsidRDefault="5260C333" w:rsidP="001B6237">
            <w:pPr>
              <w:numPr>
                <w:ilvl w:val="0"/>
                <w:numId w:val="12"/>
              </w:numPr>
              <w:pBdr>
                <w:top w:val="nil"/>
                <w:left w:val="nil"/>
                <w:bottom w:val="nil"/>
                <w:right w:val="nil"/>
                <w:between w:val="nil"/>
              </w:pBdr>
              <w:spacing w:after="0" w:line="240" w:lineRule="auto"/>
              <w:ind w:left="180" w:hanging="180"/>
              <w:rPr>
                <w:rFonts w:ascii="Arial" w:hAnsi="Arial" w:cs="Arial"/>
              </w:rPr>
            </w:pPr>
            <w:proofErr w:type="spellStart"/>
            <w:r w:rsidRPr="4970A849">
              <w:rPr>
                <w:rFonts w:ascii="Arial" w:hAnsi="Arial" w:cs="Arial"/>
              </w:rPr>
              <w:t>Baggish</w:t>
            </w:r>
            <w:proofErr w:type="spellEnd"/>
            <w:r w:rsidRPr="4970A849">
              <w:rPr>
                <w:rFonts w:ascii="Arial" w:hAnsi="Arial" w:cs="Arial"/>
              </w:rPr>
              <w:t xml:space="preserve"> MS, </w:t>
            </w:r>
            <w:proofErr w:type="spellStart"/>
            <w:r w:rsidRPr="4970A849">
              <w:rPr>
                <w:rFonts w:ascii="Arial" w:hAnsi="Arial" w:cs="Arial"/>
              </w:rPr>
              <w:t>Karram</w:t>
            </w:r>
            <w:proofErr w:type="spellEnd"/>
            <w:r w:rsidRPr="4970A849">
              <w:rPr>
                <w:rFonts w:ascii="Arial" w:hAnsi="Arial" w:cs="Arial"/>
              </w:rPr>
              <w:t xml:space="preserve"> MM. </w:t>
            </w:r>
            <w:r w:rsidRPr="4970A849">
              <w:rPr>
                <w:rFonts w:ascii="Arial" w:hAnsi="Arial" w:cs="Arial"/>
                <w:i/>
                <w:iCs/>
              </w:rPr>
              <w:t>Atlas of Pelvic Anatomy and Gynecologic Surgery</w:t>
            </w:r>
            <w:r w:rsidRPr="4970A849">
              <w:rPr>
                <w:rFonts w:ascii="Arial" w:hAnsi="Arial" w:cs="Arial"/>
              </w:rPr>
              <w:t>. 5th ed. Philadelphia, PA: Elsevier; 2020. ISBN:978-0323654005.</w:t>
            </w:r>
          </w:p>
          <w:p w14:paraId="4A14C3E3" w14:textId="2AF42DEE" w:rsidR="00BA6434" w:rsidRPr="00912FED" w:rsidRDefault="5260C333" w:rsidP="00BA6434">
            <w:pPr>
              <w:numPr>
                <w:ilvl w:val="0"/>
                <w:numId w:val="12"/>
              </w:numPr>
              <w:pBdr>
                <w:top w:val="nil"/>
                <w:left w:val="nil"/>
                <w:bottom w:val="nil"/>
                <w:right w:val="nil"/>
                <w:between w:val="nil"/>
              </w:pBdr>
              <w:spacing w:after="0" w:line="240" w:lineRule="auto"/>
              <w:ind w:left="180" w:hanging="180"/>
              <w:rPr>
                <w:rFonts w:ascii="Arial" w:hAnsi="Arial" w:cs="Arial"/>
              </w:rPr>
            </w:pPr>
            <w:proofErr w:type="spellStart"/>
            <w:r w:rsidRPr="4970A849">
              <w:rPr>
                <w:rFonts w:ascii="Arial" w:hAnsi="Arial" w:cs="Arial"/>
              </w:rPr>
              <w:t>Handa</w:t>
            </w:r>
            <w:proofErr w:type="spellEnd"/>
            <w:r w:rsidRPr="4970A849">
              <w:rPr>
                <w:rFonts w:ascii="Arial" w:hAnsi="Arial" w:cs="Arial"/>
              </w:rPr>
              <w:t xml:space="preserve"> VL, Van Le L. </w:t>
            </w:r>
            <w:proofErr w:type="spellStart"/>
            <w:r w:rsidRPr="4970A849">
              <w:rPr>
                <w:rFonts w:ascii="Arial" w:hAnsi="Arial" w:cs="Arial"/>
                <w:i/>
                <w:iCs/>
              </w:rPr>
              <w:t>Te</w:t>
            </w:r>
            <w:proofErr w:type="spellEnd"/>
            <w:r w:rsidRPr="4970A849">
              <w:rPr>
                <w:rFonts w:ascii="Arial" w:hAnsi="Arial" w:cs="Arial"/>
                <w:i/>
                <w:iCs/>
              </w:rPr>
              <w:t xml:space="preserve"> Linde’s Operative Gynecology</w:t>
            </w:r>
            <w:r w:rsidRPr="4970A849">
              <w:rPr>
                <w:rFonts w:ascii="Arial" w:hAnsi="Arial" w:cs="Arial"/>
              </w:rPr>
              <w:t>. 12th ed. Philadelphia, PA: Wolters Kluwer; 2020. ISBN:978-1496386441.</w:t>
            </w:r>
          </w:p>
        </w:tc>
      </w:tr>
    </w:tbl>
    <w:p w14:paraId="4E67B4EF" w14:textId="77777777" w:rsidR="00E5669F" w:rsidRDefault="00E5669F" w:rsidP="005F2BD2">
      <w:pPr>
        <w:spacing w:after="0" w:line="240" w:lineRule="auto"/>
        <w:rPr>
          <w:rFonts w:ascii="Arial" w:eastAsia="Arial" w:hAnsi="Arial" w:cs="Arial"/>
        </w:rPr>
      </w:pPr>
    </w:p>
    <w:p w14:paraId="213517DD" w14:textId="77777777" w:rsidR="00E5669F" w:rsidRDefault="00E5669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5669F" w:rsidRPr="00912FED" w14:paraId="02A9EECC" w14:textId="77777777" w:rsidTr="4970A849">
        <w:trPr>
          <w:trHeight w:val="769"/>
        </w:trPr>
        <w:tc>
          <w:tcPr>
            <w:tcW w:w="14125" w:type="dxa"/>
            <w:gridSpan w:val="2"/>
            <w:shd w:val="clear" w:color="auto" w:fill="9CC3E5"/>
          </w:tcPr>
          <w:p w14:paraId="0CE12E43" w14:textId="21C1F2A9" w:rsidR="00E5669F" w:rsidRPr="00912FED" w:rsidRDefault="00E5669F"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 xml:space="preserve">Patient Care </w:t>
            </w:r>
            <w:r w:rsidR="00175E6F">
              <w:rPr>
                <w:rFonts w:ascii="Arial" w:eastAsia="Arial" w:hAnsi="Arial" w:cs="Arial"/>
                <w:b/>
              </w:rPr>
              <w:t>10</w:t>
            </w:r>
            <w:r w:rsidRPr="00912FED">
              <w:rPr>
                <w:rFonts w:ascii="Arial" w:eastAsia="Arial" w:hAnsi="Arial" w:cs="Arial"/>
                <w:b/>
              </w:rPr>
              <w:t xml:space="preserve">: </w:t>
            </w:r>
            <w:r w:rsidR="002921F3" w:rsidRPr="00912FED">
              <w:rPr>
                <w:rFonts w:ascii="Arial" w:eastAsia="Arial" w:hAnsi="Arial" w:cs="Arial"/>
                <w:b/>
              </w:rPr>
              <w:t>Vulvar-Vaginal Procedures</w:t>
            </w:r>
          </w:p>
          <w:p w14:paraId="35B883ED" w14:textId="788C903D" w:rsidR="00E5669F" w:rsidRPr="00912FED" w:rsidRDefault="00E5669F" w:rsidP="001A43EE">
            <w:pPr>
              <w:spacing w:after="0" w:line="240" w:lineRule="auto"/>
              <w:ind w:left="201" w:hanging="14"/>
              <w:rPr>
                <w:rFonts w:ascii="Arial" w:eastAsia="Arial" w:hAnsi="Arial" w:cs="Arial"/>
              </w:rPr>
            </w:pPr>
            <w:r w:rsidRPr="00912FED">
              <w:rPr>
                <w:rFonts w:ascii="Arial" w:eastAsia="Arial" w:hAnsi="Arial" w:cs="Arial"/>
                <w:b/>
                <w:bCs/>
              </w:rPr>
              <w:t>Overall Intent:</w:t>
            </w:r>
            <w:r w:rsidRPr="00912FED">
              <w:rPr>
                <w:rFonts w:ascii="Arial" w:eastAsia="Arial" w:hAnsi="Arial" w:cs="Arial"/>
              </w:rPr>
              <w:t xml:space="preserve"> </w:t>
            </w:r>
            <w:r w:rsidR="76F30015" w:rsidRPr="00912FED">
              <w:rPr>
                <w:rFonts w:ascii="Arial" w:eastAsia="Arial" w:hAnsi="Arial" w:cs="Arial"/>
              </w:rPr>
              <w:t>T</w:t>
            </w:r>
            <w:r w:rsidR="001A0F34" w:rsidRPr="00912FED">
              <w:rPr>
                <w:rFonts w:ascii="Arial" w:eastAsia="Arial" w:hAnsi="Arial" w:cs="Arial"/>
              </w:rPr>
              <w:t>o</w:t>
            </w:r>
            <w:r w:rsidR="76F30015" w:rsidRPr="00912FED">
              <w:rPr>
                <w:rFonts w:ascii="Arial" w:eastAsia="Arial" w:hAnsi="Arial" w:cs="Arial"/>
              </w:rPr>
              <w:t xml:space="preserve"> progress from fundamental patient safety to complex surgical techniques</w:t>
            </w:r>
          </w:p>
        </w:tc>
      </w:tr>
      <w:tr w:rsidR="001D5681" w:rsidRPr="00912FED" w14:paraId="3E38EAAA" w14:textId="77777777" w:rsidTr="4970A849">
        <w:tc>
          <w:tcPr>
            <w:tcW w:w="4950" w:type="dxa"/>
            <w:shd w:val="clear" w:color="auto" w:fill="FABF8F" w:themeFill="accent6" w:themeFillTint="99"/>
          </w:tcPr>
          <w:p w14:paraId="4C3AB777" w14:textId="77777777" w:rsidR="00E5669F" w:rsidRPr="00912FED" w:rsidRDefault="00E5669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039D2249" w14:textId="77777777" w:rsidR="00E5669F" w:rsidRPr="00912FED" w:rsidRDefault="00E5669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1D5681" w:rsidRPr="00912FED" w14:paraId="545437AE" w14:textId="77777777" w:rsidTr="4970A849">
        <w:tc>
          <w:tcPr>
            <w:tcW w:w="4950" w:type="dxa"/>
            <w:tcBorders>
              <w:top w:val="single" w:sz="4" w:space="0" w:color="000000" w:themeColor="text1"/>
              <w:bottom w:val="single" w:sz="4" w:space="0" w:color="000000" w:themeColor="text1"/>
            </w:tcBorders>
            <w:shd w:val="clear" w:color="auto" w:fill="C9C9C9"/>
          </w:tcPr>
          <w:p w14:paraId="1D63854D" w14:textId="7E602B2E" w:rsidR="00E5669F" w:rsidRPr="00912FED" w:rsidRDefault="00E5669F" w:rsidP="005F2BD2">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DD10EC" w:rsidRPr="00DD10EC">
              <w:rPr>
                <w:rFonts w:ascii="Arial" w:eastAsia="Arial" w:hAnsi="Arial" w:cs="Arial"/>
                <w:i/>
                <w:iCs/>
              </w:rPr>
              <w:t>Demonstrates basic skills (e.g., positioning, knot tying, suturing)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DFD9545" w14:textId="6B0999C6" w:rsidR="00E5669F" w:rsidRPr="00912FED" w:rsidRDefault="2F1E1ADB"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Proficiently performs knot tying and suturing in skills lab and models that behavior in the operating room</w:t>
            </w:r>
          </w:p>
        </w:tc>
      </w:tr>
      <w:tr w:rsidR="001D5681" w:rsidRPr="00912FED" w14:paraId="473911F5" w14:textId="77777777" w:rsidTr="4970A849">
        <w:tc>
          <w:tcPr>
            <w:tcW w:w="4950" w:type="dxa"/>
            <w:tcBorders>
              <w:top w:val="single" w:sz="4" w:space="0" w:color="000000" w:themeColor="text1"/>
              <w:bottom w:val="single" w:sz="4" w:space="0" w:color="000000" w:themeColor="text1"/>
            </w:tcBorders>
            <w:shd w:val="clear" w:color="auto" w:fill="C9C9C9"/>
          </w:tcPr>
          <w:p w14:paraId="2C545E4D" w14:textId="40972703" w:rsidR="00E5669F" w:rsidRPr="00912FED" w:rsidRDefault="00E5669F" w:rsidP="001A0F34">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935308" w:rsidRPr="00935308">
              <w:rPr>
                <w:rFonts w:ascii="Arial" w:hAnsi="Arial" w:cs="Arial"/>
                <w:i/>
                <w:iCs/>
              </w:rPr>
              <w:t>Performs simple vulvar-vaginal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F6BF490" w14:textId="74F2837B" w:rsidR="001B6237" w:rsidRPr="00912FED" w:rsidRDefault="3C429632"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Performs </w:t>
            </w:r>
            <w:r w:rsidR="005F5755">
              <w:rPr>
                <w:rFonts w:ascii="Arial" w:hAnsi="Arial" w:cs="Arial"/>
              </w:rPr>
              <w:t>m</w:t>
            </w:r>
            <w:r w:rsidRPr="4970A849">
              <w:rPr>
                <w:rFonts w:ascii="Arial" w:hAnsi="Arial" w:cs="Arial"/>
              </w:rPr>
              <w:t xml:space="preserve">arsupialization of a Bartholin’s </w:t>
            </w:r>
            <w:r w:rsidR="005F5755">
              <w:rPr>
                <w:rFonts w:ascii="Arial" w:hAnsi="Arial" w:cs="Arial"/>
              </w:rPr>
              <w:t>g</w:t>
            </w:r>
            <w:r w:rsidRPr="4970A849">
              <w:rPr>
                <w:rFonts w:ascii="Arial" w:hAnsi="Arial" w:cs="Arial"/>
              </w:rPr>
              <w:t xml:space="preserve">land </w:t>
            </w:r>
            <w:r w:rsidR="005F5755">
              <w:rPr>
                <w:rFonts w:ascii="Arial" w:hAnsi="Arial" w:cs="Arial"/>
              </w:rPr>
              <w:t>c</w:t>
            </w:r>
            <w:r w:rsidRPr="4970A849">
              <w:rPr>
                <w:rFonts w:ascii="Arial" w:hAnsi="Arial" w:cs="Arial"/>
              </w:rPr>
              <w:t>yst</w:t>
            </w:r>
          </w:p>
          <w:p w14:paraId="3BB26E2A" w14:textId="71DC6718" w:rsidR="00E5669F" w:rsidRPr="00912FED" w:rsidRDefault="67EEDEDC"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bedside incision and drainage of a vulvar abscess</w:t>
            </w:r>
          </w:p>
        </w:tc>
      </w:tr>
      <w:tr w:rsidR="001D5681" w:rsidRPr="00912FED" w14:paraId="5ED6B9F6" w14:textId="77777777" w:rsidTr="4970A849">
        <w:tc>
          <w:tcPr>
            <w:tcW w:w="4950" w:type="dxa"/>
            <w:tcBorders>
              <w:top w:val="single" w:sz="4" w:space="0" w:color="000000" w:themeColor="text1"/>
              <w:bottom w:val="single" w:sz="4" w:space="0" w:color="000000" w:themeColor="text1"/>
            </w:tcBorders>
            <w:shd w:val="clear" w:color="auto" w:fill="C9C9C9"/>
          </w:tcPr>
          <w:p w14:paraId="11C4D1D8" w14:textId="44554DEC" w:rsidR="00E5669F" w:rsidRPr="00912FED" w:rsidRDefault="00E5669F" w:rsidP="005F2BD2">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514AD8" w:rsidRPr="00514AD8">
              <w:rPr>
                <w:rFonts w:ascii="Arial" w:hAnsi="Arial" w:cs="Arial"/>
                <w:i/>
                <w:iCs/>
              </w:rPr>
              <w:t>Performs pelvic entry for vaginal procedures and simple procedures for incontinence and prolapse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0500C44" w14:textId="77777777" w:rsidR="001B6237" w:rsidRPr="00912FED" w:rsidRDefault="5CEFBB1D"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incision and dissection necessary to complete anterior or p</w:t>
            </w:r>
            <w:r w:rsidR="6A169261" w:rsidRPr="4970A849">
              <w:rPr>
                <w:rFonts w:ascii="Arial" w:hAnsi="Arial" w:cs="Arial"/>
              </w:rPr>
              <w:t>osterior</w:t>
            </w:r>
            <w:r w:rsidRPr="4970A849">
              <w:rPr>
                <w:rFonts w:ascii="Arial" w:hAnsi="Arial" w:cs="Arial"/>
              </w:rPr>
              <w:t xml:space="preserve"> </w:t>
            </w:r>
            <w:r w:rsidR="522CF662" w:rsidRPr="4970A849">
              <w:rPr>
                <w:rFonts w:ascii="Arial" w:hAnsi="Arial" w:cs="Arial"/>
              </w:rPr>
              <w:t>colporrhaphy</w:t>
            </w:r>
          </w:p>
          <w:p w14:paraId="46B3126D" w14:textId="10DFC2C8" w:rsidR="00E5669F" w:rsidRPr="00912FED" w:rsidRDefault="344429D3"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incision and dissection necessary to complete a mid</w:t>
            </w:r>
            <w:r w:rsidR="005F5755">
              <w:rPr>
                <w:rFonts w:ascii="Arial" w:hAnsi="Arial" w:cs="Arial"/>
              </w:rPr>
              <w:t>-</w:t>
            </w:r>
            <w:r w:rsidRPr="4970A849">
              <w:rPr>
                <w:rFonts w:ascii="Arial" w:hAnsi="Arial" w:cs="Arial"/>
              </w:rPr>
              <w:t>urethral sling procedure</w:t>
            </w:r>
          </w:p>
        </w:tc>
      </w:tr>
      <w:tr w:rsidR="001D5681" w:rsidRPr="00912FED" w14:paraId="06A3A6B9" w14:textId="77777777" w:rsidTr="4970A849">
        <w:tc>
          <w:tcPr>
            <w:tcW w:w="4950" w:type="dxa"/>
            <w:tcBorders>
              <w:top w:val="single" w:sz="4" w:space="0" w:color="000000" w:themeColor="text1"/>
              <w:bottom w:val="single" w:sz="4" w:space="0" w:color="000000" w:themeColor="text1"/>
            </w:tcBorders>
            <w:shd w:val="clear" w:color="auto" w:fill="C9C9C9"/>
          </w:tcPr>
          <w:p w14:paraId="6EA8EE74" w14:textId="75FA44D2" w:rsidR="00E5669F" w:rsidRPr="00912FED" w:rsidRDefault="00E5669F" w:rsidP="005F2BD2">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AB3CBF" w:rsidRPr="00AB3CBF">
              <w:rPr>
                <w:rFonts w:ascii="Arial" w:hAnsi="Arial" w:cs="Arial"/>
                <w:i/>
                <w:iCs/>
              </w:rPr>
              <w:t>Independently performs vaginal hysterectomy and complex vulvar-vaginal procedures</w:t>
            </w:r>
          </w:p>
          <w:p w14:paraId="61D0BB0B" w14:textId="77777777" w:rsidR="00E5669F" w:rsidRPr="00912FED" w:rsidRDefault="00E5669F" w:rsidP="005F2BD2">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122F05" w14:textId="77777777" w:rsidR="001B6237" w:rsidRPr="00912FED" w:rsidRDefault="5D51B367"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simple partial vulvectomy and repair for vulvar intraepithelial neoplasia</w:t>
            </w:r>
          </w:p>
          <w:p w14:paraId="2149E779" w14:textId="77777777" w:rsidR="001B6237" w:rsidRPr="00912FED" w:rsidRDefault="552E269A"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an anterior or posterior colporrhaphy</w:t>
            </w:r>
          </w:p>
          <w:p w14:paraId="112CD50E" w14:textId="6D458550" w:rsidR="001B6237" w:rsidRPr="00912FED" w:rsidRDefault="552E269A"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a mid</w:t>
            </w:r>
            <w:r w:rsidR="002D524C">
              <w:rPr>
                <w:rFonts w:ascii="Arial" w:hAnsi="Arial" w:cs="Arial"/>
              </w:rPr>
              <w:t>-</w:t>
            </w:r>
            <w:r w:rsidRPr="4970A849">
              <w:rPr>
                <w:rFonts w:ascii="Arial" w:hAnsi="Arial" w:cs="Arial"/>
              </w:rPr>
              <w:t>urethral sling procedure</w:t>
            </w:r>
          </w:p>
          <w:p w14:paraId="1FA48C36" w14:textId="21DC0808" w:rsidR="00E5669F" w:rsidRPr="00912FED" w:rsidRDefault="78B261EB"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a utero</w:t>
            </w:r>
            <w:r w:rsidR="0946250B" w:rsidRPr="4970A849">
              <w:rPr>
                <w:rFonts w:ascii="Arial" w:hAnsi="Arial" w:cs="Arial"/>
              </w:rPr>
              <w:t>sacral ligament suspension for apical prolapse</w:t>
            </w:r>
          </w:p>
        </w:tc>
      </w:tr>
      <w:tr w:rsidR="001D5681" w:rsidRPr="00912FED" w14:paraId="72062C72" w14:textId="77777777" w:rsidTr="4970A849">
        <w:tc>
          <w:tcPr>
            <w:tcW w:w="4950" w:type="dxa"/>
            <w:tcBorders>
              <w:top w:val="single" w:sz="4" w:space="0" w:color="000000" w:themeColor="text1"/>
              <w:bottom w:val="single" w:sz="4" w:space="0" w:color="000000" w:themeColor="text1"/>
            </w:tcBorders>
            <w:shd w:val="clear" w:color="auto" w:fill="C9C9C9"/>
          </w:tcPr>
          <w:p w14:paraId="4F3FB609" w14:textId="53323946" w:rsidR="00E5669F" w:rsidRPr="00912FED" w:rsidRDefault="00E5669F" w:rsidP="005F2BD2">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BE152B" w:rsidRPr="00BE152B">
              <w:rPr>
                <w:rFonts w:ascii="Arial" w:hAnsi="Arial" w:cs="Arial"/>
                <w:i/>
                <w:iCs/>
              </w:rPr>
              <w:t>Independently performs uncommon complex vulvar-vaginal procedures</w:t>
            </w:r>
          </w:p>
          <w:p w14:paraId="5A376543" w14:textId="77777777" w:rsidR="00E5669F" w:rsidRPr="00912FED" w:rsidRDefault="00E5669F" w:rsidP="005F2BD2">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80B370E" w14:textId="77777777" w:rsidR="001B6237" w:rsidRPr="00912FED" w:rsidRDefault="06ABD98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Performs </w:t>
            </w:r>
            <w:proofErr w:type="spellStart"/>
            <w:r w:rsidR="7B9BABA7" w:rsidRPr="4970A849">
              <w:rPr>
                <w:rFonts w:ascii="Arial" w:hAnsi="Arial" w:cs="Arial"/>
              </w:rPr>
              <w:t>sacrocolpopexy</w:t>
            </w:r>
            <w:proofErr w:type="spellEnd"/>
            <w:r w:rsidR="7B9BABA7" w:rsidRPr="4970A849">
              <w:rPr>
                <w:rFonts w:ascii="Arial" w:hAnsi="Arial" w:cs="Arial"/>
              </w:rPr>
              <w:t xml:space="preserve"> or sacrospinous ligament fixation</w:t>
            </w:r>
            <w:r w:rsidR="31615D10" w:rsidRPr="4970A849">
              <w:rPr>
                <w:rFonts w:ascii="Arial" w:hAnsi="Arial" w:cs="Arial"/>
              </w:rPr>
              <w:t xml:space="preserve"> for </w:t>
            </w:r>
            <w:r w:rsidR="7750796F" w:rsidRPr="4970A849">
              <w:rPr>
                <w:rFonts w:ascii="Arial" w:hAnsi="Arial" w:cs="Arial"/>
              </w:rPr>
              <w:t>apical</w:t>
            </w:r>
            <w:r w:rsidR="31615D10" w:rsidRPr="4970A849">
              <w:rPr>
                <w:rFonts w:ascii="Arial" w:hAnsi="Arial" w:cs="Arial"/>
              </w:rPr>
              <w:t xml:space="preserve"> prolapse</w:t>
            </w:r>
          </w:p>
          <w:p w14:paraId="116A9929" w14:textId="77777777" w:rsidR="001B6237" w:rsidRPr="00912FED" w:rsidRDefault="5171B9C8"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incision and repair of a transverse v</w:t>
            </w:r>
            <w:r w:rsidR="34318E30" w:rsidRPr="4970A849">
              <w:rPr>
                <w:rFonts w:ascii="Arial" w:hAnsi="Arial" w:cs="Arial"/>
              </w:rPr>
              <w:t>aginal</w:t>
            </w:r>
            <w:r w:rsidRPr="4970A849">
              <w:rPr>
                <w:rFonts w:ascii="Arial" w:hAnsi="Arial" w:cs="Arial"/>
              </w:rPr>
              <w:t xml:space="preserve"> septum</w:t>
            </w:r>
          </w:p>
          <w:p w14:paraId="1A34AE0F" w14:textId="09BC21D5" w:rsidR="00E5669F" w:rsidRPr="00912FED" w:rsidRDefault="5171B9C8"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complete vulvectomy with inguinal lymph node dissection for vulvar cancer</w:t>
            </w:r>
          </w:p>
        </w:tc>
      </w:tr>
      <w:tr w:rsidR="001D5681" w:rsidRPr="00912FED" w14:paraId="52A1C9B4" w14:textId="77777777" w:rsidTr="4970A849">
        <w:tc>
          <w:tcPr>
            <w:tcW w:w="4950" w:type="dxa"/>
            <w:shd w:val="clear" w:color="auto" w:fill="FFD965"/>
          </w:tcPr>
          <w:p w14:paraId="71E3F7B0" w14:textId="77777777" w:rsidR="00E5669F" w:rsidRPr="00912FED" w:rsidRDefault="00E5669F"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41C65E3E" w14:textId="77777777" w:rsidR="001B6237" w:rsidRPr="00912FED" w:rsidRDefault="00D119C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Chart review</w:t>
            </w:r>
          </w:p>
          <w:p w14:paraId="22245A0F" w14:textId="77777777" w:rsidR="001B6237" w:rsidRPr="00912FED" w:rsidRDefault="00D119C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Clinical evaluations</w:t>
            </w:r>
          </w:p>
          <w:p w14:paraId="4AC7973E" w14:textId="77777777" w:rsidR="001B6237" w:rsidRPr="00912FED" w:rsidRDefault="2128180C"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Direct observation</w:t>
            </w:r>
          </w:p>
          <w:p w14:paraId="558A8AE9" w14:textId="77777777" w:rsidR="001B6237" w:rsidRPr="00912FED" w:rsidRDefault="00D119C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Mock oral examination</w:t>
            </w:r>
          </w:p>
          <w:p w14:paraId="51A218E4" w14:textId="49D6EE8E" w:rsidR="00D119C6" w:rsidRPr="00912FED" w:rsidRDefault="01ACD461"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Simulation</w:t>
            </w:r>
          </w:p>
        </w:tc>
      </w:tr>
      <w:tr w:rsidR="001D5681" w:rsidRPr="00912FED" w14:paraId="118B0639" w14:textId="77777777" w:rsidTr="4970A849">
        <w:tc>
          <w:tcPr>
            <w:tcW w:w="4950" w:type="dxa"/>
            <w:shd w:val="clear" w:color="auto" w:fill="8DB3E2" w:themeFill="text2" w:themeFillTint="66"/>
          </w:tcPr>
          <w:p w14:paraId="23C3E74B" w14:textId="77777777" w:rsidR="00E5669F" w:rsidRPr="00912FED" w:rsidRDefault="00E5669F"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2D8CE71D" w14:textId="56BF5724" w:rsidR="00E5669F" w:rsidRPr="00912FED" w:rsidRDefault="00E5669F" w:rsidP="001B6237">
            <w:pPr>
              <w:numPr>
                <w:ilvl w:val="0"/>
                <w:numId w:val="12"/>
              </w:numPr>
              <w:pBdr>
                <w:top w:val="nil"/>
                <w:left w:val="nil"/>
                <w:bottom w:val="nil"/>
                <w:right w:val="nil"/>
                <w:between w:val="nil"/>
              </w:pBdr>
              <w:spacing w:after="0" w:line="240" w:lineRule="auto"/>
              <w:ind w:left="180" w:hanging="180"/>
              <w:rPr>
                <w:rFonts w:ascii="Arial" w:hAnsi="Arial" w:cs="Arial"/>
              </w:rPr>
            </w:pPr>
          </w:p>
        </w:tc>
      </w:tr>
      <w:tr w:rsidR="001D5681" w:rsidRPr="00912FED" w14:paraId="17DAFFD3" w14:textId="77777777" w:rsidTr="4970A849">
        <w:trPr>
          <w:trHeight w:val="80"/>
        </w:trPr>
        <w:tc>
          <w:tcPr>
            <w:tcW w:w="4950" w:type="dxa"/>
            <w:shd w:val="clear" w:color="auto" w:fill="A8D08D"/>
          </w:tcPr>
          <w:p w14:paraId="1D7A8583" w14:textId="77777777" w:rsidR="00E5669F" w:rsidRPr="00912FED" w:rsidRDefault="00E5669F"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488DE897" w14:textId="04F53B63" w:rsidR="00BA6434" w:rsidRPr="00912FED" w:rsidRDefault="5260C333" w:rsidP="00BA6434">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Style w:val="Hyperlink"/>
                <w:rFonts w:ascii="Arial" w:hAnsi="Arial" w:cs="Arial"/>
                <w:color w:val="auto"/>
                <w:u w:val="none"/>
              </w:rPr>
              <w:t xml:space="preserve">ACOG. Surgical Curriculum. </w:t>
            </w:r>
            <w:hyperlink r:id="rId29">
              <w:r w:rsidRPr="4970A849">
                <w:rPr>
                  <w:rStyle w:val="Hyperlink"/>
                  <w:rFonts w:ascii="Arial" w:hAnsi="Arial" w:cs="Arial"/>
                </w:rPr>
                <w:t>https://www.acog.org/education-and-events/creog/curriculum-resources/surgical-curriculum</w:t>
              </w:r>
            </w:hyperlink>
            <w:r w:rsidRPr="4970A849">
              <w:rPr>
                <w:rStyle w:val="Hyperlink"/>
                <w:rFonts w:ascii="Arial" w:hAnsi="Arial" w:cs="Arial"/>
                <w:color w:val="auto"/>
                <w:u w:val="none"/>
              </w:rPr>
              <w:t xml:space="preserve">. 2021. </w:t>
            </w:r>
          </w:p>
          <w:p w14:paraId="7B70FDDD" w14:textId="77777777" w:rsidR="00BA6434" w:rsidRPr="00912FED" w:rsidRDefault="5260C333" w:rsidP="00BA6434">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APGO. Basic Clinical Skills Curriculum. </w:t>
            </w:r>
            <w:hyperlink r:id="rId30">
              <w:r w:rsidRPr="4970A849">
                <w:rPr>
                  <w:rStyle w:val="Hyperlink"/>
                  <w:rFonts w:ascii="Arial" w:hAnsi="Arial" w:cs="Arial"/>
                </w:rPr>
                <w:t>https://tools.apgo.org/educational-resources/basic-clinical-skills/</w:t>
              </w:r>
            </w:hyperlink>
            <w:r w:rsidRPr="4970A849">
              <w:rPr>
                <w:rFonts w:ascii="Arial" w:hAnsi="Arial" w:cs="Arial"/>
              </w:rPr>
              <w:t>. 2021. Includes: (sterile technique, universal precautions, knots and sutures, cervical assessment, vaginal delivery, patient positioning, surgical instruments)</w:t>
            </w:r>
          </w:p>
          <w:p w14:paraId="40FC5F1E" w14:textId="77777777" w:rsidR="00BA6434" w:rsidRPr="00912FED" w:rsidRDefault="5260C333" w:rsidP="00BA6434">
            <w:pPr>
              <w:numPr>
                <w:ilvl w:val="0"/>
                <w:numId w:val="12"/>
              </w:numPr>
              <w:pBdr>
                <w:top w:val="nil"/>
                <w:left w:val="nil"/>
                <w:bottom w:val="nil"/>
                <w:right w:val="nil"/>
                <w:between w:val="nil"/>
              </w:pBdr>
              <w:spacing w:after="0" w:line="240" w:lineRule="auto"/>
              <w:ind w:left="180" w:hanging="180"/>
              <w:rPr>
                <w:rStyle w:val="Hyperlink"/>
                <w:rFonts w:ascii="Arial" w:hAnsi="Arial" w:cs="Arial"/>
                <w:color w:val="auto"/>
                <w:u w:val="none"/>
              </w:rPr>
            </w:pPr>
            <w:r w:rsidRPr="4970A849">
              <w:rPr>
                <w:rFonts w:ascii="Arial" w:hAnsi="Arial" w:cs="Arial"/>
              </w:rPr>
              <w:t xml:space="preserve">APGO Basic Clinical Skills Curriculum. Surgical Instruments. </w:t>
            </w:r>
            <w:hyperlink r:id="rId31">
              <w:r w:rsidRPr="4970A849">
                <w:rPr>
                  <w:rStyle w:val="Hyperlink"/>
                  <w:rFonts w:ascii="Arial" w:hAnsi="Arial" w:cs="Arial"/>
                </w:rPr>
                <w:t>https://tools.apgo.org/wp-content/uploads/2017/06/BCSSurgicalInstruments.pdf</w:t>
              </w:r>
            </w:hyperlink>
            <w:r w:rsidRPr="4970A849">
              <w:rPr>
                <w:rFonts w:ascii="Arial" w:hAnsi="Arial" w:cs="Arial"/>
              </w:rPr>
              <w:t>. 2021.</w:t>
            </w:r>
            <w:r w:rsidRPr="4970A849">
              <w:rPr>
                <w:rStyle w:val="Hyperlink"/>
                <w:rFonts w:ascii="Arial" w:hAnsi="Arial" w:cs="Arial"/>
                <w:color w:val="auto"/>
                <w:u w:val="none"/>
              </w:rPr>
              <w:t xml:space="preserve"> </w:t>
            </w:r>
          </w:p>
          <w:p w14:paraId="7492C312" w14:textId="289072B9" w:rsidR="00BA6434" w:rsidRPr="00912FED" w:rsidRDefault="5260C333" w:rsidP="00BA6434">
            <w:pPr>
              <w:numPr>
                <w:ilvl w:val="0"/>
                <w:numId w:val="12"/>
              </w:numPr>
              <w:pBdr>
                <w:top w:val="nil"/>
                <w:left w:val="nil"/>
                <w:bottom w:val="nil"/>
                <w:right w:val="nil"/>
                <w:between w:val="nil"/>
              </w:pBdr>
              <w:spacing w:after="0" w:line="240" w:lineRule="auto"/>
              <w:ind w:left="180" w:hanging="180"/>
              <w:rPr>
                <w:rFonts w:ascii="Arial" w:hAnsi="Arial" w:cs="Arial"/>
              </w:rPr>
            </w:pPr>
            <w:proofErr w:type="spellStart"/>
            <w:r w:rsidRPr="4970A849">
              <w:rPr>
                <w:rFonts w:ascii="Arial" w:hAnsi="Arial" w:cs="Arial"/>
              </w:rPr>
              <w:t>Handa</w:t>
            </w:r>
            <w:proofErr w:type="spellEnd"/>
            <w:r w:rsidRPr="4970A849">
              <w:rPr>
                <w:rFonts w:ascii="Arial" w:hAnsi="Arial" w:cs="Arial"/>
              </w:rPr>
              <w:t xml:space="preserve"> VL, Van Le L. </w:t>
            </w:r>
            <w:proofErr w:type="spellStart"/>
            <w:r w:rsidRPr="4970A849">
              <w:rPr>
                <w:rFonts w:ascii="Arial" w:hAnsi="Arial" w:cs="Arial"/>
                <w:i/>
                <w:iCs/>
              </w:rPr>
              <w:t>Te</w:t>
            </w:r>
            <w:proofErr w:type="spellEnd"/>
            <w:r w:rsidRPr="4970A849">
              <w:rPr>
                <w:rFonts w:ascii="Arial" w:hAnsi="Arial" w:cs="Arial"/>
                <w:i/>
                <w:iCs/>
              </w:rPr>
              <w:t xml:space="preserve"> Linde’s Operative Gynecology</w:t>
            </w:r>
            <w:r w:rsidRPr="4970A849">
              <w:rPr>
                <w:rFonts w:ascii="Arial" w:hAnsi="Arial" w:cs="Arial"/>
              </w:rPr>
              <w:t>. 12th ed. Philadelphia, PA: Wolters Kluwer; 2020. ISBN:978-1496386441.</w:t>
            </w:r>
          </w:p>
          <w:p w14:paraId="0060AD0A" w14:textId="3B33E69F" w:rsidR="00BA6434" w:rsidRPr="00912FED" w:rsidRDefault="5260C333" w:rsidP="00BA6434">
            <w:pPr>
              <w:numPr>
                <w:ilvl w:val="0"/>
                <w:numId w:val="12"/>
              </w:numPr>
              <w:pBdr>
                <w:top w:val="nil"/>
                <w:left w:val="nil"/>
                <w:bottom w:val="nil"/>
                <w:right w:val="nil"/>
                <w:between w:val="nil"/>
              </w:pBdr>
              <w:spacing w:after="0" w:line="240" w:lineRule="auto"/>
              <w:ind w:left="180" w:hanging="180"/>
              <w:rPr>
                <w:rStyle w:val="Hyperlink"/>
                <w:rFonts w:ascii="Arial" w:hAnsi="Arial" w:cs="Arial"/>
                <w:color w:val="auto"/>
                <w:u w:val="none"/>
              </w:rPr>
            </w:pPr>
            <w:r w:rsidRPr="4970A849">
              <w:rPr>
                <w:rFonts w:ascii="Arial" w:hAnsi="Arial" w:cs="Arial"/>
              </w:rPr>
              <w:t xml:space="preserve">Walters MD, </w:t>
            </w:r>
            <w:proofErr w:type="spellStart"/>
            <w:r w:rsidRPr="4970A849">
              <w:rPr>
                <w:rFonts w:ascii="Arial" w:hAnsi="Arial" w:cs="Arial"/>
              </w:rPr>
              <w:t>Karram</w:t>
            </w:r>
            <w:proofErr w:type="spellEnd"/>
            <w:r w:rsidRPr="4970A849">
              <w:rPr>
                <w:rFonts w:ascii="Arial" w:hAnsi="Arial" w:cs="Arial"/>
              </w:rPr>
              <w:t xml:space="preserve"> MM. </w:t>
            </w:r>
            <w:r w:rsidRPr="4970A849">
              <w:rPr>
                <w:rFonts w:ascii="Arial" w:hAnsi="Arial" w:cs="Arial"/>
                <w:i/>
                <w:iCs/>
              </w:rPr>
              <w:t>Urogynecology and Reconstructive Pelvic Surgery</w:t>
            </w:r>
            <w:r w:rsidRPr="4970A849">
              <w:rPr>
                <w:rFonts w:ascii="Arial" w:hAnsi="Arial" w:cs="Arial"/>
              </w:rPr>
              <w:t>. 4th ed. Philadelphia, PA: Elsevier Sanders; 2014. ISBN:978-0323113779.</w:t>
            </w:r>
          </w:p>
        </w:tc>
      </w:tr>
    </w:tbl>
    <w:p w14:paraId="3889F328" w14:textId="18C7D118" w:rsidR="00F54E60" w:rsidRDefault="00F54E60" w:rsidP="005F2BD2">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54E60" w:rsidRPr="00912FED" w14:paraId="0E268A06" w14:textId="77777777" w:rsidTr="00C1653C">
        <w:trPr>
          <w:trHeight w:val="769"/>
        </w:trPr>
        <w:tc>
          <w:tcPr>
            <w:tcW w:w="14125" w:type="dxa"/>
            <w:gridSpan w:val="2"/>
            <w:shd w:val="clear" w:color="auto" w:fill="9CC3E5"/>
          </w:tcPr>
          <w:p w14:paraId="4643F025" w14:textId="5C8CDCE0" w:rsidR="00F54E60" w:rsidRPr="00912FED" w:rsidRDefault="00F54E60" w:rsidP="00CC2D78">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 xml:space="preserve">Patient Care </w:t>
            </w:r>
            <w:r w:rsidR="00175E6F">
              <w:rPr>
                <w:rFonts w:ascii="Arial" w:eastAsia="Arial" w:hAnsi="Arial" w:cs="Arial"/>
                <w:b/>
              </w:rPr>
              <w:t>11</w:t>
            </w:r>
            <w:r w:rsidRPr="00912FED">
              <w:rPr>
                <w:rFonts w:ascii="Arial" w:eastAsia="Arial" w:hAnsi="Arial" w:cs="Arial"/>
                <w:b/>
              </w:rPr>
              <w:t>: Open Procedures (excludes Cesarean section)</w:t>
            </w:r>
          </w:p>
          <w:p w14:paraId="37608DA3" w14:textId="77777777" w:rsidR="00F54E60" w:rsidRPr="00912FED" w:rsidRDefault="00F54E60" w:rsidP="00CC2D78">
            <w:pPr>
              <w:spacing w:after="0" w:line="240" w:lineRule="auto"/>
              <w:ind w:left="201" w:hanging="14"/>
              <w:rPr>
                <w:rFonts w:ascii="Arial" w:eastAsia="Arial" w:hAnsi="Arial" w:cs="Arial"/>
              </w:rPr>
            </w:pPr>
            <w:r w:rsidRPr="00912FED">
              <w:rPr>
                <w:rFonts w:ascii="Arial" w:eastAsia="Arial" w:hAnsi="Arial" w:cs="Arial"/>
                <w:b/>
                <w:bCs/>
              </w:rPr>
              <w:t>Overall Intent:</w:t>
            </w:r>
            <w:r w:rsidRPr="00912FED">
              <w:rPr>
                <w:rFonts w:ascii="Arial" w:eastAsia="Arial" w:hAnsi="Arial" w:cs="Arial"/>
              </w:rPr>
              <w:t xml:space="preserve"> T</w:t>
            </w:r>
            <w:r>
              <w:rPr>
                <w:rFonts w:ascii="Arial" w:eastAsia="Arial" w:hAnsi="Arial" w:cs="Arial"/>
              </w:rPr>
              <w:t>o</w:t>
            </w:r>
            <w:r w:rsidRPr="00912FED">
              <w:rPr>
                <w:rFonts w:ascii="Arial" w:eastAsia="Arial" w:hAnsi="Arial" w:cs="Arial"/>
              </w:rPr>
              <w:t xml:space="preserve"> perform open procedures of increasing complexity</w:t>
            </w:r>
          </w:p>
        </w:tc>
      </w:tr>
      <w:tr w:rsidR="00F54E60" w:rsidRPr="00912FED" w14:paraId="1B2856FE" w14:textId="77777777" w:rsidTr="00C1653C">
        <w:tc>
          <w:tcPr>
            <w:tcW w:w="4950" w:type="dxa"/>
            <w:shd w:val="clear" w:color="auto" w:fill="FABF8F" w:themeFill="accent6" w:themeFillTint="99"/>
          </w:tcPr>
          <w:p w14:paraId="7789B98E" w14:textId="77777777" w:rsidR="00F54E60" w:rsidRPr="00912FED" w:rsidRDefault="00F54E60" w:rsidP="00CC2D78">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79A07152" w14:textId="77777777" w:rsidR="00F54E60" w:rsidRPr="00912FED" w:rsidRDefault="00F54E60" w:rsidP="00CC2D78">
            <w:pPr>
              <w:spacing w:after="0" w:line="240" w:lineRule="auto"/>
              <w:ind w:hanging="14"/>
              <w:jc w:val="center"/>
              <w:rPr>
                <w:rFonts w:ascii="Arial" w:eastAsia="Arial" w:hAnsi="Arial" w:cs="Arial"/>
                <w:b/>
              </w:rPr>
            </w:pPr>
            <w:r w:rsidRPr="00912FED">
              <w:rPr>
                <w:rFonts w:ascii="Arial" w:eastAsia="Arial" w:hAnsi="Arial" w:cs="Arial"/>
                <w:b/>
              </w:rPr>
              <w:t>Examples</w:t>
            </w:r>
          </w:p>
        </w:tc>
      </w:tr>
      <w:tr w:rsidR="00F54E60" w:rsidRPr="00912FED" w14:paraId="6B8DC899" w14:textId="77777777" w:rsidTr="00C1653C">
        <w:tc>
          <w:tcPr>
            <w:tcW w:w="4950" w:type="dxa"/>
            <w:tcBorders>
              <w:top w:val="single" w:sz="4" w:space="0" w:color="000000" w:themeColor="text1"/>
              <w:bottom w:val="single" w:sz="4" w:space="0" w:color="000000" w:themeColor="text1"/>
            </w:tcBorders>
            <w:shd w:val="clear" w:color="auto" w:fill="C9C9C9"/>
          </w:tcPr>
          <w:p w14:paraId="759E2004" w14:textId="77777777" w:rsidR="00F54E60" w:rsidRPr="00912FED" w:rsidRDefault="00F54E60" w:rsidP="00CC2D78">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Pr="00152161">
              <w:rPr>
                <w:rFonts w:ascii="Arial" w:eastAsia="Arial" w:hAnsi="Arial" w:cs="Arial"/>
                <w:i/>
                <w:iCs/>
              </w:rPr>
              <w:t>Demonstrates basic skills (e.g., positioning, knot tying, suturing)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E3F402C" w14:textId="77777777" w:rsidR="00F54E60" w:rsidRPr="00912FED" w:rsidRDefault="00F54E60"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knot tying and suturing in skills lab or in operating room</w:t>
            </w:r>
          </w:p>
        </w:tc>
      </w:tr>
      <w:tr w:rsidR="00F54E60" w:rsidRPr="00912FED" w14:paraId="026C8A1C" w14:textId="77777777" w:rsidTr="00C1653C">
        <w:tc>
          <w:tcPr>
            <w:tcW w:w="4950" w:type="dxa"/>
            <w:tcBorders>
              <w:top w:val="single" w:sz="4" w:space="0" w:color="000000" w:themeColor="text1"/>
              <w:bottom w:val="single" w:sz="4" w:space="0" w:color="000000" w:themeColor="text1"/>
            </w:tcBorders>
            <w:shd w:val="clear" w:color="auto" w:fill="C9C9C9"/>
          </w:tcPr>
          <w:p w14:paraId="39559603" w14:textId="77777777" w:rsidR="00F54E60" w:rsidRPr="00912FED" w:rsidRDefault="00F54E60" w:rsidP="00CC2D78">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Pr="00002A12">
              <w:rPr>
                <w:rFonts w:ascii="Arial" w:hAnsi="Arial" w:cs="Arial"/>
                <w:i/>
                <w:iCs/>
              </w:rPr>
              <w:t>Opens and closes abdominal incisions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368B175" w14:textId="77777777" w:rsidR="00F54E60" w:rsidRPr="00912FED" w:rsidRDefault="00F54E60"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Opens and closes abdomen for laparotomy on patient with relatively normal anatomy</w:t>
            </w:r>
          </w:p>
        </w:tc>
      </w:tr>
      <w:tr w:rsidR="00F54E60" w:rsidRPr="00912FED" w14:paraId="09A9CA8D" w14:textId="77777777" w:rsidTr="00C1653C">
        <w:tc>
          <w:tcPr>
            <w:tcW w:w="4950" w:type="dxa"/>
            <w:tcBorders>
              <w:top w:val="single" w:sz="4" w:space="0" w:color="000000" w:themeColor="text1"/>
              <w:bottom w:val="single" w:sz="4" w:space="0" w:color="000000" w:themeColor="text1"/>
            </w:tcBorders>
            <w:shd w:val="clear" w:color="auto" w:fill="C9C9C9"/>
          </w:tcPr>
          <w:p w14:paraId="18FAF4EB" w14:textId="77777777" w:rsidR="00F54E60" w:rsidRPr="00912FED" w:rsidRDefault="00F54E60" w:rsidP="00CC2D78">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Pr="0083287B">
              <w:rPr>
                <w:rFonts w:ascii="Arial" w:hAnsi="Arial" w:cs="Arial"/>
                <w:i/>
                <w:iCs/>
              </w:rPr>
              <w:t>Independently performs simple open surgical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E929D4F" w14:textId="77777777" w:rsidR="00F54E60" w:rsidRPr="00912FED" w:rsidRDefault="00F54E60"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open ectopic pregnancy, open adnexa removal, or simple abdominal hysterectomy</w:t>
            </w:r>
          </w:p>
        </w:tc>
      </w:tr>
      <w:tr w:rsidR="00F54E60" w:rsidRPr="00912FED" w14:paraId="4D679D1B" w14:textId="77777777" w:rsidTr="00C1653C">
        <w:tc>
          <w:tcPr>
            <w:tcW w:w="4950" w:type="dxa"/>
            <w:tcBorders>
              <w:top w:val="single" w:sz="4" w:space="0" w:color="000000" w:themeColor="text1"/>
              <w:bottom w:val="single" w:sz="4" w:space="0" w:color="000000" w:themeColor="text1"/>
            </w:tcBorders>
            <w:shd w:val="clear" w:color="auto" w:fill="C9C9C9"/>
          </w:tcPr>
          <w:p w14:paraId="51CC3799" w14:textId="77777777" w:rsidR="00F54E60" w:rsidRPr="00912FED" w:rsidRDefault="00F54E60" w:rsidP="00CC2D78">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Pr="00563E33">
              <w:rPr>
                <w:rFonts w:ascii="Arial" w:hAnsi="Arial" w:cs="Arial"/>
                <w:i/>
                <w:iCs/>
              </w:rPr>
              <w:t>Independently performs complex open surgical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27DC126" w14:textId="77777777" w:rsidR="00F54E60" w:rsidRPr="00912FED" w:rsidRDefault="00F54E60"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laparotomy or abdominal hysterectomy in setting of morbid obesity, significant pelvic adhesions, or aberrant anatomy</w:t>
            </w:r>
          </w:p>
        </w:tc>
      </w:tr>
      <w:tr w:rsidR="00F54E60" w:rsidRPr="00912FED" w14:paraId="150B2F9A" w14:textId="77777777" w:rsidTr="00C1653C">
        <w:tc>
          <w:tcPr>
            <w:tcW w:w="4950" w:type="dxa"/>
            <w:tcBorders>
              <w:top w:val="single" w:sz="4" w:space="0" w:color="000000" w:themeColor="text1"/>
              <w:bottom w:val="single" w:sz="4" w:space="0" w:color="000000" w:themeColor="text1"/>
            </w:tcBorders>
            <w:shd w:val="clear" w:color="auto" w:fill="C9C9C9"/>
          </w:tcPr>
          <w:p w14:paraId="1B02E788" w14:textId="77777777" w:rsidR="00F54E60" w:rsidRPr="00912FED" w:rsidRDefault="00F54E60" w:rsidP="00CC2D78">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Pr="00E81C75">
              <w:rPr>
                <w:rFonts w:ascii="Arial" w:hAnsi="Arial" w:cs="Arial"/>
                <w:i/>
                <w:iCs/>
              </w:rPr>
              <w:t>Independently performs uncommon complex open surgical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9791443" w14:textId="77777777" w:rsidR="00F54E60" w:rsidRPr="00912FED" w:rsidRDefault="00F54E60"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Performs tumor debulking, open surgery for endometriosis or hysterectomy for </w:t>
            </w:r>
            <w:proofErr w:type="spellStart"/>
            <w:r w:rsidRPr="4970A849">
              <w:rPr>
                <w:rFonts w:ascii="Arial" w:hAnsi="Arial" w:cs="Arial"/>
              </w:rPr>
              <w:t>tubo</w:t>
            </w:r>
            <w:proofErr w:type="spellEnd"/>
            <w:r w:rsidRPr="4970A849">
              <w:rPr>
                <w:rFonts w:ascii="Arial" w:hAnsi="Arial" w:cs="Arial"/>
              </w:rPr>
              <w:t>-ovarian abscess when anatomic planes are difficult to visualize</w:t>
            </w:r>
          </w:p>
        </w:tc>
      </w:tr>
      <w:tr w:rsidR="00F54E60" w:rsidRPr="00912FED" w14:paraId="488DE7C8" w14:textId="77777777" w:rsidTr="00C1653C">
        <w:tc>
          <w:tcPr>
            <w:tcW w:w="4950" w:type="dxa"/>
            <w:shd w:val="clear" w:color="auto" w:fill="FFD965"/>
          </w:tcPr>
          <w:p w14:paraId="692DD194" w14:textId="77777777" w:rsidR="00F54E60" w:rsidRPr="00912FED" w:rsidRDefault="00F54E60" w:rsidP="00CC2D78">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1DCE022B" w14:textId="77777777" w:rsidR="00F54E60" w:rsidRPr="00912FED" w:rsidRDefault="00F54E60"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Direct observation in operating room with checklist/objective structured assessment of technical skills (OSATS)</w:t>
            </w:r>
          </w:p>
          <w:p w14:paraId="0335F894" w14:textId="77777777" w:rsidR="00F54E60" w:rsidRPr="00912FED" w:rsidRDefault="00F54E60"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Simulation with checklist/OSATS</w:t>
            </w:r>
          </w:p>
        </w:tc>
      </w:tr>
      <w:tr w:rsidR="00F54E60" w:rsidRPr="00912FED" w14:paraId="04C302DE" w14:textId="77777777" w:rsidTr="00C1653C">
        <w:tc>
          <w:tcPr>
            <w:tcW w:w="4950" w:type="dxa"/>
            <w:shd w:val="clear" w:color="auto" w:fill="8DB3E2" w:themeFill="text2" w:themeFillTint="66"/>
          </w:tcPr>
          <w:p w14:paraId="0701CF56" w14:textId="77777777" w:rsidR="00F54E60" w:rsidRPr="00912FED" w:rsidRDefault="00F54E60" w:rsidP="00CC2D78">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6B7BBB08" w14:textId="77777777" w:rsidR="00F54E60" w:rsidRPr="00912FED" w:rsidRDefault="00F54E60" w:rsidP="00CC2D78">
            <w:pPr>
              <w:numPr>
                <w:ilvl w:val="0"/>
                <w:numId w:val="12"/>
              </w:numPr>
              <w:pBdr>
                <w:top w:val="nil"/>
                <w:left w:val="nil"/>
                <w:bottom w:val="nil"/>
                <w:right w:val="nil"/>
                <w:between w:val="nil"/>
              </w:pBdr>
              <w:spacing w:after="0" w:line="240" w:lineRule="auto"/>
              <w:ind w:left="180" w:hanging="180"/>
              <w:rPr>
                <w:rFonts w:ascii="Arial" w:hAnsi="Arial" w:cs="Arial"/>
              </w:rPr>
            </w:pPr>
          </w:p>
        </w:tc>
      </w:tr>
      <w:tr w:rsidR="00F54E60" w:rsidRPr="00912FED" w14:paraId="4AF4F560" w14:textId="77777777" w:rsidTr="00C1653C">
        <w:trPr>
          <w:trHeight w:val="80"/>
        </w:trPr>
        <w:tc>
          <w:tcPr>
            <w:tcW w:w="4950" w:type="dxa"/>
            <w:shd w:val="clear" w:color="auto" w:fill="A8D08D"/>
          </w:tcPr>
          <w:p w14:paraId="4851B3EC" w14:textId="77777777" w:rsidR="00F54E60" w:rsidRPr="00912FED" w:rsidRDefault="00F54E60" w:rsidP="00CC2D78">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01704432" w14:textId="77777777" w:rsidR="00F54E60" w:rsidRPr="00912FED" w:rsidRDefault="00F54E60" w:rsidP="00CC2D78">
            <w:pPr>
              <w:numPr>
                <w:ilvl w:val="0"/>
                <w:numId w:val="12"/>
              </w:numPr>
              <w:pBdr>
                <w:top w:val="nil"/>
                <w:left w:val="nil"/>
                <w:bottom w:val="nil"/>
                <w:right w:val="nil"/>
                <w:between w:val="nil"/>
              </w:pBdr>
              <w:spacing w:after="0" w:line="240" w:lineRule="auto"/>
              <w:ind w:left="180" w:hanging="180"/>
              <w:rPr>
                <w:rFonts w:ascii="Arial" w:hAnsi="Arial" w:cs="Arial"/>
              </w:rPr>
            </w:pPr>
            <w:proofErr w:type="spellStart"/>
            <w:r w:rsidRPr="4970A849">
              <w:rPr>
                <w:rFonts w:ascii="Arial" w:hAnsi="Arial" w:cs="Arial"/>
              </w:rPr>
              <w:t>Baggish</w:t>
            </w:r>
            <w:proofErr w:type="spellEnd"/>
            <w:r w:rsidRPr="4970A849">
              <w:rPr>
                <w:rFonts w:ascii="Arial" w:hAnsi="Arial" w:cs="Arial"/>
              </w:rPr>
              <w:t xml:space="preserve"> MS, </w:t>
            </w:r>
            <w:proofErr w:type="spellStart"/>
            <w:r w:rsidRPr="4970A849">
              <w:rPr>
                <w:rFonts w:ascii="Arial" w:hAnsi="Arial" w:cs="Arial"/>
              </w:rPr>
              <w:t>Karram</w:t>
            </w:r>
            <w:proofErr w:type="spellEnd"/>
            <w:r w:rsidRPr="4970A849">
              <w:rPr>
                <w:rFonts w:ascii="Arial" w:hAnsi="Arial" w:cs="Arial"/>
              </w:rPr>
              <w:t xml:space="preserve"> MM. </w:t>
            </w:r>
            <w:r w:rsidRPr="4970A849">
              <w:rPr>
                <w:rFonts w:ascii="Arial" w:hAnsi="Arial" w:cs="Arial"/>
                <w:i/>
                <w:iCs/>
              </w:rPr>
              <w:t>Atlas of Pelvic Anatomy and Gynecologic Surgery</w:t>
            </w:r>
            <w:r w:rsidRPr="4970A849">
              <w:rPr>
                <w:rFonts w:ascii="Arial" w:hAnsi="Arial" w:cs="Arial"/>
              </w:rPr>
              <w:t>. 5th ed. Philadelphia, PA: Elsevier; 2020. ISBN:978-0323654005.</w:t>
            </w:r>
          </w:p>
        </w:tc>
      </w:tr>
    </w:tbl>
    <w:p w14:paraId="44AD452F" w14:textId="77777777" w:rsidR="00F54E60" w:rsidRDefault="00F54E60">
      <w:pPr>
        <w:rPr>
          <w:rFonts w:ascii="Arial" w:eastAsia="Arial" w:hAnsi="Arial" w:cs="Arial"/>
        </w:rPr>
      </w:pPr>
      <w:r>
        <w:rPr>
          <w:rFonts w:ascii="Arial" w:eastAsia="Arial" w:hAnsi="Arial" w:cs="Arial"/>
        </w:rPr>
        <w:br w:type="page"/>
      </w:r>
    </w:p>
    <w:p w14:paraId="775F297E" w14:textId="77777777" w:rsidR="00E5669F" w:rsidRDefault="00E5669F" w:rsidP="005F2BD2">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5669F" w:rsidRPr="00912FED" w14:paraId="17DADB78" w14:textId="77777777" w:rsidTr="4970A849">
        <w:trPr>
          <w:trHeight w:val="769"/>
        </w:trPr>
        <w:tc>
          <w:tcPr>
            <w:tcW w:w="14125" w:type="dxa"/>
            <w:gridSpan w:val="2"/>
            <w:shd w:val="clear" w:color="auto" w:fill="9CC3E5"/>
          </w:tcPr>
          <w:p w14:paraId="398A8BA0" w14:textId="650361BA" w:rsidR="00E5669F" w:rsidRPr="00912FED" w:rsidRDefault="00E5669F"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rPr>
              <w:br w:type="page"/>
            </w:r>
            <w:r w:rsidRPr="00912FED">
              <w:rPr>
                <w:rFonts w:ascii="Arial" w:eastAsia="Arial" w:hAnsi="Arial" w:cs="Arial"/>
                <w:b/>
              </w:rPr>
              <w:t>Patient Care 1</w:t>
            </w:r>
            <w:r w:rsidR="005B272A">
              <w:rPr>
                <w:rFonts w:ascii="Arial" w:eastAsia="Arial" w:hAnsi="Arial" w:cs="Arial"/>
                <w:b/>
              </w:rPr>
              <w:t>2</w:t>
            </w:r>
            <w:r w:rsidRPr="00912FED">
              <w:rPr>
                <w:rFonts w:ascii="Arial" w:eastAsia="Arial" w:hAnsi="Arial" w:cs="Arial"/>
                <w:b/>
              </w:rPr>
              <w:t xml:space="preserve">: </w:t>
            </w:r>
            <w:r w:rsidR="00BB5C0B" w:rsidRPr="00912FED">
              <w:rPr>
                <w:rFonts w:ascii="Arial" w:eastAsia="Arial" w:hAnsi="Arial" w:cs="Arial"/>
                <w:b/>
              </w:rPr>
              <w:t>Family Planning</w:t>
            </w:r>
          </w:p>
          <w:p w14:paraId="131B42B5" w14:textId="04CB81FE" w:rsidR="00E5669F" w:rsidRPr="00912FED" w:rsidRDefault="0302848F" w:rsidP="00D119C6">
            <w:pPr>
              <w:spacing w:after="0" w:line="240" w:lineRule="auto"/>
              <w:ind w:left="201" w:hanging="14"/>
              <w:rPr>
                <w:rFonts w:ascii="Arial" w:eastAsia="Arial" w:hAnsi="Arial" w:cs="Arial"/>
              </w:rPr>
            </w:pPr>
            <w:r w:rsidRPr="00912FED">
              <w:rPr>
                <w:rFonts w:ascii="Arial" w:eastAsia="Arial" w:hAnsi="Arial" w:cs="Arial"/>
                <w:b/>
                <w:bCs/>
              </w:rPr>
              <w:t>Overall Intent:</w:t>
            </w:r>
            <w:r w:rsidRPr="00912FED">
              <w:rPr>
                <w:rFonts w:ascii="Arial" w:eastAsia="Arial" w:hAnsi="Arial" w:cs="Arial"/>
              </w:rPr>
              <w:t xml:space="preserve"> T</w:t>
            </w:r>
            <w:r w:rsidR="00302EC9" w:rsidRPr="00912FED">
              <w:rPr>
                <w:rFonts w:ascii="Arial" w:eastAsia="Arial" w:hAnsi="Arial" w:cs="Arial"/>
              </w:rPr>
              <w:t>o</w:t>
            </w:r>
            <w:r w:rsidRPr="00912FED">
              <w:rPr>
                <w:rFonts w:ascii="Arial" w:eastAsia="Arial" w:hAnsi="Arial" w:cs="Arial"/>
              </w:rPr>
              <w:t xml:space="preserve"> guide patients through increasingly complicated contraception options, while acquiring the knowledge and skills to provide pregnancy termination for patients</w:t>
            </w:r>
          </w:p>
        </w:tc>
      </w:tr>
      <w:tr w:rsidR="001D5681" w:rsidRPr="00912FED" w14:paraId="1C0DDC48" w14:textId="77777777" w:rsidTr="4970A849">
        <w:tc>
          <w:tcPr>
            <w:tcW w:w="4950" w:type="dxa"/>
            <w:shd w:val="clear" w:color="auto" w:fill="FABF8F" w:themeFill="accent6" w:themeFillTint="99"/>
          </w:tcPr>
          <w:p w14:paraId="42224989" w14:textId="77777777" w:rsidR="00E5669F" w:rsidRPr="00912FED" w:rsidRDefault="00E5669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386BD66D" w14:textId="65C77A11" w:rsidR="00E5669F" w:rsidRPr="00912FED" w:rsidRDefault="00E5669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1D5681" w:rsidRPr="00912FED" w14:paraId="1A5A8FA3" w14:textId="77777777" w:rsidTr="4970A849">
        <w:tc>
          <w:tcPr>
            <w:tcW w:w="4950" w:type="dxa"/>
            <w:tcBorders>
              <w:top w:val="single" w:sz="4" w:space="0" w:color="000000" w:themeColor="text1"/>
              <w:bottom w:val="single" w:sz="4" w:space="0" w:color="000000" w:themeColor="text1"/>
            </w:tcBorders>
            <w:shd w:val="clear" w:color="auto" w:fill="C9C9C9"/>
          </w:tcPr>
          <w:p w14:paraId="56A2F0D9" w14:textId="78B7ABFC" w:rsidR="00E5669F" w:rsidRPr="00912FED" w:rsidRDefault="00E5669F" w:rsidP="009D1458">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454FE8" w:rsidRPr="00454FE8">
              <w:rPr>
                <w:rFonts w:ascii="Arial" w:eastAsia="Arial" w:hAnsi="Arial" w:cs="Arial"/>
                <w:i/>
                <w:iCs/>
              </w:rPr>
              <w:t>Demonstrates ability to find reputable, evidence-based information on contraception choices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5DEEDB8" w14:textId="3933310B" w:rsidR="001B6237" w:rsidRPr="00912FED" w:rsidRDefault="5FC7A832"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Knows how to access </w:t>
            </w:r>
            <w:r w:rsidR="134384B2" w:rsidRPr="4970A849">
              <w:rPr>
                <w:rFonts w:ascii="Arial" w:hAnsi="Arial" w:cs="Arial"/>
              </w:rPr>
              <w:t xml:space="preserve">US Preventive Services Task Force </w:t>
            </w:r>
            <w:r w:rsidRPr="4970A849">
              <w:rPr>
                <w:rFonts w:ascii="Arial" w:hAnsi="Arial" w:cs="Arial"/>
              </w:rPr>
              <w:t>contraception guide</w:t>
            </w:r>
          </w:p>
          <w:p w14:paraId="43FEA05B" w14:textId="7BED3348" w:rsidR="00E5669F" w:rsidRPr="00912FED" w:rsidRDefault="5FC7A832"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Provides appropriate patient</w:t>
            </w:r>
            <w:r w:rsidR="7CF79D66" w:rsidRPr="4970A849">
              <w:rPr>
                <w:rFonts w:ascii="Arial" w:hAnsi="Arial" w:cs="Arial"/>
              </w:rPr>
              <w:t>-</w:t>
            </w:r>
            <w:r w:rsidRPr="4970A849">
              <w:rPr>
                <w:rFonts w:ascii="Arial" w:hAnsi="Arial" w:cs="Arial"/>
              </w:rPr>
              <w:t>level information (</w:t>
            </w:r>
            <w:r w:rsidR="002D524C">
              <w:rPr>
                <w:rFonts w:ascii="Arial" w:hAnsi="Arial" w:cs="Arial"/>
              </w:rPr>
              <w:t xml:space="preserve">e.g., </w:t>
            </w:r>
            <w:r w:rsidR="00C51440">
              <w:rPr>
                <w:rFonts w:ascii="Arial" w:hAnsi="Arial" w:cs="Arial"/>
              </w:rPr>
              <w:t xml:space="preserve">information </w:t>
            </w:r>
            <w:r w:rsidRPr="4970A849">
              <w:rPr>
                <w:rFonts w:ascii="Arial" w:hAnsi="Arial" w:cs="Arial"/>
              </w:rPr>
              <w:t xml:space="preserve">from </w:t>
            </w:r>
            <w:r w:rsidR="00C51440">
              <w:rPr>
                <w:rFonts w:ascii="Arial" w:hAnsi="Arial" w:cs="Arial"/>
              </w:rPr>
              <w:t xml:space="preserve">the </w:t>
            </w:r>
            <w:proofErr w:type="spellStart"/>
            <w:r w:rsidRPr="4970A849">
              <w:rPr>
                <w:rFonts w:ascii="Arial" w:hAnsi="Arial" w:cs="Arial"/>
              </w:rPr>
              <w:t>Bedsider</w:t>
            </w:r>
            <w:proofErr w:type="spellEnd"/>
            <w:r w:rsidR="541B11B8" w:rsidRPr="4970A849">
              <w:rPr>
                <w:rFonts w:ascii="Arial" w:hAnsi="Arial" w:cs="Arial"/>
              </w:rPr>
              <w:t xml:space="preserve"> Birth Control Network</w:t>
            </w:r>
            <w:r w:rsidRPr="4970A849">
              <w:rPr>
                <w:rFonts w:ascii="Arial" w:hAnsi="Arial" w:cs="Arial"/>
              </w:rPr>
              <w:t>)</w:t>
            </w:r>
          </w:p>
        </w:tc>
      </w:tr>
      <w:tr w:rsidR="001D5681" w:rsidRPr="00912FED" w14:paraId="23FA0829" w14:textId="77777777" w:rsidTr="4970A849">
        <w:tc>
          <w:tcPr>
            <w:tcW w:w="4950" w:type="dxa"/>
            <w:tcBorders>
              <w:top w:val="single" w:sz="4" w:space="0" w:color="000000" w:themeColor="text1"/>
              <w:bottom w:val="single" w:sz="4" w:space="0" w:color="000000" w:themeColor="text1"/>
            </w:tcBorders>
            <w:shd w:val="clear" w:color="auto" w:fill="C9C9C9"/>
          </w:tcPr>
          <w:p w14:paraId="376F39D5" w14:textId="77777777" w:rsidR="00407D61" w:rsidRPr="00407D61" w:rsidRDefault="00E5669F" w:rsidP="00407D61">
            <w:pPr>
              <w:spacing w:after="0" w:line="240" w:lineRule="auto"/>
              <w:rPr>
                <w:rFonts w:ascii="Arial" w:hAnsi="Arial" w:cs="Arial"/>
                <w:i/>
                <w:iCs/>
              </w:rPr>
            </w:pPr>
            <w:r w:rsidRPr="00912FED">
              <w:rPr>
                <w:rFonts w:ascii="Arial" w:hAnsi="Arial" w:cs="Arial"/>
                <w:b/>
              </w:rPr>
              <w:t>Level 2</w:t>
            </w:r>
            <w:r w:rsidRPr="00912FED">
              <w:rPr>
                <w:rFonts w:ascii="Arial" w:hAnsi="Arial" w:cs="Arial"/>
              </w:rPr>
              <w:t xml:space="preserve"> </w:t>
            </w:r>
            <w:r w:rsidR="00407D61" w:rsidRPr="00407D61">
              <w:rPr>
                <w:rFonts w:ascii="Arial" w:hAnsi="Arial" w:cs="Arial"/>
                <w:i/>
                <w:iCs/>
              </w:rPr>
              <w:t>Counsels patients on the effectiveness, risks, benefits, and contraindications of available forms of family planning</w:t>
            </w:r>
          </w:p>
          <w:p w14:paraId="410A7A5E" w14:textId="77777777" w:rsidR="00407D61" w:rsidRPr="00407D61" w:rsidRDefault="00407D61" w:rsidP="00407D61">
            <w:pPr>
              <w:spacing w:after="0" w:line="240" w:lineRule="auto"/>
              <w:rPr>
                <w:rFonts w:ascii="Arial" w:hAnsi="Arial" w:cs="Arial"/>
                <w:i/>
                <w:iCs/>
              </w:rPr>
            </w:pPr>
          </w:p>
          <w:p w14:paraId="3BBA54D0" w14:textId="72BED241" w:rsidR="00E5669F" w:rsidRPr="00912FED" w:rsidRDefault="00407D61" w:rsidP="00407D61">
            <w:pPr>
              <w:spacing w:after="0" w:line="240" w:lineRule="auto"/>
              <w:rPr>
                <w:rFonts w:ascii="Arial" w:eastAsia="Arial" w:hAnsi="Arial" w:cs="Arial"/>
                <w:i/>
              </w:rPr>
            </w:pPr>
            <w:r w:rsidRPr="00407D61">
              <w:rPr>
                <w:rFonts w:ascii="Arial" w:hAnsi="Arial" w:cs="Arial"/>
                <w:i/>
                <w:iCs/>
              </w:rPr>
              <w:t xml:space="preserve">Performs </w:t>
            </w:r>
            <w:r w:rsidR="00FD3EE7">
              <w:rPr>
                <w:rFonts w:ascii="Arial" w:hAnsi="Arial" w:cs="Arial"/>
                <w:i/>
                <w:iCs/>
              </w:rPr>
              <w:t>medical uterine eva</w:t>
            </w:r>
            <w:r w:rsidR="00BA3CDD">
              <w:rPr>
                <w:rFonts w:ascii="Arial" w:hAnsi="Arial" w:cs="Arial"/>
                <w:i/>
                <w:iCs/>
              </w:rPr>
              <w:t>cuation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8AC335B" w14:textId="77777777" w:rsidR="001B6237" w:rsidRPr="00912FED" w:rsidRDefault="27AC23E4"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Provides risks and benefits of </w:t>
            </w:r>
            <w:r w:rsidR="028A17E6" w:rsidRPr="4970A849">
              <w:rPr>
                <w:rFonts w:ascii="Arial" w:hAnsi="Arial" w:cs="Arial"/>
              </w:rPr>
              <w:t>all contraception options</w:t>
            </w:r>
            <w:r w:rsidR="44FC3C24" w:rsidRPr="4970A849">
              <w:rPr>
                <w:rFonts w:ascii="Arial" w:hAnsi="Arial" w:cs="Arial"/>
              </w:rPr>
              <w:t xml:space="preserve"> including</w:t>
            </w:r>
            <w:r w:rsidR="6CA91E9A" w:rsidRPr="4970A849">
              <w:rPr>
                <w:rFonts w:ascii="Arial" w:hAnsi="Arial" w:cs="Arial"/>
              </w:rPr>
              <w:t xml:space="preserve"> permanent, emergency contraception, and pregnancy termination</w:t>
            </w:r>
          </w:p>
          <w:p w14:paraId="12901290" w14:textId="77777777" w:rsidR="001B6237" w:rsidRPr="00912FED" w:rsidRDefault="001B6237" w:rsidP="001B6237">
            <w:pPr>
              <w:pBdr>
                <w:top w:val="nil"/>
                <w:left w:val="nil"/>
                <w:bottom w:val="nil"/>
                <w:right w:val="nil"/>
                <w:between w:val="nil"/>
              </w:pBdr>
              <w:spacing w:after="0" w:line="240" w:lineRule="auto"/>
              <w:rPr>
                <w:rFonts w:ascii="Arial" w:hAnsi="Arial" w:cs="Arial"/>
              </w:rPr>
            </w:pPr>
          </w:p>
          <w:p w14:paraId="76548833" w14:textId="67EA45A5" w:rsidR="008B7D27" w:rsidRPr="00912FED" w:rsidRDefault="00FA5509" w:rsidP="001B6237">
            <w:pPr>
              <w:numPr>
                <w:ilvl w:val="0"/>
                <w:numId w:val="12"/>
              </w:numPr>
              <w:pBdr>
                <w:top w:val="nil"/>
                <w:left w:val="nil"/>
                <w:bottom w:val="nil"/>
                <w:right w:val="nil"/>
                <w:between w:val="nil"/>
              </w:pBdr>
              <w:spacing w:after="0" w:line="240" w:lineRule="auto"/>
              <w:ind w:left="180" w:hanging="180"/>
              <w:rPr>
                <w:rFonts w:ascii="Arial" w:hAnsi="Arial" w:cs="Arial"/>
              </w:rPr>
            </w:pPr>
            <w:r>
              <w:rPr>
                <w:rFonts w:ascii="Arial" w:hAnsi="Arial" w:cs="Arial"/>
              </w:rPr>
              <w:t>Accurately prescribes medica</w:t>
            </w:r>
            <w:r w:rsidR="00507E2A">
              <w:rPr>
                <w:rFonts w:ascii="Arial" w:hAnsi="Arial" w:cs="Arial"/>
              </w:rPr>
              <w:t xml:space="preserve">tion for early pregnancy </w:t>
            </w:r>
            <w:r w:rsidR="00301A1E">
              <w:rPr>
                <w:rFonts w:ascii="Arial" w:hAnsi="Arial" w:cs="Arial"/>
              </w:rPr>
              <w:t xml:space="preserve">loss or </w:t>
            </w:r>
            <w:r w:rsidR="00507E2A">
              <w:rPr>
                <w:rFonts w:ascii="Arial" w:hAnsi="Arial" w:cs="Arial"/>
              </w:rPr>
              <w:t>management</w:t>
            </w:r>
          </w:p>
        </w:tc>
      </w:tr>
      <w:tr w:rsidR="001D5681" w:rsidRPr="00912FED" w14:paraId="09BD3F44" w14:textId="77777777" w:rsidTr="4970A849">
        <w:tc>
          <w:tcPr>
            <w:tcW w:w="4950" w:type="dxa"/>
            <w:tcBorders>
              <w:top w:val="single" w:sz="4" w:space="0" w:color="000000" w:themeColor="text1"/>
              <w:bottom w:val="single" w:sz="4" w:space="0" w:color="000000" w:themeColor="text1"/>
            </w:tcBorders>
            <w:shd w:val="clear" w:color="auto" w:fill="C9C9C9"/>
          </w:tcPr>
          <w:p w14:paraId="75138B76" w14:textId="77777777" w:rsidR="005C7509" w:rsidRPr="005C7509" w:rsidRDefault="00E5669F" w:rsidP="005C7509">
            <w:pPr>
              <w:spacing w:after="0" w:line="240" w:lineRule="auto"/>
              <w:ind w:left="-27" w:right="-15"/>
              <w:rPr>
                <w:rFonts w:ascii="Arial" w:hAnsi="Arial" w:cs="Arial"/>
                <w:i/>
                <w:iCs/>
              </w:rPr>
            </w:pPr>
            <w:r w:rsidRPr="00912FED">
              <w:rPr>
                <w:rFonts w:ascii="Arial" w:hAnsi="Arial" w:cs="Arial"/>
                <w:b/>
              </w:rPr>
              <w:t>Level 3</w:t>
            </w:r>
            <w:r w:rsidRPr="00912FED">
              <w:rPr>
                <w:rFonts w:ascii="Arial" w:hAnsi="Arial" w:cs="Arial"/>
              </w:rPr>
              <w:t xml:space="preserve"> </w:t>
            </w:r>
            <w:r w:rsidR="005C7509" w:rsidRPr="005C7509">
              <w:rPr>
                <w:rFonts w:ascii="Arial" w:hAnsi="Arial" w:cs="Arial"/>
                <w:i/>
                <w:iCs/>
              </w:rPr>
              <w:t>Implements comprehensive contraception management plans for patients and manages common side effects</w:t>
            </w:r>
          </w:p>
          <w:p w14:paraId="0ED6405E" w14:textId="77777777" w:rsidR="005C7509" w:rsidRPr="005C7509" w:rsidRDefault="005C7509" w:rsidP="005C7509">
            <w:pPr>
              <w:spacing w:after="0" w:line="240" w:lineRule="auto"/>
              <w:ind w:left="-27" w:right="-15"/>
              <w:rPr>
                <w:rFonts w:ascii="Arial" w:eastAsia="Times New Roman" w:hAnsi="Arial" w:cs="Arial"/>
                <w:i/>
                <w:iCs/>
                <w:sz w:val="23"/>
                <w:szCs w:val="23"/>
              </w:rPr>
            </w:pPr>
          </w:p>
          <w:p w14:paraId="4C6FFD43" w14:textId="77777777" w:rsidR="005C7509" w:rsidRPr="005C7509" w:rsidRDefault="005C7509" w:rsidP="005C7509">
            <w:pPr>
              <w:spacing w:after="0" w:line="240" w:lineRule="auto"/>
              <w:ind w:left="-27" w:right="-15"/>
              <w:rPr>
                <w:rFonts w:ascii="Arial" w:eastAsia="Times New Roman" w:hAnsi="Arial" w:cs="Arial"/>
                <w:i/>
                <w:iCs/>
                <w:sz w:val="23"/>
                <w:szCs w:val="23"/>
              </w:rPr>
            </w:pPr>
          </w:p>
          <w:p w14:paraId="10521F1D" w14:textId="2D9BC2D7" w:rsidR="00E5669F" w:rsidRPr="00912FED" w:rsidRDefault="005C7509" w:rsidP="005C7509">
            <w:pPr>
              <w:spacing w:after="0" w:line="240" w:lineRule="auto"/>
              <w:rPr>
                <w:rFonts w:ascii="Arial" w:hAnsi="Arial" w:cs="Arial"/>
                <w:i/>
                <w:color w:val="000000"/>
              </w:rPr>
            </w:pPr>
            <w:r w:rsidRPr="005C7509">
              <w:rPr>
                <w:rFonts w:ascii="Arial" w:hAnsi="Arial" w:cs="Arial"/>
                <w:i/>
                <w:iCs/>
              </w:rPr>
              <w:t>Performs routine surgical uterine evacuation</w:t>
            </w:r>
            <w:r w:rsidRPr="005C7509" w:rsidDel="00083275">
              <w:rPr>
                <w:rFonts w:ascii="Arial" w:hAnsi="Arial" w:cs="Arial"/>
                <w:i/>
                <w:iCs/>
              </w:rPr>
              <w:t xml:space="preserve"> </w:t>
            </w:r>
            <w:r w:rsidRPr="005C7509">
              <w:rPr>
                <w:rFonts w:ascii="Arial" w:hAnsi="Arial" w:cs="Arial"/>
                <w:i/>
                <w:iCs/>
              </w:rPr>
              <w:t>and manages complications</w:t>
            </w:r>
            <w:r w:rsidRPr="00DB4227" w:rsidDel="00CE2047">
              <w:rPr>
                <w:rFonts w:ascii="Arial" w:hAnsi="Arial" w:cs="Arial"/>
                <w:i/>
                <w:iCs/>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2528497" w14:textId="00549349" w:rsidR="00B259AD" w:rsidRDefault="5E567F3C"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Prescribe</w:t>
            </w:r>
            <w:r w:rsidR="003F004E">
              <w:rPr>
                <w:rFonts w:ascii="Arial" w:hAnsi="Arial" w:cs="Arial"/>
              </w:rPr>
              <w:t>s</w:t>
            </w:r>
            <w:r w:rsidRPr="4970A849">
              <w:rPr>
                <w:rFonts w:ascii="Arial" w:hAnsi="Arial" w:cs="Arial"/>
              </w:rPr>
              <w:t xml:space="preserve"> contraception including discussing benefits and possible risks</w:t>
            </w:r>
            <w:r w:rsidR="56787A61" w:rsidRPr="4970A849">
              <w:rPr>
                <w:rFonts w:ascii="Arial" w:hAnsi="Arial" w:cs="Arial"/>
              </w:rPr>
              <w:t xml:space="preserve"> and r</w:t>
            </w:r>
            <w:r w:rsidRPr="4970A849">
              <w:rPr>
                <w:rFonts w:ascii="Arial" w:hAnsi="Arial" w:cs="Arial"/>
              </w:rPr>
              <w:t xml:space="preserve">ecognizes what contraception options are available for people with side effects </w:t>
            </w:r>
          </w:p>
          <w:p w14:paraId="0EFF49D1" w14:textId="516681AF" w:rsidR="001B6237" w:rsidRPr="00B259AD" w:rsidRDefault="00BA3CDD"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00B259AD">
              <w:rPr>
                <w:rFonts w:ascii="Arial" w:hAnsi="Arial" w:cs="Arial"/>
              </w:rPr>
              <w:t xml:space="preserve">Inserts intrauterine devices (IUDs) and </w:t>
            </w:r>
            <w:proofErr w:type="spellStart"/>
            <w:r w:rsidRPr="00B259AD">
              <w:rPr>
                <w:rFonts w:ascii="Arial" w:hAnsi="Arial" w:cs="Arial"/>
              </w:rPr>
              <w:t>Nexplanons</w:t>
            </w:r>
            <w:proofErr w:type="spellEnd"/>
            <w:r w:rsidRPr="00B259AD">
              <w:rPr>
                <w:rFonts w:ascii="Arial" w:hAnsi="Arial" w:cs="Arial"/>
              </w:rPr>
              <w:t>®, and performs post</w:t>
            </w:r>
            <w:r w:rsidR="003F004E">
              <w:rPr>
                <w:rFonts w:ascii="Arial" w:hAnsi="Arial" w:cs="Arial"/>
              </w:rPr>
              <w:t>-</w:t>
            </w:r>
            <w:r w:rsidRPr="00B259AD">
              <w:rPr>
                <w:rFonts w:ascii="Arial" w:hAnsi="Arial" w:cs="Arial"/>
              </w:rPr>
              <w:t xml:space="preserve">partum </w:t>
            </w:r>
            <w:r w:rsidR="00CE2047" w:rsidRPr="00B259AD">
              <w:rPr>
                <w:rFonts w:ascii="Arial" w:hAnsi="Arial" w:cs="Arial"/>
              </w:rPr>
              <w:t xml:space="preserve">and interval </w:t>
            </w:r>
            <w:r w:rsidRPr="00B259AD">
              <w:rPr>
                <w:rFonts w:ascii="Arial" w:hAnsi="Arial" w:cs="Arial"/>
              </w:rPr>
              <w:t>tubal ligations</w:t>
            </w:r>
          </w:p>
          <w:p w14:paraId="378F75B7" w14:textId="77777777" w:rsidR="001B6237" w:rsidRPr="00912FED" w:rsidRDefault="001B6237" w:rsidP="001B6237">
            <w:pPr>
              <w:pBdr>
                <w:top w:val="nil"/>
                <w:left w:val="nil"/>
                <w:bottom w:val="nil"/>
                <w:right w:val="nil"/>
                <w:between w:val="nil"/>
              </w:pBdr>
              <w:spacing w:after="0" w:line="240" w:lineRule="auto"/>
              <w:rPr>
                <w:rFonts w:ascii="Arial" w:hAnsi="Arial" w:cs="Arial"/>
              </w:rPr>
            </w:pPr>
          </w:p>
          <w:p w14:paraId="4AE79F84" w14:textId="4CA33E68" w:rsidR="00301505" w:rsidRDefault="00D80217" w:rsidP="001B6237">
            <w:pPr>
              <w:numPr>
                <w:ilvl w:val="0"/>
                <w:numId w:val="12"/>
              </w:numPr>
              <w:pBdr>
                <w:top w:val="nil"/>
                <w:left w:val="nil"/>
                <w:bottom w:val="nil"/>
                <w:right w:val="nil"/>
                <w:between w:val="nil"/>
              </w:pBdr>
              <w:spacing w:after="0" w:line="240" w:lineRule="auto"/>
              <w:ind w:left="180" w:hanging="180"/>
              <w:rPr>
                <w:rFonts w:ascii="Arial" w:hAnsi="Arial" w:cs="Arial"/>
              </w:rPr>
            </w:pPr>
            <w:r>
              <w:rPr>
                <w:rFonts w:ascii="Arial" w:hAnsi="Arial" w:cs="Arial"/>
              </w:rPr>
              <w:t>Performs surgical uterine evacuation</w:t>
            </w:r>
            <w:r w:rsidRPr="4970A849">
              <w:rPr>
                <w:rFonts w:ascii="Arial" w:hAnsi="Arial" w:cs="Arial"/>
              </w:rPr>
              <w:t xml:space="preserve"> </w:t>
            </w:r>
            <w:r w:rsidR="74C94B07" w:rsidRPr="4970A849">
              <w:rPr>
                <w:rFonts w:ascii="Arial" w:hAnsi="Arial" w:cs="Arial"/>
              </w:rPr>
              <w:t>for patients with early pregnancy loss</w:t>
            </w:r>
          </w:p>
          <w:p w14:paraId="39804AAA" w14:textId="6722F116" w:rsidR="009F3B2F" w:rsidRPr="00912FED" w:rsidRDefault="009F3B2F" w:rsidP="001B6237">
            <w:pPr>
              <w:numPr>
                <w:ilvl w:val="0"/>
                <w:numId w:val="12"/>
              </w:numPr>
              <w:pBdr>
                <w:top w:val="nil"/>
                <w:left w:val="nil"/>
                <w:bottom w:val="nil"/>
                <w:right w:val="nil"/>
                <w:between w:val="nil"/>
              </w:pBdr>
              <w:spacing w:after="0" w:line="240" w:lineRule="auto"/>
              <w:ind w:left="180" w:hanging="180"/>
              <w:rPr>
                <w:rFonts w:ascii="Arial" w:hAnsi="Arial" w:cs="Arial"/>
              </w:rPr>
            </w:pPr>
            <w:r>
              <w:rPr>
                <w:rFonts w:ascii="Arial" w:hAnsi="Arial" w:cs="Arial"/>
              </w:rPr>
              <w:t>Manages uterine perfor</w:t>
            </w:r>
            <w:r w:rsidR="000F1CCF">
              <w:rPr>
                <w:rFonts w:ascii="Arial" w:hAnsi="Arial" w:cs="Arial"/>
              </w:rPr>
              <w:t>ation and retained products</w:t>
            </w:r>
          </w:p>
        </w:tc>
      </w:tr>
      <w:tr w:rsidR="001D5681" w:rsidRPr="00912FED" w14:paraId="630A2635" w14:textId="77777777" w:rsidTr="4970A849">
        <w:tc>
          <w:tcPr>
            <w:tcW w:w="4950" w:type="dxa"/>
            <w:tcBorders>
              <w:top w:val="single" w:sz="4" w:space="0" w:color="000000" w:themeColor="text1"/>
              <w:bottom w:val="single" w:sz="4" w:space="0" w:color="000000" w:themeColor="text1"/>
            </w:tcBorders>
            <w:shd w:val="clear" w:color="auto" w:fill="C9C9C9"/>
          </w:tcPr>
          <w:p w14:paraId="17E1A4A4" w14:textId="77777777" w:rsidR="00291FB2" w:rsidRPr="00291FB2" w:rsidRDefault="00E5669F" w:rsidP="00291FB2">
            <w:pPr>
              <w:spacing w:after="0" w:line="240" w:lineRule="auto"/>
              <w:rPr>
                <w:rFonts w:ascii="Arial" w:hAnsi="Arial" w:cs="Arial"/>
                <w:i/>
                <w:iCs/>
              </w:rPr>
            </w:pPr>
            <w:r w:rsidRPr="00912FED">
              <w:rPr>
                <w:rFonts w:ascii="Arial" w:hAnsi="Arial" w:cs="Arial"/>
                <w:b/>
              </w:rPr>
              <w:t>Level 4</w:t>
            </w:r>
            <w:r w:rsidRPr="00912FED">
              <w:rPr>
                <w:rFonts w:ascii="Arial" w:hAnsi="Arial" w:cs="Arial"/>
              </w:rPr>
              <w:t xml:space="preserve"> </w:t>
            </w:r>
            <w:r w:rsidR="00291FB2" w:rsidRPr="00291FB2">
              <w:rPr>
                <w:rFonts w:ascii="Arial" w:hAnsi="Arial" w:cs="Arial"/>
                <w:i/>
                <w:iCs/>
              </w:rPr>
              <w:t>Implements comprehensive management plans for patients with medical conditions complicating their use of contraceptive methods</w:t>
            </w:r>
          </w:p>
          <w:p w14:paraId="358375AD" w14:textId="77777777" w:rsidR="00291FB2" w:rsidRPr="00291FB2" w:rsidRDefault="00291FB2" w:rsidP="00291FB2">
            <w:pPr>
              <w:spacing w:after="0" w:line="240" w:lineRule="auto"/>
              <w:rPr>
                <w:rFonts w:ascii="Arial" w:hAnsi="Arial" w:cs="Arial"/>
                <w:i/>
                <w:iCs/>
              </w:rPr>
            </w:pPr>
          </w:p>
          <w:p w14:paraId="3797F2E6" w14:textId="2D9DE909" w:rsidR="00E5669F" w:rsidRPr="0045066B" w:rsidRDefault="008B7D27" w:rsidP="00291FB2">
            <w:pPr>
              <w:spacing w:after="0" w:line="240" w:lineRule="auto"/>
              <w:rPr>
                <w:rFonts w:ascii="Arial" w:eastAsia="Arial" w:hAnsi="Arial" w:cs="Arial"/>
                <w:i/>
                <w:iCs/>
              </w:rPr>
            </w:pPr>
            <w:r w:rsidRPr="0045066B">
              <w:rPr>
                <w:rFonts w:ascii="Arial" w:hAnsi="Arial" w:cs="Arial"/>
                <w:i/>
                <w:iCs/>
              </w:rPr>
              <w:t>Performs surgical uterine evacuation on patients with complex comorbidities and manages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CAFCBD0" w14:textId="77777777" w:rsidR="001B6237" w:rsidRPr="00912FED" w:rsidRDefault="14DC6F5E"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Recognizes and mitigates risks of procedures</w:t>
            </w:r>
          </w:p>
          <w:p w14:paraId="1F39523A" w14:textId="7B1FA189" w:rsidR="001B6237" w:rsidRPr="00912FED" w:rsidRDefault="447115CD"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Discusses contraception options with patient who has </w:t>
            </w:r>
            <w:r w:rsidR="6D8C0255" w:rsidRPr="4970A849">
              <w:rPr>
                <w:rFonts w:ascii="Arial" w:hAnsi="Arial" w:cs="Arial"/>
              </w:rPr>
              <w:t>systemic lupus erythematosus</w:t>
            </w:r>
          </w:p>
          <w:p w14:paraId="24E284A9" w14:textId="77777777" w:rsidR="001B6237" w:rsidRPr="00912FED" w:rsidRDefault="001B6237" w:rsidP="001B6237">
            <w:pPr>
              <w:pBdr>
                <w:top w:val="nil"/>
                <w:left w:val="nil"/>
                <w:bottom w:val="nil"/>
                <w:right w:val="nil"/>
                <w:between w:val="nil"/>
              </w:pBdr>
              <w:spacing w:after="0" w:line="240" w:lineRule="auto"/>
              <w:rPr>
                <w:rFonts w:ascii="Arial" w:hAnsi="Arial" w:cs="Arial"/>
              </w:rPr>
            </w:pPr>
          </w:p>
          <w:p w14:paraId="4B32C30B" w14:textId="7AADB7BA" w:rsidR="001B6237" w:rsidRDefault="001B6237" w:rsidP="001B6237">
            <w:pPr>
              <w:pBdr>
                <w:top w:val="nil"/>
                <w:left w:val="nil"/>
                <w:bottom w:val="nil"/>
                <w:right w:val="nil"/>
                <w:between w:val="nil"/>
              </w:pBdr>
              <w:spacing w:after="0" w:line="240" w:lineRule="auto"/>
              <w:rPr>
                <w:rFonts w:ascii="Arial" w:hAnsi="Arial" w:cs="Arial"/>
              </w:rPr>
            </w:pPr>
          </w:p>
          <w:p w14:paraId="756E62DD" w14:textId="77777777" w:rsidR="00FE2972" w:rsidRPr="00912FED" w:rsidRDefault="00FE2972" w:rsidP="001B6237">
            <w:pPr>
              <w:pBdr>
                <w:top w:val="nil"/>
                <w:left w:val="nil"/>
                <w:bottom w:val="nil"/>
                <w:right w:val="nil"/>
                <w:between w:val="nil"/>
              </w:pBdr>
              <w:spacing w:after="0" w:line="240" w:lineRule="auto"/>
              <w:rPr>
                <w:rFonts w:ascii="Arial" w:hAnsi="Arial" w:cs="Arial"/>
              </w:rPr>
            </w:pPr>
          </w:p>
          <w:p w14:paraId="6F1F329E" w14:textId="77777777" w:rsidR="00564235" w:rsidRDefault="000F1CCF" w:rsidP="001B6237">
            <w:pPr>
              <w:numPr>
                <w:ilvl w:val="0"/>
                <w:numId w:val="12"/>
              </w:numPr>
              <w:pBdr>
                <w:top w:val="nil"/>
                <w:left w:val="nil"/>
                <w:bottom w:val="nil"/>
                <w:right w:val="nil"/>
                <w:between w:val="nil"/>
              </w:pBdr>
              <w:spacing w:after="0" w:line="240" w:lineRule="auto"/>
              <w:ind w:left="180" w:hanging="180"/>
              <w:rPr>
                <w:rFonts w:ascii="Arial" w:hAnsi="Arial" w:cs="Arial"/>
              </w:rPr>
            </w:pPr>
            <w:r>
              <w:rPr>
                <w:rFonts w:ascii="Arial" w:hAnsi="Arial" w:cs="Arial"/>
              </w:rPr>
              <w:t xml:space="preserve">Performs surgical uterine evacuation in a patient with a distorted uterine cavity </w:t>
            </w:r>
          </w:p>
          <w:p w14:paraId="70C6A348" w14:textId="1E01BC2A" w:rsidR="000F1CCF" w:rsidRDefault="00564235" w:rsidP="001B6237">
            <w:pPr>
              <w:numPr>
                <w:ilvl w:val="0"/>
                <w:numId w:val="12"/>
              </w:numPr>
              <w:pBdr>
                <w:top w:val="nil"/>
                <w:left w:val="nil"/>
                <w:bottom w:val="nil"/>
                <w:right w:val="nil"/>
                <w:between w:val="nil"/>
              </w:pBdr>
              <w:spacing w:after="0" w:line="240" w:lineRule="auto"/>
              <w:ind w:left="180" w:hanging="180"/>
              <w:rPr>
                <w:rFonts w:ascii="Arial" w:hAnsi="Arial" w:cs="Arial"/>
              </w:rPr>
            </w:pPr>
            <w:r>
              <w:rPr>
                <w:rFonts w:ascii="Arial" w:hAnsi="Arial" w:cs="Arial"/>
              </w:rPr>
              <w:t xml:space="preserve">Performs surgical uterine evacuation in a patient with </w:t>
            </w:r>
            <w:r w:rsidR="000F1CCF">
              <w:rPr>
                <w:rFonts w:ascii="Arial" w:hAnsi="Arial" w:cs="Arial"/>
              </w:rPr>
              <w:t>complex heart disease</w:t>
            </w:r>
          </w:p>
          <w:p w14:paraId="5B4E39BE" w14:textId="4287DA18" w:rsidR="00E5669F" w:rsidRPr="00912FED" w:rsidRDefault="7C2B6D53"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Manages </w:t>
            </w:r>
            <w:r w:rsidR="600167F1" w:rsidRPr="4970A849">
              <w:rPr>
                <w:rFonts w:ascii="Arial" w:hAnsi="Arial" w:cs="Arial"/>
              </w:rPr>
              <w:t xml:space="preserve">and reduces potential risk of </w:t>
            </w:r>
            <w:r w:rsidR="46759891" w:rsidRPr="4970A849">
              <w:rPr>
                <w:rFonts w:ascii="Arial" w:hAnsi="Arial" w:cs="Arial"/>
              </w:rPr>
              <w:t>procedural complications</w:t>
            </w:r>
          </w:p>
        </w:tc>
      </w:tr>
      <w:tr w:rsidR="001D5681" w:rsidRPr="00912FED" w14:paraId="23435D92" w14:textId="77777777" w:rsidTr="4970A849">
        <w:tc>
          <w:tcPr>
            <w:tcW w:w="4950" w:type="dxa"/>
            <w:tcBorders>
              <w:top w:val="single" w:sz="4" w:space="0" w:color="000000" w:themeColor="text1"/>
              <w:bottom w:val="single" w:sz="4" w:space="0" w:color="000000" w:themeColor="text1"/>
            </w:tcBorders>
            <w:shd w:val="clear" w:color="auto" w:fill="C9C9C9"/>
          </w:tcPr>
          <w:p w14:paraId="24CB681D" w14:textId="5E4ACEBE" w:rsidR="00E5669F" w:rsidRPr="00912FED" w:rsidRDefault="00E5669F" w:rsidP="0045066B">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3B3A22" w:rsidRPr="003B3A22">
              <w:rPr>
                <w:rFonts w:ascii="Arial" w:hAnsi="Arial" w:cs="Arial"/>
                <w:i/>
                <w:iCs/>
              </w:rPr>
              <w:t>Applies innovative and complex approaches to medical contraception and pregnancy termination, and implements treatment plans based on emerging evidence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B306C55" w14:textId="77777777" w:rsidR="001B6237" w:rsidRPr="00912FED" w:rsidRDefault="213847BC"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Provides medical care that is based on emerging evidence, such as new treatment guidelines</w:t>
            </w:r>
          </w:p>
          <w:p w14:paraId="2A65ED0A" w14:textId="623E545D" w:rsidR="00E5669F" w:rsidRPr="00912FED" w:rsidRDefault="00E5669F" w:rsidP="0045066B">
            <w:pPr>
              <w:pBdr>
                <w:top w:val="nil"/>
                <w:left w:val="nil"/>
                <w:bottom w:val="nil"/>
                <w:right w:val="nil"/>
                <w:between w:val="nil"/>
              </w:pBdr>
              <w:spacing w:after="0" w:line="240" w:lineRule="auto"/>
              <w:rPr>
                <w:rFonts w:ascii="Arial" w:hAnsi="Arial" w:cs="Arial"/>
              </w:rPr>
            </w:pPr>
          </w:p>
        </w:tc>
      </w:tr>
      <w:tr w:rsidR="001D5681" w:rsidRPr="00912FED" w14:paraId="257C9765" w14:textId="77777777" w:rsidTr="4970A849">
        <w:tc>
          <w:tcPr>
            <w:tcW w:w="4950" w:type="dxa"/>
            <w:shd w:val="clear" w:color="auto" w:fill="FFD965"/>
          </w:tcPr>
          <w:p w14:paraId="6A6961B5" w14:textId="77777777" w:rsidR="00E5669F" w:rsidRPr="00912FED" w:rsidRDefault="00E5669F"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159D94E0" w14:textId="43AB79FB" w:rsidR="001B6237" w:rsidRPr="00912FED" w:rsidRDefault="00D119C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Chart </w:t>
            </w:r>
            <w:r w:rsidR="40A8B1F0" w:rsidRPr="4970A849">
              <w:rPr>
                <w:rFonts w:ascii="Arial" w:hAnsi="Arial" w:cs="Arial"/>
              </w:rPr>
              <w:t>r</w:t>
            </w:r>
            <w:r w:rsidRPr="4970A849">
              <w:rPr>
                <w:rFonts w:ascii="Arial" w:hAnsi="Arial" w:cs="Arial"/>
              </w:rPr>
              <w:t>eview</w:t>
            </w:r>
          </w:p>
          <w:p w14:paraId="6A498923" w14:textId="247369C7" w:rsidR="001B6237" w:rsidRPr="00912FED" w:rsidRDefault="29297B59"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Direct </w:t>
            </w:r>
            <w:r w:rsidR="40A8B1F0" w:rsidRPr="4970A849">
              <w:rPr>
                <w:rFonts w:ascii="Arial" w:hAnsi="Arial" w:cs="Arial"/>
              </w:rPr>
              <w:t>o</w:t>
            </w:r>
            <w:r w:rsidRPr="4970A849">
              <w:rPr>
                <w:rFonts w:ascii="Arial" w:hAnsi="Arial" w:cs="Arial"/>
              </w:rPr>
              <w:t>bservation</w:t>
            </w:r>
          </w:p>
          <w:p w14:paraId="3326A239" w14:textId="77777777" w:rsidR="001B6237" w:rsidRPr="00912FED" w:rsidRDefault="29297B59"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Patient survey</w:t>
            </w:r>
          </w:p>
          <w:p w14:paraId="3A79CEFC" w14:textId="77777777" w:rsidR="001B6237" w:rsidRPr="00912FED" w:rsidRDefault="00D119C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Procedure evaluation</w:t>
            </w:r>
          </w:p>
          <w:p w14:paraId="67D65B61" w14:textId="2443073F" w:rsidR="00D119C6" w:rsidRPr="00912FED" w:rsidRDefault="29297B59"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Simulation </w:t>
            </w:r>
          </w:p>
        </w:tc>
      </w:tr>
      <w:tr w:rsidR="001D5681" w:rsidRPr="00912FED" w14:paraId="2BAB1AF8" w14:textId="77777777" w:rsidTr="4970A849">
        <w:tc>
          <w:tcPr>
            <w:tcW w:w="4950" w:type="dxa"/>
            <w:shd w:val="clear" w:color="auto" w:fill="8DB3E2" w:themeFill="text2" w:themeFillTint="66"/>
          </w:tcPr>
          <w:p w14:paraId="37C8BA89" w14:textId="77777777" w:rsidR="00E5669F" w:rsidRPr="00912FED" w:rsidRDefault="00E5669F" w:rsidP="005F2BD2">
            <w:pPr>
              <w:spacing w:after="0" w:line="240" w:lineRule="auto"/>
              <w:rPr>
                <w:rFonts w:ascii="Arial" w:hAnsi="Arial" w:cs="Arial"/>
              </w:rPr>
            </w:pPr>
            <w:r w:rsidRPr="00912FED">
              <w:rPr>
                <w:rFonts w:ascii="Arial" w:hAnsi="Arial" w:cs="Arial"/>
              </w:rPr>
              <w:lastRenderedPageBreak/>
              <w:t xml:space="preserve">Curriculum Mapping </w:t>
            </w:r>
          </w:p>
        </w:tc>
        <w:tc>
          <w:tcPr>
            <w:tcW w:w="9175" w:type="dxa"/>
            <w:shd w:val="clear" w:color="auto" w:fill="8DB3E2" w:themeFill="text2" w:themeFillTint="66"/>
          </w:tcPr>
          <w:p w14:paraId="2AA8E021" w14:textId="77B24840" w:rsidR="00E5669F" w:rsidRPr="00912FED" w:rsidRDefault="00E5669F" w:rsidP="001B6237">
            <w:pPr>
              <w:numPr>
                <w:ilvl w:val="0"/>
                <w:numId w:val="12"/>
              </w:numPr>
              <w:pBdr>
                <w:top w:val="nil"/>
                <w:left w:val="nil"/>
                <w:bottom w:val="nil"/>
                <w:right w:val="nil"/>
                <w:between w:val="nil"/>
              </w:pBdr>
              <w:spacing w:after="0" w:line="240" w:lineRule="auto"/>
              <w:ind w:left="180" w:hanging="180"/>
              <w:rPr>
                <w:rFonts w:ascii="Arial" w:hAnsi="Arial" w:cs="Arial"/>
              </w:rPr>
            </w:pPr>
          </w:p>
        </w:tc>
      </w:tr>
      <w:tr w:rsidR="001D5681" w:rsidRPr="00912FED" w14:paraId="146C391F" w14:textId="77777777" w:rsidTr="4970A849">
        <w:trPr>
          <w:trHeight w:val="80"/>
        </w:trPr>
        <w:tc>
          <w:tcPr>
            <w:tcW w:w="4950" w:type="dxa"/>
            <w:shd w:val="clear" w:color="auto" w:fill="A8D08D"/>
          </w:tcPr>
          <w:p w14:paraId="5E3672C9" w14:textId="77777777" w:rsidR="00E5669F" w:rsidRPr="00912FED" w:rsidRDefault="00E5669F"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6589A7CD" w14:textId="05D4F205" w:rsidR="00BA6434" w:rsidRPr="00912FED" w:rsidRDefault="5260C333"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color w:val="141412"/>
              </w:rPr>
              <w:t xml:space="preserve">Hatcher RA. </w:t>
            </w:r>
            <w:r w:rsidRPr="4970A849">
              <w:rPr>
                <w:rFonts w:ascii="Arial" w:hAnsi="Arial" w:cs="Arial"/>
                <w:i/>
                <w:iCs/>
                <w:color w:val="141412"/>
              </w:rPr>
              <w:t>Contraceptive Technology</w:t>
            </w:r>
            <w:r w:rsidRPr="4970A849">
              <w:rPr>
                <w:rFonts w:ascii="Arial" w:hAnsi="Arial" w:cs="Arial"/>
                <w:color w:val="141412"/>
              </w:rPr>
              <w:t>. 21st ed. Managing Contraception LLC; 2018. ISBN:978-1732055605.</w:t>
            </w:r>
          </w:p>
          <w:p w14:paraId="2DAD2C50" w14:textId="77777777" w:rsidR="00964B7D" w:rsidRPr="00912FED" w:rsidRDefault="7E3F9768" w:rsidP="00964B7D">
            <w:pPr>
              <w:numPr>
                <w:ilvl w:val="0"/>
                <w:numId w:val="12"/>
              </w:numPr>
              <w:pBdr>
                <w:top w:val="nil"/>
                <w:left w:val="nil"/>
                <w:bottom w:val="nil"/>
                <w:right w:val="nil"/>
                <w:between w:val="nil"/>
              </w:pBdr>
              <w:spacing w:after="0" w:line="240" w:lineRule="auto"/>
              <w:ind w:left="180" w:hanging="180"/>
              <w:rPr>
                <w:rFonts w:ascii="Arial" w:hAnsi="Arial" w:cs="Arial"/>
              </w:rPr>
            </w:pPr>
            <w:proofErr w:type="spellStart"/>
            <w:r w:rsidRPr="4970A849">
              <w:rPr>
                <w:rFonts w:ascii="Arial" w:hAnsi="Arial" w:cs="Arial"/>
              </w:rPr>
              <w:t>Shoupe</w:t>
            </w:r>
            <w:proofErr w:type="spellEnd"/>
            <w:r w:rsidRPr="4970A849">
              <w:rPr>
                <w:rFonts w:ascii="Arial" w:hAnsi="Arial" w:cs="Arial"/>
              </w:rPr>
              <w:t xml:space="preserve"> D. </w:t>
            </w:r>
            <w:r w:rsidRPr="4970A849">
              <w:rPr>
                <w:rFonts w:ascii="Arial" w:hAnsi="Arial" w:cs="Arial"/>
                <w:i/>
                <w:iCs/>
              </w:rPr>
              <w:t xml:space="preserve">The Handbook of Contraception: Evidence Based Practice Recommendations and Rationales. </w:t>
            </w:r>
            <w:r w:rsidRPr="4970A849">
              <w:rPr>
                <w:rFonts w:ascii="Arial" w:hAnsi="Arial" w:cs="Arial"/>
              </w:rPr>
              <w:t xml:space="preserve">3rd ed. Cham, Switzerland; 2020. ISBN:978-3030463908. </w:t>
            </w:r>
          </w:p>
          <w:p w14:paraId="69DE68ED" w14:textId="3ED24D1E" w:rsidR="00964B7D" w:rsidRPr="00912FED" w:rsidRDefault="5260C333" w:rsidP="00964B7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Helvetica" w:hAnsi="Arial" w:cs="Arial"/>
              </w:rPr>
              <w:t xml:space="preserve">World Health Organization (WHO). </w:t>
            </w:r>
            <w:r w:rsidRPr="4970A849">
              <w:rPr>
                <w:rFonts w:ascii="Arial" w:eastAsia="Helvetica" w:hAnsi="Arial" w:cs="Arial"/>
                <w:i/>
                <w:iCs/>
              </w:rPr>
              <w:t xml:space="preserve">Family Planning </w:t>
            </w:r>
            <w:r w:rsidR="7E3F9768" w:rsidRPr="4970A849">
              <w:rPr>
                <w:rFonts w:ascii="Arial" w:eastAsia="Helvetica" w:hAnsi="Arial" w:cs="Arial"/>
                <w:i/>
                <w:iCs/>
              </w:rPr>
              <w:t>–</w:t>
            </w:r>
            <w:r w:rsidRPr="4970A849">
              <w:rPr>
                <w:rFonts w:ascii="Arial" w:eastAsia="Helvetica" w:hAnsi="Arial" w:cs="Arial"/>
                <w:i/>
                <w:iCs/>
              </w:rPr>
              <w:t xml:space="preserve"> A</w:t>
            </w:r>
            <w:r w:rsidR="7E3F9768" w:rsidRPr="4970A849">
              <w:rPr>
                <w:rFonts w:ascii="Arial" w:eastAsia="Helvetica" w:hAnsi="Arial" w:cs="Arial"/>
                <w:i/>
                <w:iCs/>
              </w:rPr>
              <w:t xml:space="preserve"> Global Handbook for Providers</w:t>
            </w:r>
            <w:r w:rsidR="7E3F9768" w:rsidRPr="4970A849">
              <w:rPr>
                <w:rFonts w:ascii="Arial" w:eastAsia="Helvetica" w:hAnsi="Arial" w:cs="Arial"/>
              </w:rPr>
              <w:t>. USAID; 2018. ISBN:978-0999203705.</w:t>
            </w:r>
          </w:p>
        </w:tc>
      </w:tr>
    </w:tbl>
    <w:p w14:paraId="7B3A6A51" w14:textId="77777777" w:rsidR="00E5669F" w:rsidRDefault="00E5669F" w:rsidP="005F2BD2">
      <w:pPr>
        <w:spacing w:after="0" w:line="240" w:lineRule="auto"/>
        <w:rPr>
          <w:rFonts w:ascii="Arial" w:eastAsia="Arial" w:hAnsi="Arial" w:cs="Arial"/>
        </w:rPr>
      </w:pPr>
    </w:p>
    <w:p w14:paraId="26BA361A" w14:textId="77777777" w:rsidR="00E5669F" w:rsidRDefault="00E5669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5669F" w:rsidRPr="00912FED" w14:paraId="5E314668" w14:textId="77777777" w:rsidTr="4970A849">
        <w:trPr>
          <w:trHeight w:val="769"/>
        </w:trPr>
        <w:tc>
          <w:tcPr>
            <w:tcW w:w="14125" w:type="dxa"/>
            <w:gridSpan w:val="2"/>
            <w:shd w:val="clear" w:color="auto" w:fill="9CC3E5"/>
          </w:tcPr>
          <w:p w14:paraId="50BA3C3E" w14:textId="439C4C15" w:rsidR="00E5669F" w:rsidRPr="00912FED" w:rsidRDefault="00E5669F"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Patient Care 1</w:t>
            </w:r>
            <w:r w:rsidR="00BF7BC6">
              <w:rPr>
                <w:rFonts w:ascii="Arial" w:eastAsia="Arial" w:hAnsi="Arial" w:cs="Arial"/>
                <w:b/>
              </w:rPr>
              <w:t>3</w:t>
            </w:r>
            <w:r w:rsidRPr="00912FED">
              <w:rPr>
                <w:rFonts w:ascii="Arial" w:eastAsia="Arial" w:hAnsi="Arial" w:cs="Arial"/>
                <w:b/>
              </w:rPr>
              <w:t xml:space="preserve">: </w:t>
            </w:r>
            <w:r w:rsidR="00867B18" w:rsidRPr="00912FED">
              <w:rPr>
                <w:rFonts w:ascii="Arial" w:eastAsia="Arial" w:hAnsi="Arial" w:cs="Arial"/>
                <w:b/>
              </w:rPr>
              <w:t>Ambulatory Gynecology and Office</w:t>
            </w:r>
            <w:r w:rsidR="00C415CA">
              <w:rPr>
                <w:rFonts w:ascii="Arial" w:eastAsia="Arial" w:hAnsi="Arial" w:cs="Arial"/>
                <w:b/>
              </w:rPr>
              <w:t>-</w:t>
            </w:r>
            <w:r w:rsidR="00867B18" w:rsidRPr="00912FED">
              <w:rPr>
                <w:rFonts w:ascii="Arial" w:eastAsia="Arial" w:hAnsi="Arial" w:cs="Arial"/>
                <w:b/>
              </w:rPr>
              <w:t>Based Procedures</w:t>
            </w:r>
          </w:p>
          <w:p w14:paraId="13A5E43A" w14:textId="6A91AAF2" w:rsidR="00E5669F" w:rsidRPr="00912FED" w:rsidRDefault="00E5669F" w:rsidP="00D119C6">
            <w:pPr>
              <w:spacing w:after="0" w:line="240" w:lineRule="auto"/>
              <w:ind w:left="201" w:hanging="14"/>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w:t>
            </w:r>
            <w:r w:rsidR="00FB2C87" w:rsidRPr="00912FED">
              <w:rPr>
                <w:rFonts w:ascii="Arial" w:eastAsia="Arial" w:hAnsi="Arial" w:cs="Arial"/>
              </w:rPr>
              <w:t xml:space="preserve">To </w:t>
            </w:r>
            <w:r w:rsidR="009426EE" w:rsidRPr="00912FED">
              <w:rPr>
                <w:rFonts w:ascii="Arial" w:eastAsia="Arial" w:hAnsi="Arial" w:cs="Arial"/>
              </w:rPr>
              <w:t xml:space="preserve">provide gynecologic care in </w:t>
            </w:r>
            <w:r w:rsidR="00095E06" w:rsidRPr="00912FED">
              <w:rPr>
                <w:rFonts w:ascii="Arial" w:eastAsia="Arial" w:hAnsi="Arial" w:cs="Arial"/>
              </w:rPr>
              <w:t>an office-based setting</w:t>
            </w:r>
          </w:p>
        </w:tc>
      </w:tr>
      <w:tr w:rsidR="001D5681" w:rsidRPr="00912FED" w14:paraId="2EDAABD9" w14:textId="77777777" w:rsidTr="4970A849">
        <w:tc>
          <w:tcPr>
            <w:tcW w:w="4950" w:type="dxa"/>
            <w:shd w:val="clear" w:color="auto" w:fill="FABF8F" w:themeFill="accent6" w:themeFillTint="99"/>
          </w:tcPr>
          <w:p w14:paraId="2366EC9C" w14:textId="77777777" w:rsidR="00E5669F" w:rsidRPr="00912FED" w:rsidRDefault="00E5669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3E8FD492" w14:textId="30A2BE3C" w:rsidR="00E5669F" w:rsidRPr="00912FED" w:rsidRDefault="00E5669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1D5681" w:rsidRPr="00912FED" w14:paraId="34C0FBAA" w14:textId="77777777" w:rsidTr="4970A849">
        <w:tc>
          <w:tcPr>
            <w:tcW w:w="4950" w:type="dxa"/>
            <w:tcBorders>
              <w:top w:val="single" w:sz="4" w:space="0" w:color="000000" w:themeColor="text1"/>
              <w:bottom w:val="single" w:sz="4" w:space="0" w:color="000000" w:themeColor="text1"/>
            </w:tcBorders>
            <w:shd w:val="clear" w:color="auto" w:fill="C9C9C9"/>
          </w:tcPr>
          <w:p w14:paraId="15FF7043" w14:textId="5EB0F4D5" w:rsidR="00E5669F" w:rsidRPr="00912FED" w:rsidRDefault="00E5669F" w:rsidP="005F2BD2">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256CF3" w:rsidRPr="00256CF3">
              <w:rPr>
                <w:rFonts w:ascii="Arial" w:eastAsia="Arial" w:hAnsi="Arial" w:cs="Arial"/>
                <w:i/>
                <w:iCs/>
              </w:rPr>
              <w:t>Takes a focused patient history for common ambulatory gynecologic problems</w:t>
            </w:r>
          </w:p>
          <w:p w14:paraId="0382784F" w14:textId="77777777" w:rsidR="00E5669F" w:rsidRPr="00912FED" w:rsidRDefault="00E5669F" w:rsidP="005F2BD2">
            <w:pPr>
              <w:spacing w:after="0" w:line="240" w:lineRule="auto"/>
              <w:rPr>
                <w:rFonts w:ascii="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90B3B9A" w14:textId="77777777" w:rsidR="001B6237" w:rsidRPr="00912FED" w:rsidRDefault="3E496932"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Takes a focused patient history (menstrual cycle, reproductive history, hormone use)</w:t>
            </w:r>
            <w:r w:rsidR="73163653" w:rsidRPr="4970A849">
              <w:rPr>
                <w:rFonts w:ascii="Arial" w:hAnsi="Arial" w:cs="Arial"/>
              </w:rPr>
              <w:t xml:space="preserve"> </w:t>
            </w:r>
            <w:r w:rsidR="079C529F" w:rsidRPr="4970A849">
              <w:rPr>
                <w:rFonts w:ascii="Arial" w:hAnsi="Arial" w:cs="Arial"/>
              </w:rPr>
              <w:t xml:space="preserve">for </w:t>
            </w:r>
            <w:r w:rsidR="73163653" w:rsidRPr="4970A849">
              <w:rPr>
                <w:rFonts w:ascii="Arial" w:hAnsi="Arial" w:cs="Arial"/>
              </w:rPr>
              <w:t>abnormal uterine bleeding in the outpatient setting</w:t>
            </w:r>
          </w:p>
          <w:p w14:paraId="3F4E2A7E" w14:textId="7418FF7B" w:rsidR="00E5669F" w:rsidRPr="00912FED" w:rsidRDefault="0C420C7E"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Takes a</w:t>
            </w:r>
            <w:r w:rsidR="6A482748" w:rsidRPr="4970A849">
              <w:rPr>
                <w:rFonts w:ascii="Arial" w:hAnsi="Arial" w:cs="Arial"/>
              </w:rPr>
              <w:t xml:space="preserve"> focused patient history (sexual partners, past </w:t>
            </w:r>
            <w:r w:rsidR="4CD3E860" w:rsidRPr="4970A849">
              <w:rPr>
                <w:rFonts w:ascii="Arial" w:hAnsi="Arial" w:cs="Arial"/>
              </w:rPr>
              <w:t>sexually transmitted infection (</w:t>
            </w:r>
            <w:r w:rsidR="6A482748" w:rsidRPr="4970A849">
              <w:rPr>
                <w:rFonts w:ascii="Arial" w:hAnsi="Arial" w:cs="Arial"/>
              </w:rPr>
              <w:t>STI</w:t>
            </w:r>
            <w:r w:rsidR="4CD3E860" w:rsidRPr="4970A849">
              <w:rPr>
                <w:rFonts w:ascii="Arial" w:hAnsi="Arial" w:cs="Arial"/>
              </w:rPr>
              <w:t>)</w:t>
            </w:r>
            <w:r w:rsidR="6A482748" w:rsidRPr="4970A849">
              <w:rPr>
                <w:rFonts w:ascii="Arial" w:hAnsi="Arial" w:cs="Arial"/>
              </w:rPr>
              <w:t xml:space="preserve"> history, contraceptive use) when a patient presents with vaginal discharge and pelvic pain</w:t>
            </w:r>
          </w:p>
        </w:tc>
      </w:tr>
      <w:tr w:rsidR="001D5681" w:rsidRPr="00912FED" w14:paraId="65B7A747" w14:textId="77777777" w:rsidTr="4970A849">
        <w:tc>
          <w:tcPr>
            <w:tcW w:w="4950" w:type="dxa"/>
            <w:tcBorders>
              <w:top w:val="single" w:sz="4" w:space="0" w:color="000000" w:themeColor="text1"/>
              <w:bottom w:val="single" w:sz="4" w:space="0" w:color="000000" w:themeColor="text1"/>
            </w:tcBorders>
            <w:shd w:val="clear" w:color="auto" w:fill="C9C9C9"/>
          </w:tcPr>
          <w:p w14:paraId="658E1ED6" w14:textId="4AA3FDA5" w:rsidR="006C04DF" w:rsidRPr="00912FED" w:rsidRDefault="00E5669F" w:rsidP="005F2BD2">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2A260A" w:rsidRPr="002A260A">
              <w:rPr>
                <w:rFonts w:ascii="Arial" w:hAnsi="Arial" w:cs="Arial"/>
                <w:i/>
                <w:iCs/>
              </w:rPr>
              <w:t>Performs the initial assessment, formulates a differential diagnosis, and initiates treatment, including performance of basic procedures for common ambulatory gynecologic problems</w:t>
            </w:r>
          </w:p>
          <w:p w14:paraId="5294D4FC" w14:textId="0D27ADB0" w:rsidR="00E5669F" w:rsidRPr="00912FED" w:rsidRDefault="00E5669F" w:rsidP="005F2BD2">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322C258" w14:textId="7A00F089" w:rsidR="001B6237" w:rsidRPr="00912FED" w:rsidRDefault="19183EA1"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Accurately discusses </w:t>
            </w:r>
            <w:r w:rsidR="35EAD6AE" w:rsidRPr="4970A849">
              <w:rPr>
                <w:rFonts w:ascii="Arial" w:hAnsi="Arial" w:cs="Arial"/>
              </w:rPr>
              <w:t xml:space="preserve">with a patient having </w:t>
            </w:r>
            <w:r w:rsidR="6A93A679" w:rsidRPr="4970A849">
              <w:rPr>
                <w:rFonts w:ascii="Arial" w:hAnsi="Arial" w:cs="Arial"/>
              </w:rPr>
              <w:t xml:space="preserve">abnormal uterine bleeding </w:t>
            </w:r>
            <w:r w:rsidR="35EAD6AE" w:rsidRPr="4970A849">
              <w:rPr>
                <w:rFonts w:ascii="Arial" w:hAnsi="Arial" w:cs="Arial"/>
              </w:rPr>
              <w:t>th</w:t>
            </w:r>
            <w:r w:rsidR="1CD4239B" w:rsidRPr="4970A849">
              <w:rPr>
                <w:rFonts w:ascii="Arial" w:hAnsi="Arial" w:cs="Arial"/>
              </w:rPr>
              <w:t>e treatment algorithm including exam, biopsy, imaging, and bloodwork</w:t>
            </w:r>
          </w:p>
          <w:p w14:paraId="32735BFD" w14:textId="77777777" w:rsidR="001B6237" w:rsidRPr="00912FED" w:rsidRDefault="1CD4239B"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Accurately discusses with a patient having vaginal discharge and pelvic pain the need for </w:t>
            </w:r>
            <w:r w:rsidR="0D5178CB" w:rsidRPr="4970A849">
              <w:rPr>
                <w:rFonts w:ascii="Arial" w:hAnsi="Arial" w:cs="Arial"/>
              </w:rPr>
              <w:t xml:space="preserve">pelvic </w:t>
            </w:r>
            <w:r w:rsidRPr="4970A849">
              <w:rPr>
                <w:rFonts w:ascii="Arial" w:hAnsi="Arial" w:cs="Arial"/>
              </w:rPr>
              <w:t xml:space="preserve">exam, </w:t>
            </w:r>
            <w:r w:rsidR="6784C78C" w:rsidRPr="4970A849">
              <w:rPr>
                <w:rFonts w:ascii="Arial" w:hAnsi="Arial" w:cs="Arial"/>
              </w:rPr>
              <w:t xml:space="preserve">wet mount, </w:t>
            </w:r>
            <w:r w:rsidRPr="4970A849">
              <w:rPr>
                <w:rFonts w:ascii="Arial" w:hAnsi="Arial" w:cs="Arial"/>
              </w:rPr>
              <w:t>p</w:t>
            </w:r>
            <w:r w:rsidR="32267D74" w:rsidRPr="4970A849">
              <w:rPr>
                <w:rFonts w:ascii="Arial" w:hAnsi="Arial" w:cs="Arial"/>
              </w:rPr>
              <w:t xml:space="preserve">elvic </w:t>
            </w:r>
            <w:r w:rsidRPr="4970A849">
              <w:rPr>
                <w:rFonts w:ascii="Arial" w:hAnsi="Arial" w:cs="Arial"/>
              </w:rPr>
              <w:t xml:space="preserve">imaging, </w:t>
            </w:r>
            <w:r w:rsidR="68278479" w:rsidRPr="4970A849">
              <w:rPr>
                <w:rFonts w:ascii="Arial" w:hAnsi="Arial" w:cs="Arial"/>
              </w:rPr>
              <w:t>possible bloodwork to evaluate for infectious sources</w:t>
            </w:r>
          </w:p>
          <w:p w14:paraId="32BBB265" w14:textId="0241D41F" w:rsidR="00E5669F" w:rsidRPr="00912FED" w:rsidRDefault="4042BAF8"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Performs </w:t>
            </w:r>
            <w:r w:rsidR="5A65A337" w:rsidRPr="4970A849">
              <w:rPr>
                <w:rFonts w:ascii="Arial" w:hAnsi="Arial" w:cs="Arial"/>
              </w:rPr>
              <w:t xml:space="preserve">colposcopy, endometrial biopsy, </w:t>
            </w:r>
            <w:r w:rsidRPr="4970A849">
              <w:rPr>
                <w:rFonts w:ascii="Arial" w:hAnsi="Arial" w:cs="Arial"/>
              </w:rPr>
              <w:t xml:space="preserve">and </w:t>
            </w:r>
            <w:r w:rsidR="5A65A337" w:rsidRPr="4970A849">
              <w:rPr>
                <w:rFonts w:ascii="Arial" w:hAnsi="Arial" w:cs="Arial"/>
              </w:rPr>
              <w:t>basic gyn</w:t>
            </w:r>
            <w:r w:rsidRPr="4970A849">
              <w:rPr>
                <w:rFonts w:ascii="Arial" w:hAnsi="Arial" w:cs="Arial"/>
              </w:rPr>
              <w:t xml:space="preserve">ecologic </w:t>
            </w:r>
            <w:r w:rsidR="5A65A337" w:rsidRPr="4970A849">
              <w:rPr>
                <w:rFonts w:ascii="Arial" w:hAnsi="Arial" w:cs="Arial"/>
              </w:rPr>
              <w:t>ultrasound</w:t>
            </w:r>
          </w:p>
        </w:tc>
      </w:tr>
      <w:tr w:rsidR="001D5681" w:rsidRPr="00912FED" w14:paraId="268C6592" w14:textId="77777777" w:rsidTr="4970A849">
        <w:tc>
          <w:tcPr>
            <w:tcW w:w="4950" w:type="dxa"/>
            <w:tcBorders>
              <w:top w:val="single" w:sz="4" w:space="0" w:color="000000" w:themeColor="text1"/>
              <w:bottom w:val="single" w:sz="4" w:space="0" w:color="000000" w:themeColor="text1"/>
            </w:tcBorders>
            <w:shd w:val="clear" w:color="auto" w:fill="C9C9C9"/>
          </w:tcPr>
          <w:p w14:paraId="7F30D88F" w14:textId="442449A0" w:rsidR="00E5669F" w:rsidRPr="00912FED" w:rsidRDefault="00E5669F" w:rsidP="005F2BD2">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8F2EF1" w:rsidRPr="008F2EF1">
              <w:rPr>
                <w:rFonts w:ascii="Arial" w:hAnsi="Arial" w:cs="Arial"/>
                <w:i/>
                <w:iCs/>
              </w:rPr>
              <w:t>Formulates management plans and initiates treatment, including relevant procedures for complex ambulatory gynecologic problems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7612438" w14:textId="77777777" w:rsidR="001B6237" w:rsidRPr="00912FED" w:rsidRDefault="251A563D"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Identifies cervical pathology after colposcopy and successfully obtains informed consent from patient for excisional procedure be</w:t>
            </w:r>
            <w:r w:rsidR="6583D7C7" w:rsidRPr="4970A849">
              <w:rPr>
                <w:rFonts w:ascii="Arial" w:hAnsi="Arial" w:cs="Arial"/>
              </w:rPr>
              <w:t xml:space="preserve">fore conducting office </w:t>
            </w:r>
            <w:r w:rsidR="001B5D99" w:rsidRPr="4970A849">
              <w:rPr>
                <w:rFonts w:ascii="Arial" w:hAnsi="Arial" w:cs="Arial"/>
              </w:rPr>
              <w:t>loop electrosurgical excision procedure (</w:t>
            </w:r>
            <w:r w:rsidR="6583D7C7" w:rsidRPr="4970A849">
              <w:rPr>
                <w:rFonts w:ascii="Arial" w:hAnsi="Arial" w:cs="Arial"/>
              </w:rPr>
              <w:t>LEEP</w:t>
            </w:r>
            <w:r w:rsidR="001B5D99" w:rsidRPr="4970A849">
              <w:rPr>
                <w:rFonts w:ascii="Arial" w:hAnsi="Arial" w:cs="Arial"/>
              </w:rPr>
              <w:t>)</w:t>
            </w:r>
            <w:r w:rsidR="6583D7C7" w:rsidRPr="4970A849">
              <w:rPr>
                <w:rFonts w:ascii="Arial" w:hAnsi="Arial" w:cs="Arial"/>
              </w:rPr>
              <w:t xml:space="preserve"> procedure</w:t>
            </w:r>
          </w:p>
          <w:p w14:paraId="352C9C4F" w14:textId="760D3F7D" w:rsidR="001B6237" w:rsidRPr="00912FED" w:rsidRDefault="6583D7C7"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Arranges for a patient diagnosed with </w:t>
            </w:r>
            <w:r w:rsidR="6A93A679" w:rsidRPr="4970A849">
              <w:rPr>
                <w:rFonts w:ascii="Arial" w:hAnsi="Arial" w:cs="Arial"/>
              </w:rPr>
              <w:t>pelvic inflammatory disease</w:t>
            </w:r>
            <w:r w:rsidR="1CA90177" w:rsidRPr="4970A849">
              <w:rPr>
                <w:rFonts w:ascii="Arial" w:hAnsi="Arial" w:cs="Arial"/>
              </w:rPr>
              <w:t>, but</w:t>
            </w:r>
            <w:r w:rsidRPr="4970A849">
              <w:rPr>
                <w:rFonts w:ascii="Arial" w:hAnsi="Arial" w:cs="Arial"/>
              </w:rPr>
              <w:t xml:space="preserve"> with a history of noncompliance</w:t>
            </w:r>
            <w:r w:rsidR="6CE9C845" w:rsidRPr="4970A849">
              <w:rPr>
                <w:rFonts w:ascii="Arial" w:hAnsi="Arial" w:cs="Arial"/>
              </w:rPr>
              <w:t>,</w:t>
            </w:r>
            <w:r w:rsidRPr="4970A849">
              <w:rPr>
                <w:rFonts w:ascii="Arial" w:hAnsi="Arial" w:cs="Arial"/>
              </w:rPr>
              <w:t xml:space="preserve"> to be seen in the office and given antibiotics </w:t>
            </w:r>
            <w:r w:rsidR="1A5BE2AF" w:rsidRPr="4970A849">
              <w:rPr>
                <w:rFonts w:ascii="Arial" w:hAnsi="Arial" w:cs="Arial"/>
              </w:rPr>
              <w:t xml:space="preserve">under </w:t>
            </w:r>
            <w:r w:rsidR="6A93A679" w:rsidRPr="4970A849">
              <w:rPr>
                <w:rFonts w:ascii="Arial" w:hAnsi="Arial" w:cs="Arial"/>
              </w:rPr>
              <w:t>direct observed therapy</w:t>
            </w:r>
          </w:p>
          <w:p w14:paraId="0FF0DE4A" w14:textId="7E0E018C" w:rsidR="00E5669F" w:rsidRPr="00912FED" w:rsidRDefault="32CDAAA9"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w:t>
            </w:r>
            <w:r w:rsidR="11E28E7E" w:rsidRPr="4970A849">
              <w:rPr>
                <w:rFonts w:ascii="Arial" w:hAnsi="Arial" w:cs="Arial"/>
              </w:rPr>
              <w:t xml:space="preserve"> LEEP, office </w:t>
            </w:r>
            <w:r w:rsidR="66BF3C49" w:rsidRPr="4970A849">
              <w:rPr>
                <w:rFonts w:ascii="Arial" w:hAnsi="Arial" w:cs="Arial"/>
              </w:rPr>
              <w:t>h</w:t>
            </w:r>
            <w:r w:rsidR="11E28E7E" w:rsidRPr="4970A849">
              <w:rPr>
                <w:rFonts w:ascii="Arial" w:hAnsi="Arial" w:cs="Arial"/>
              </w:rPr>
              <w:t xml:space="preserve">ysteroscopy, </w:t>
            </w:r>
            <w:proofErr w:type="spellStart"/>
            <w:r w:rsidR="6CF04742" w:rsidRPr="4970A849">
              <w:rPr>
                <w:rFonts w:ascii="Arial" w:hAnsi="Arial" w:cs="Arial"/>
              </w:rPr>
              <w:t>sonohysterogram</w:t>
            </w:r>
            <w:proofErr w:type="spellEnd"/>
            <w:r w:rsidR="11E28E7E" w:rsidRPr="4970A849">
              <w:rPr>
                <w:rFonts w:ascii="Arial" w:hAnsi="Arial" w:cs="Arial"/>
              </w:rPr>
              <w:t xml:space="preserve">, </w:t>
            </w:r>
            <w:r w:rsidRPr="4970A849">
              <w:rPr>
                <w:rFonts w:ascii="Arial" w:hAnsi="Arial" w:cs="Arial"/>
              </w:rPr>
              <w:t xml:space="preserve">and </w:t>
            </w:r>
            <w:r w:rsidR="11E28E7E" w:rsidRPr="4970A849">
              <w:rPr>
                <w:rFonts w:ascii="Arial" w:hAnsi="Arial" w:cs="Arial"/>
              </w:rPr>
              <w:t xml:space="preserve">office </w:t>
            </w:r>
            <w:proofErr w:type="spellStart"/>
            <w:r w:rsidR="11E28E7E" w:rsidRPr="4970A849">
              <w:rPr>
                <w:rFonts w:ascii="Arial" w:hAnsi="Arial" w:cs="Arial"/>
              </w:rPr>
              <w:t>cystometrics</w:t>
            </w:r>
            <w:proofErr w:type="spellEnd"/>
          </w:p>
        </w:tc>
      </w:tr>
      <w:tr w:rsidR="001D5681" w:rsidRPr="00912FED" w14:paraId="393AC88B" w14:textId="77777777" w:rsidTr="4970A849">
        <w:tc>
          <w:tcPr>
            <w:tcW w:w="4950" w:type="dxa"/>
            <w:tcBorders>
              <w:top w:val="single" w:sz="4" w:space="0" w:color="000000" w:themeColor="text1"/>
              <w:bottom w:val="single" w:sz="4" w:space="0" w:color="000000" w:themeColor="text1"/>
            </w:tcBorders>
            <w:shd w:val="clear" w:color="auto" w:fill="C9C9C9"/>
          </w:tcPr>
          <w:p w14:paraId="621520DA" w14:textId="048A49D7" w:rsidR="00E5669F" w:rsidRPr="00912FED" w:rsidRDefault="00E5669F" w:rsidP="005F2BD2">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6C4839" w:rsidRPr="006C4839">
              <w:rPr>
                <w:rFonts w:ascii="Arial" w:hAnsi="Arial" w:cs="Arial"/>
                <w:i/>
                <w:iCs/>
              </w:rPr>
              <w:t>Effectively cares for patients with complex presentations and uses a multidisciplinary approach when caring for patients with complex problems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BD93BD" w14:textId="30A6C62D" w:rsidR="001B6237" w:rsidRPr="00912FED" w:rsidRDefault="09C4771A"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Arranges for emergent transfer to the hospital</w:t>
            </w:r>
            <w:r w:rsidR="55464C74" w:rsidRPr="4970A849">
              <w:rPr>
                <w:rFonts w:ascii="Arial" w:hAnsi="Arial" w:cs="Arial"/>
              </w:rPr>
              <w:t xml:space="preserve"> </w:t>
            </w:r>
            <w:r w:rsidRPr="4970A849">
              <w:rPr>
                <w:rFonts w:ascii="Arial" w:hAnsi="Arial" w:cs="Arial"/>
              </w:rPr>
              <w:t>after a post</w:t>
            </w:r>
            <w:r w:rsidR="66BF3C49" w:rsidRPr="4970A849">
              <w:rPr>
                <w:rFonts w:ascii="Arial" w:hAnsi="Arial" w:cs="Arial"/>
              </w:rPr>
              <w:t>-</w:t>
            </w:r>
            <w:r w:rsidRPr="4970A849">
              <w:rPr>
                <w:rFonts w:ascii="Arial" w:hAnsi="Arial" w:cs="Arial"/>
              </w:rPr>
              <w:t xml:space="preserve">operative </w:t>
            </w:r>
            <w:r w:rsidR="5430263E" w:rsidRPr="4970A849">
              <w:rPr>
                <w:rFonts w:ascii="Arial" w:hAnsi="Arial" w:cs="Arial"/>
              </w:rPr>
              <w:t>complication</w:t>
            </w:r>
          </w:p>
          <w:p w14:paraId="5F9A3046" w14:textId="090D8105" w:rsidR="00E5669F" w:rsidRPr="00912FED" w:rsidRDefault="5AB27F7A"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Arranges </w:t>
            </w:r>
            <w:r w:rsidR="60748CA4" w:rsidRPr="4970A849">
              <w:rPr>
                <w:rFonts w:ascii="Arial" w:hAnsi="Arial" w:cs="Arial"/>
              </w:rPr>
              <w:t xml:space="preserve">for a </w:t>
            </w:r>
            <w:r w:rsidRPr="4970A849">
              <w:rPr>
                <w:rFonts w:ascii="Arial" w:hAnsi="Arial" w:cs="Arial"/>
              </w:rPr>
              <w:t>multidisciplinary meeting</w:t>
            </w:r>
            <w:r w:rsidR="7761CA42" w:rsidRPr="4970A849">
              <w:rPr>
                <w:rFonts w:ascii="Arial" w:hAnsi="Arial" w:cs="Arial"/>
              </w:rPr>
              <w:t xml:space="preserve"> with</w:t>
            </w:r>
            <w:r w:rsidRPr="4970A849">
              <w:rPr>
                <w:rFonts w:ascii="Arial" w:hAnsi="Arial" w:cs="Arial"/>
              </w:rPr>
              <w:t xml:space="preserve"> </w:t>
            </w:r>
            <w:r w:rsidR="59019F83" w:rsidRPr="4970A849">
              <w:rPr>
                <w:rFonts w:ascii="Arial" w:hAnsi="Arial" w:cs="Arial"/>
              </w:rPr>
              <w:t xml:space="preserve">medical oncology after a </w:t>
            </w:r>
            <w:r w:rsidR="03EBAF44" w:rsidRPr="4970A849">
              <w:rPr>
                <w:rFonts w:ascii="Arial" w:hAnsi="Arial" w:cs="Arial"/>
              </w:rPr>
              <w:t xml:space="preserve">patient’s </w:t>
            </w:r>
            <w:r w:rsidR="59019F83" w:rsidRPr="4970A849">
              <w:rPr>
                <w:rFonts w:ascii="Arial" w:hAnsi="Arial" w:cs="Arial"/>
              </w:rPr>
              <w:t>vulvar biopsy demonstrated melanoma</w:t>
            </w:r>
          </w:p>
        </w:tc>
      </w:tr>
      <w:tr w:rsidR="001D5681" w:rsidRPr="00912FED" w14:paraId="734C0E4D" w14:textId="77777777" w:rsidTr="4970A849">
        <w:tc>
          <w:tcPr>
            <w:tcW w:w="4950" w:type="dxa"/>
            <w:tcBorders>
              <w:top w:val="single" w:sz="4" w:space="0" w:color="000000" w:themeColor="text1"/>
              <w:bottom w:val="single" w:sz="4" w:space="0" w:color="000000" w:themeColor="text1"/>
            </w:tcBorders>
            <w:shd w:val="clear" w:color="auto" w:fill="C9C9C9"/>
          </w:tcPr>
          <w:p w14:paraId="0240FB32" w14:textId="5507867F" w:rsidR="00E5669F" w:rsidRPr="00912FED" w:rsidRDefault="00E5669F" w:rsidP="005F2BD2">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DE7FB5" w:rsidRPr="00DE7FB5">
              <w:rPr>
                <w:rFonts w:ascii="Arial" w:hAnsi="Arial" w:cs="Arial"/>
                <w:i/>
                <w:iCs/>
              </w:rPr>
              <w:t>Applies innovative approaches to complex and atypical ambulatory gynecology and implements treatment plans based on emerging evidence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8C0ADD7" w14:textId="77777777" w:rsidR="001B6237" w:rsidRPr="00912FED" w:rsidRDefault="15D1A88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Assists patients with </w:t>
            </w:r>
            <w:r w:rsidR="3495ED90" w:rsidRPr="4970A849">
              <w:rPr>
                <w:rFonts w:ascii="Arial" w:hAnsi="Arial" w:cs="Arial"/>
              </w:rPr>
              <w:t xml:space="preserve">endometrial cancer and </w:t>
            </w:r>
            <w:r w:rsidR="7AEDC546" w:rsidRPr="4970A849">
              <w:rPr>
                <w:rFonts w:ascii="Arial" w:hAnsi="Arial" w:cs="Arial"/>
              </w:rPr>
              <w:t>want to retain fertility</w:t>
            </w:r>
          </w:p>
          <w:p w14:paraId="11F15B66" w14:textId="0A44BC8D" w:rsidR="00E5669F" w:rsidRPr="00EB2D14" w:rsidRDefault="7AEDC546" w:rsidP="00EB2D14">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Provides resources for patient </w:t>
            </w:r>
            <w:r w:rsidR="38BA2FA6" w:rsidRPr="4970A849">
              <w:rPr>
                <w:rFonts w:ascii="Arial" w:hAnsi="Arial" w:cs="Arial"/>
              </w:rPr>
              <w:t xml:space="preserve">refractory to typical therapies for </w:t>
            </w:r>
            <w:r w:rsidR="0260F752" w:rsidRPr="4970A849">
              <w:rPr>
                <w:rFonts w:ascii="Arial" w:hAnsi="Arial" w:cs="Arial"/>
              </w:rPr>
              <w:t>genitourinary syndrome of menopause</w:t>
            </w:r>
            <w:r w:rsidR="6754E3D9" w:rsidRPr="4970A849">
              <w:rPr>
                <w:rFonts w:ascii="Arial" w:hAnsi="Arial" w:cs="Arial"/>
              </w:rPr>
              <w:t xml:space="preserve"> to enroll in </w:t>
            </w:r>
            <w:r w:rsidR="15D1A886" w:rsidRPr="4970A849">
              <w:rPr>
                <w:rFonts w:ascii="Arial" w:hAnsi="Arial" w:cs="Arial"/>
              </w:rPr>
              <w:t>clinical trial enrollment</w:t>
            </w:r>
          </w:p>
        </w:tc>
      </w:tr>
      <w:tr w:rsidR="001D5681" w:rsidRPr="00912FED" w14:paraId="194208F0" w14:textId="77777777" w:rsidTr="4970A849">
        <w:tc>
          <w:tcPr>
            <w:tcW w:w="4950" w:type="dxa"/>
            <w:shd w:val="clear" w:color="auto" w:fill="FFD965"/>
          </w:tcPr>
          <w:p w14:paraId="47CDA44C" w14:textId="77777777" w:rsidR="00E5669F" w:rsidRPr="00912FED" w:rsidRDefault="00E5669F"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3CBE387E" w14:textId="77777777" w:rsidR="001B6237" w:rsidRPr="00912FED" w:rsidRDefault="29297B59"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Chart </w:t>
            </w:r>
            <w:r w:rsidR="0260F752" w:rsidRPr="4970A849">
              <w:rPr>
                <w:rFonts w:ascii="Arial" w:hAnsi="Arial" w:cs="Arial"/>
              </w:rPr>
              <w:t>r</w:t>
            </w:r>
            <w:r w:rsidRPr="4970A849">
              <w:rPr>
                <w:rFonts w:ascii="Arial" w:hAnsi="Arial" w:cs="Arial"/>
              </w:rPr>
              <w:t>eview</w:t>
            </w:r>
          </w:p>
          <w:p w14:paraId="79B6EFAA" w14:textId="77777777" w:rsidR="001B6237" w:rsidRPr="00912FED" w:rsidRDefault="29297B59"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Direct observation</w:t>
            </w:r>
          </w:p>
          <w:p w14:paraId="243D9C55" w14:textId="77777777" w:rsidR="001B6237" w:rsidRPr="00912FED" w:rsidRDefault="00D119C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Mock oral/clinical evaluations</w:t>
            </w:r>
          </w:p>
          <w:p w14:paraId="3724C90F" w14:textId="25E6D9C8" w:rsidR="00D119C6" w:rsidRPr="00912FED" w:rsidRDefault="29297B59"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Simulation</w:t>
            </w:r>
          </w:p>
        </w:tc>
      </w:tr>
      <w:tr w:rsidR="001D5681" w:rsidRPr="00912FED" w14:paraId="3F2A5942" w14:textId="77777777" w:rsidTr="4970A849">
        <w:tc>
          <w:tcPr>
            <w:tcW w:w="4950" w:type="dxa"/>
            <w:shd w:val="clear" w:color="auto" w:fill="8DB3E2" w:themeFill="text2" w:themeFillTint="66"/>
          </w:tcPr>
          <w:p w14:paraId="155D936A" w14:textId="77777777" w:rsidR="00E5669F" w:rsidRPr="00912FED" w:rsidRDefault="00E5669F"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41ED1423" w14:textId="4208D676" w:rsidR="00E5669F" w:rsidRPr="00912FED" w:rsidRDefault="00E5669F" w:rsidP="001B6237">
            <w:pPr>
              <w:numPr>
                <w:ilvl w:val="0"/>
                <w:numId w:val="12"/>
              </w:numPr>
              <w:pBdr>
                <w:top w:val="nil"/>
                <w:left w:val="nil"/>
                <w:bottom w:val="nil"/>
                <w:right w:val="nil"/>
                <w:between w:val="nil"/>
              </w:pBdr>
              <w:spacing w:after="0" w:line="240" w:lineRule="auto"/>
              <w:ind w:left="180" w:hanging="180"/>
              <w:rPr>
                <w:rFonts w:ascii="Arial" w:hAnsi="Arial" w:cs="Arial"/>
              </w:rPr>
            </w:pPr>
          </w:p>
        </w:tc>
      </w:tr>
      <w:tr w:rsidR="001D5681" w:rsidRPr="00912FED" w14:paraId="0A3C3175" w14:textId="77777777" w:rsidTr="4970A849">
        <w:trPr>
          <w:trHeight w:val="80"/>
        </w:trPr>
        <w:tc>
          <w:tcPr>
            <w:tcW w:w="4950" w:type="dxa"/>
            <w:shd w:val="clear" w:color="auto" w:fill="A8D08D"/>
          </w:tcPr>
          <w:p w14:paraId="56AF0AF2" w14:textId="77777777" w:rsidR="00E5669F" w:rsidRPr="00912FED" w:rsidRDefault="00E5669F"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555B1DEE" w14:textId="237FAC96" w:rsidR="00964B7D" w:rsidRPr="00912FED" w:rsidRDefault="7E3F9768"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ACOG Committee. Clinical guidelines and standardization of practice to improve outcomes: ACOG Committee opinion, number 792. </w:t>
            </w:r>
            <w:proofErr w:type="spellStart"/>
            <w:r w:rsidRPr="4970A849">
              <w:rPr>
                <w:rFonts w:ascii="Arial" w:hAnsi="Arial" w:cs="Arial"/>
                <w:i/>
                <w:iCs/>
              </w:rPr>
              <w:t>Obstet</w:t>
            </w:r>
            <w:proofErr w:type="spellEnd"/>
            <w:r w:rsidRPr="4970A849">
              <w:rPr>
                <w:rFonts w:ascii="Arial" w:hAnsi="Arial" w:cs="Arial"/>
                <w:i/>
                <w:iCs/>
              </w:rPr>
              <w:t xml:space="preserve"> Gynecol</w:t>
            </w:r>
            <w:r w:rsidRPr="4970A849">
              <w:rPr>
                <w:rFonts w:ascii="Arial" w:hAnsi="Arial" w:cs="Arial"/>
              </w:rPr>
              <w:t xml:space="preserve">. 2019;134(4):e122-e125. </w:t>
            </w:r>
            <w:hyperlink r:id="rId32">
              <w:r w:rsidRPr="4970A849">
                <w:rPr>
                  <w:rStyle w:val="Hyperlink"/>
                  <w:rFonts w:ascii="Arial" w:hAnsi="Arial" w:cs="Arial"/>
                </w:rPr>
                <w:t>https://www.acog.org/clinical/clinical-guidance/committee-</w:t>
              </w:r>
              <w:r w:rsidRPr="4970A849">
                <w:rPr>
                  <w:rStyle w:val="Hyperlink"/>
                  <w:rFonts w:ascii="Arial" w:hAnsi="Arial" w:cs="Arial"/>
                </w:rPr>
                <w:lastRenderedPageBreak/>
                <w:t>opinion/articles/2019/10/clinical-guidelines-and-standardization-of-practice-to-improve-outcomes</w:t>
              </w:r>
            </w:hyperlink>
            <w:r w:rsidRPr="4970A849">
              <w:rPr>
                <w:rFonts w:ascii="Arial" w:hAnsi="Arial" w:cs="Arial"/>
              </w:rPr>
              <w:t>. 2021.</w:t>
            </w:r>
          </w:p>
          <w:p w14:paraId="4521782B" w14:textId="23DAC9F9" w:rsidR="00964B7D" w:rsidRPr="00912FED" w:rsidRDefault="7E3F9768"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ACOG Committee. Well-woman </w:t>
            </w:r>
            <w:proofErr w:type="gramStart"/>
            <w:r w:rsidRPr="4970A849">
              <w:rPr>
                <w:rFonts w:ascii="Arial" w:hAnsi="Arial" w:cs="Arial"/>
              </w:rPr>
              <w:t>visit</w:t>
            </w:r>
            <w:proofErr w:type="gramEnd"/>
            <w:r w:rsidRPr="4970A849">
              <w:rPr>
                <w:rFonts w:ascii="Arial" w:hAnsi="Arial" w:cs="Arial"/>
              </w:rPr>
              <w:t xml:space="preserve">: ACOG Committee opinion, number 755. </w:t>
            </w:r>
            <w:proofErr w:type="spellStart"/>
            <w:r w:rsidRPr="4970A849">
              <w:rPr>
                <w:rFonts w:ascii="Arial" w:hAnsi="Arial" w:cs="Arial"/>
                <w:i/>
                <w:iCs/>
              </w:rPr>
              <w:t>Obstet</w:t>
            </w:r>
            <w:proofErr w:type="spellEnd"/>
            <w:r w:rsidRPr="4970A849">
              <w:rPr>
                <w:rFonts w:ascii="Arial" w:hAnsi="Arial" w:cs="Arial"/>
                <w:i/>
                <w:iCs/>
              </w:rPr>
              <w:t xml:space="preserve"> Gynecol</w:t>
            </w:r>
            <w:r w:rsidRPr="4970A849">
              <w:rPr>
                <w:rFonts w:ascii="Arial" w:hAnsi="Arial" w:cs="Arial"/>
              </w:rPr>
              <w:t xml:space="preserve">. 2018;132(4):e181-e186. </w:t>
            </w:r>
            <w:hyperlink r:id="rId33">
              <w:r w:rsidRPr="4970A849">
                <w:rPr>
                  <w:rStyle w:val="Hyperlink"/>
                  <w:rFonts w:ascii="Arial" w:hAnsi="Arial" w:cs="Arial"/>
                </w:rPr>
                <w:t>https://www.acog.org/clinical/clinical-guidance/committee-opinion/articles/2018/10/well-woman-visit</w:t>
              </w:r>
            </w:hyperlink>
            <w:r w:rsidRPr="4970A849">
              <w:rPr>
                <w:rFonts w:ascii="Arial" w:hAnsi="Arial" w:cs="Arial"/>
              </w:rPr>
              <w:t>. 2021.</w:t>
            </w:r>
          </w:p>
          <w:p w14:paraId="58286A7C" w14:textId="3CD9F2C1" w:rsidR="00964B7D" w:rsidRPr="00912FED" w:rsidRDefault="7E3F9768"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Erickson TB, Kirkpatrick DH, DeFrancesco MS, Lawrence HC III. Executive summary of the American College of Obstetricians and Gynecologists Presidential Task Force on Patient Safety in the Office Setting: reinvigorating safety in office-based gynecologic surgery. </w:t>
            </w:r>
            <w:proofErr w:type="spellStart"/>
            <w:r w:rsidRPr="4970A849">
              <w:rPr>
                <w:rFonts w:ascii="Arial" w:hAnsi="Arial" w:cs="Arial"/>
                <w:i/>
                <w:iCs/>
              </w:rPr>
              <w:t>Obstet</w:t>
            </w:r>
            <w:proofErr w:type="spellEnd"/>
            <w:r w:rsidRPr="4970A849">
              <w:rPr>
                <w:rFonts w:ascii="Arial" w:hAnsi="Arial" w:cs="Arial"/>
                <w:i/>
                <w:iCs/>
              </w:rPr>
              <w:t xml:space="preserve"> Gynecol</w:t>
            </w:r>
            <w:r w:rsidRPr="4970A849">
              <w:rPr>
                <w:rFonts w:ascii="Arial" w:hAnsi="Arial" w:cs="Arial"/>
              </w:rPr>
              <w:t xml:space="preserve">. </w:t>
            </w:r>
            <w:hyperlink r:id="rId34">
              <w:r w:rsidRPr="4970A849">
                <w:rPr>
                  <w:rStyle w:val="Hyperlink"/>
                  <w:rFonts w:ascii="Arial" w:hAnsi="Arial" w:cs="Arial"/>
                </w:rPr>
                <w:t>https://pubmed.ncbi.nlm.nih.gov/20027047/</w:t>
              </w:r>
            </w:hyperlink>
            <w:r w:rsidRPr="4970A849">
              <w:rPr>
                <w:rFonts w:ascii="Arial" w:hAnsi="Arial" w:cs="Arial"/>
              </w:rPr>
              <w:t>. 2021.</w:t>
            </w:r>
          </w:p>
          <w:p w14:paraId="1443DB2E" w14:textId="622FD0B0" w:rsidR="00964B7D" w:rsidRPr="00912FED" w:rsidRDefault="2790734F" w:rsidP="001B6237">
            <w:pPr>
              <w:numPr>
                <w:ilvl w:val="0"/>
                <w:numId w:val="12"/>
              </w:numPr>
              <w:pBdr>
                <w:top w:val="nil"/>
                <w:left w:val="nil"/>
                <w:bottom w:val="nil"/>
                <w:right w:val="nil"/>
                <w:between w:val="nil"/>
              </w:pBdr>
              <w:spacing w:after="0" w:line="240" w:lineRule="auto"/>
              <w:ind w:left="180" w:hanging="180"/>
              <w:rPr>
                <w:rFonts w:ascii="Arial" w:hAnsi="Arial" w:cs="Arial"/>
              </w:rPr>
            </w:pPr>
            <w:proofErr w:type="spellStart"/>
            <w:r w:rsidRPr="4970A849">
              <w:rPr>
                <w:rFonts w:ascii="Arial" w:hAnsi="Arial" w:cs="Arial"/>
              </w:rPr>
              <w:t>Gershenson</w:t>
            </w:r>
            <w:proofErr w:type="spellEnd"/>
            <w:r w:rsidRPr="4970A849">
              <w:rPr>
                <w:rFonts w:ascii="Arial" w:hAnsi="Arial" w:cs="Arial"/>
              </w:rPr>
              <w:t xml:space="preserve"> DM, Lentz GM, Valea FA, Lobo RA. </w:t>
            </w:r>
            <w:r w:rsidRPr="4970A849">
              <w:rPr>
                <w:rFonts w:ascii="Arial" w:hAnsi="Arial" w:cs="Arial"/>
                <w:i/>
                <w:iCs/>
              </w:rPr>
              <w:t>Comprehensive Gynecology</w:t>
            </w:r>
            <w:r w:rsidRPr="4970A849">
              <w:rPr>
                <w:rFonts w:ascii="Arial" w:hAnsi="Arial" w:cs="Arial"/>
              </w:rPr>
              <w:t>. Philadelphia, PA: Elsevier; 2021. ISBN:978-0323653992.</w:t>
            </w:r>
          </w:p>
        </w:tc>
      </w:tr>
    </w:tbl>
    <w:p w14:paraId="787C6C94" w14:textId="77777777" w:rsidR="00E5669F" w:rsidRDefault="00E5669F" w:rsidP="005F2BD2">
      <w:pPr>
        <w:spacing w:after="0" w:line="240" w:lineRule="auto"/>
        <w:rPr>
          <w:rFonts w:ascii="Arial" w:eastAsia="Arial" w:hAnsi="Arial" w:cs="Arial"/>
        </w:rPr>
      </w:pPr>
    </w:p>
    <w:p w14:paraId="3947DE83" w14:textId="77777777" w:rsidR="00E5669F" w:rsidRDefault="00E5669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62622" w:rsidRPr="00912FED" w14:paraId="56FD692A" w14:textId="77777777" w:rsidTr="4970A849">
        <w:trPr>
          <w:trHeight w:val="769"/>
        </w:trPr>
        <w:tc>
          <w:tcPr>
            <w:tcW w:w="14125" w:type="dxa"/>
            <w:gridSpan w:val="2"/>
            <w:shd w:val="clear" w:color="auto" w:fill="9CC3E5"/>
          </w:tcPr>
          <w:p w14:paraId="6B67960C" w14:textId="167DE6B5" w:rsidR="00162622" w:rsidRPr="00912FED" w:rsidRDefault="00162622" w:rsidP="001B6237">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 xml:space="preserve">Patient Care 14: </w:t>
            </w:r>
            <w:r w:rsidR="00FE2972" w:rsidRPr="00912FED">
              <w:rPr>
                <w:rFonts w:ascii="Arial" w:eastAsia="Arial" w:hAnsi="Arial" w:cs="Arial"/>
                <w:b/>
              </w:rPr>
              <w:t>Consultati</w:t>
            </w:r>
            <w:r w:rsidR="00FE2972">
              <w:rPr>
                <w:rFonts w:ascii="Arial" w:eastAsia="Arial" w:hAnsi="Arial" w:cs="Arial"/>
                <w:b/>
              </w:rPr>
              <w:t>ons</w:t>
            </w:r>
          </w:p>
          <w:p w14:paraId="7FF43760" w14:textId="26A0A5CE" w:rsidR="00162622" w:rsidRPr="00912FED" w:rsidRDefault="00162622" w:rsidP="00D119C6">
            <w:pPr>
              <w:spacing w:after="0" w:line="240" w:lineRule="auto"/>
              <w:ind w:left="201" w:hanging="14"/>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w:t>
            </w:r>
            <w:r w:rsidR="00357F31" w:rsidRPr="00912FED">
              <w:rPr>
                <w:rFonts w:ascii="Arial" w:eastAsia="Arial" w:hAnsi="Arial" w:cs="Arial"/>
              </w:rPr>
              <w:t>To provide effective and thorough clinical consultations</w:t>
            </w:r>
          </w:p>
        </w:tc>
      </w:tr>
      <w:tr w:rsidR="00162622" w:rsidRPr="00912FED" w14:paraId="4B8079E4" w14:textId="77777777" w:rsidTr="4970A849">
        <w:tc>
          <w:tcPr>
            <w:tcW w:w="4950" w:type="dxa"/>
            <w:shd w:val="clear" w:color="auto" w:fill="FABF8F" w:themeFill="accent6" w:themeFillTint="99"/>
          </w:tcPr>
          <w:p w14:paraId="52B863DF" w14:textId="77777777" w:rsidR="00162622" w:rsidRPr="00912FED" w:rsidRDefault="00162622" w:rsidP="001B6237">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06DC4645" w14:textId="77777777" w:rsidR="00162622" w:rsidRPr="00912FED" w:rsidRDefault="00162622" w:rsidP="001B6237">
            <w:pPr>
              <w:spacing w:after="0" w:line="240" w:lineRule="auto"/>
              <w:ind w:hanging="14"/>
              <w:jc w:val="center"/>
              <w:rPr>
                <w:rFonts w:ascii="Arial" w:eastAsia="Arial" w:hAnsi="Arial" w:cs="Arial"/>
                <w:b/>
              </w:rPr>
            </w:pPr>
            <w:r w:rsidRPr="00912FED">
              <w:rPr>
                <w:rFonts w:ascii="Arial" w:eastAsia="Arial" w:hAnsi="Arial" w:cs="Arial"/>
                <w:b/>
              </w:rPr>
              <w:t>Examples</w:t>
            </w:r>
          </w:p>
        </w:tc>
      </w:tr>
      <w:tr w:rsidR="00162622" w:rsidRPr="00912FED" w14:paraId="4AE5C9D2" w14:textId="77777777" w:rsidTr="4970A849">
        <w:tc>
          <w:tcPr>
            <w:tcW w:w="4950" w:type="dxa"/>
            <w:tcBorders>
              <w:top w:val="single" w:sz="4" w:space="0" w:color="000000" w:themeColor="text1"/>
              <w:bottom w:val="single" w:sz="4" w:space="0" w:color="000000" w:themeColor="text1"/>
            </w:tcBorders>
            <w:shd w:val="clear" w:color="auto" w:fill="C9C9C9"/>
          </w:tcPr>
          <w:p w14:paraId="1AD0FBD8" w14:textId="77777777" w:rsidR="00162622" w:rsidRPr="00912FED" w:rsidRDefault="00162622" w:rsidP="001B6237">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Pr="00912FED">
              <w:rPr>
                <w:rFonts w:ascii="Arial" w:eastAsia="Arial" w:hAnsi="Arial" w:cs="Arial"/>
                <w:i/>
                <w:iCs/>
              </w:rPr>
              <w:t>Performs consultation, with guidance</w:t>
            </w:r>
          </w:p>
          <w:p w14:paraId="5E5A430A" w14:textId="77777777" w:rsidR="00162622" w:rsidRPr="00912FED" w:rsidRDefault="00162622" w:rsidP="001B6237">
            <w:pPr>
              <w:spacing w:after="0" w:line="240" w:lineRule="auto"/>
              <w:rPr>
                <w:rFonts w:ascii="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7CAD1F7" w14:textId="6305B55E" w:rsidR="00162622" w:rsidRPr="00912FED" w:rsidRDefault="0016262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With the attending physician, evaluates and communicates to the emergency department about a patient with vaginal bleeding and elevated beta-human chorionic gonadotropin (</w:t>
            </w:r>
            <w:proofErr w:type="spellStart"/>
            <w:r w:rsidRPr="4970A849">
              <w:rPr>
                <w:rFonts w:ascii="Arial" w:hAnsi="Arial" w:cs="Arial"/>
              </w:rPr>
              <w:t>bHCG</w:t>
            </w:r>
            <w:proofErr w:type="spellEnd"/>
            <w:r w:rsidRPr="4970A849">
              <w:rPr>
                <w:rFonts w:ascii="Arial" w:hAnsi="Arial" w:cs="Arial"/>
              </w:rPr>
              <w:t xml:space="preserve">) </w:t>
            </w:r>
          </w:p>
        </w:tc>
      </w:tr>
      <w:tr w:rsidR="00162622" w:rsidRPr="00912FED" w14:paraId="506262DE" w14:textId="77777777" w:rsidTr="4970A849">
        <w:tc>
          <w:tcPr>
            <w:tcW w:w="4950" w:type="dxa"/>
            <w:tcBorders>
              <w:top w:val="single" w:sz="4" w:space="0" w:color="000000" w:themeColor="text1"/>
              <w:bottom w:val="single" w:sz="4" w:space="0" w:color="000000" w:themeColor="text1"/>
            </w:tcBorders>
            <w:shd w:val="clear" w:color="auto" w:fill="C9C9C9"/>
          </w:tcPr>
          <w:p w14:paraId="6C7C5600" w14:textId="77777777" w:rsidR="00162622" w:rsidRPr="00912FED" w:rsidRDefault="00162622" w:rsidP="001B6237">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Pr="00912FED">
              <w:rPr>
                <w:rFonts w:ascii="Arial" w:hAnsi="Arial" w:cs="Arial"/>
                <w:i/>
                <w:iCs/>
              </w:rPr>
              <w:t>Triages consult requests</w:t>
            </w:r>
          </w:p>
          <w:p w14:paraId="78FC4099" w14:textId="77777777" w:rsidR="00162622" w:rsidRPr="00912FED" w:rsidRDefault="00162622" w:rsidP="001B6237">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8227D17" w14:textId="77777777" w:rsidR="0036182D" w:rsidRPr="00912FED" w:rsidRDefault="0016262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Requests emergency department physician order transvaginal ultrasound and </w:t>
            </w:r>
            <w:proofErr w:type="spellStart"/>
            <w:r w:rsidRPr="4970A849">
              <w:rPr>
                <w:rFonts w:ascii="Arial" w:hAnsi="Arial" w:cs="Arial"/>
              </w:rPr>
              <w:t>bHCG</w:t>
            </w:r>
            <w:proofErr w:type="spellEnd"/>
            <w:r w:rsidRPr="4970A849">
              <w:rPr>
                <w:rFonts w:ascii="Arial" w:hAnsi="Arial" w:cs="Arial"/>
              </w:rPr>
              <w:t xml:space="preserve"> level before patient is seen</w:t>
            </w:r>
          </w:p>
          <w:p w14:paraId="4369E426" w14:textId="4EBC636B" w:rsidR="00162622" w:rsidRPr="00912FED" w:rsidRDefault="0016262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Prioritizes simultaneous consultation requests by order of complexity</w:t>
            </w:r>
          </w:p>
        </w:tc>
      </w:tr>
      <w:tr w:rsidR="00162622" w:rsidRPr="00912FED" w14:paraId="1B556DBD" w14:textId="77777777" w:rsidTr="4970A849">
        <w:tc>
          <w:tcPr>
            <w:tcW w:w="4950" w:type="dxa"/>
            <w:tcBorders>
              <w:top w:val="single" w:sz="4" w:space="0" w:color="000000" w:themeColor="text1"/>
              <w:bottom w:val="single" w:sz="4" w:space="0" w:color="000000" w:themeColor="text1"/>
            </w:tcBorders>
            <w:shd w:val="clear" w:color="auto" w:fill="C9C9C9"/>
          </w:tcPr>
          <w:p w14:paraId="2A801B34" w14:textId="60F77E1F" w:rsidR="00162622" w:rsidRPr="00912FED" w:rsidRDefault="00162622" w:rsidP="001B6237">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2E65F2" w:rsidRPr="002E65F2">
              <w:rPr>
                <w:rFonts w:ascii="Arial" w:hAnsi="Arial" w:cs="Arial"/>
                <w:i/>
                <w:iCs/>
              </w:rPr>
              <w:t xml:space="preserve">Manages consultations (including coordination of care) requiring intervention, including procedural options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E8CCC91" w14:textId="77777777" w:rsidR="0036182D" w:rsidRPr="00912FED" w:rsidRDefault="0016262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Discusses therapeutic options for vaginal bleeding in the emergency department and provides informed consent</w:t>
            </w:r>
          </w:p>
          <w:p w14:paraId="58C554A3" w14:textId="2C3EDB96" w:rsidR="0036182D" w:rsidRPr="00912FED" w:rsidRDefault="0016262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Discusses when bedside intervention (aspiration) is appropriate compared to when operative room management (suction dilation and curettage) is needed</w:t>
            </w:r>
          </w:p>
          <w:p w14:paraId="78381A49" w14:textId="027AC98F" w:rsidR="00162622" w:rsidRPr="00912FED" w:rsidRDefault="0016262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Arranges for the patient to been in the outpatient clinic for follow</w:t>
            </w:r>
            <w:r w:rsidR="006D38F1" w:rsidRPr="4970A849">
              <w:rPr>
                <w:rFonts w:ascii="Arial" w:hAnsi="Arial" w:cs="Arial"/>
              </w:rPr>
              <w:t>-</w:t>
            </w:r>
            <w:r w:rsidRPr="4970A849">
              <w:rPr>
                <w:rFonts w:ascii="Arial" w:hAnsi="Arial" w:cs="Arial"/>
              </w:rPr>
              <w:t>up</w:t>
            </w:r>
          </w:p>
        </w:tc>
      </w:tr>
      <w:tr w:rsidR="00162622" w:rsidRPr="00912FED" w14:paraId="2C56A275" w14:textId="77777777" w:rsidTr="4970A849">
        <w:tc>
          <w:tcPr>
            <w:tcW w:w="4950" w:type="dxa"/>
            <w:tcBorders>
              <w:top w:val="single" w:sz="4" w:space="0" w:color="000000" w:themeColor="text1"/>
              <w:bottom w:val="single" w:sz="4" w:space="0" w:color="000000" w:themeColor="text1"/>
            </w:tcBorders>
            <w:shd w:val="clear" w:color="auto" w:fill="C9C9C9"/>
          </w:tcPr>
          <w:p w14:paraId="375FB205" w14:textId="25841DEB" w:rsidR="00162622" w:rsidRPr="00912FED" w:rsidRDefault="00162622" w:rsidP="001B6237">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2134DE" w:rsidRPr="002134DE">
              <w:rPr>
                <w:rFonts w:ascii="Arial" w:hAnsi="Arial" w:cs="Arial"/>
                <w:i/>
                <w:iCs/>
              </w:rPr>
              <w:t>Supervises lower-level residents in managing consultations (including coordination of care) requiring intervention, including procedural options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4F67D21" w14:textId="77777777" w:rsidR="0036182D" w:rsidRPr="00912FED" w:rsidRDefault="0016262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Supervises lower-level resident in discussion regarding need for bedside procedure or operative room procedure</w:t>
            </w:r>
          </w:p>
          <w:p w14:paraId="5FD292CD" w14:textId="2A74914A" w:rsidR="00162622" w:rsidRPr="00912FED" w:rsidRDefault="0016262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Steps in when vaginal bleeding is not responsive to traditional interventions and/or when lower-level resident asks for assistance during procedure</w:t>
            </w:r>
          </w:p>
        </w:tc>
      </w:tr>
      <w:tr w:rsidR="00162622" w:rsidRPr="00912FED" w14:paraId="4376D966" w14:textId="77777777" w:rsidTr="4970A849">
        <w:tc>
          <w:tcPr>
            <w:tcW w:w="4950" w:type="dxa"/>
            <w:tcBorders>
              <w:top w:val="single" w:sz="4" w:space="0" w:color="000000" w:themeColor="text1"/>
              <w:bottom w:val="single" w:sz="4" w:space="0" w:color="000000" w:themeColor="text1"/>
            </w:tcBorders>
            <w:shd w:val="clear" w:color="auto" w:fill="C9C9C9"/>
          </w:tcPr>
          <w:p w14:paraId="12A33022" w14:textId="5DF5E2CB" w:rsidR="00162622" w:rsidRPr="00912FED" w:rsidRDefault="00162622" w:rsidP="001B6237">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545BB3" w:rsidRPr="00545BB3">
              <w:rPr>
                <w:rFonts w:ascii="Arial" w:hAnsi="Arial" w:cs="Arial"/>
                <w:i/>
                <w:iCs/>
              </w:rPr>
              <w:t>Oversees the consultation process and manages interdisciplinary systems issues affecting patient care</w:t>
            </w:r>
          </w:p>
          <w:p w14:paraId="197A42B9" w14:textId="77777777" w:rsidR="00162622" w:rsidRPr="00912FED" w:rsidRDefault="00162622" w:rsidP="001B6237">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AE0B5B7" w14:textId="3B93320A" w:rsidR="0036182D" w:rsidRPr="00912FED" w:rsidRDefault="0016262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Runs a consultation list of known pregnant patients admitted across multiple institutions before sign-out with lower-level residents</w:t>
            </w:r>
          </w:p>
          <w:p w14:paraId="7D731844" w14:textId="5E1F9DA4" w:rsidR="00162622" w:rsidRPr="00912FED" w:rsidRDefault="0016262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Calls the interventional radiology attending to arrange for emergent embolization in a post</w:t>
            </w:r>
            <w:r w:rsidR="003369F6">
              <w:rPr>
                <w:rFonts w:ascii="Arial" w:hAnsi="Arial" w:cs="Arial"/>
              </w:rPr>
              <w:t>-</w:t>
            </w:r>
            <w:r w:rsidR="006D38F1" w:rsidRPr="4970A849">
              <w:rPr>
                <w:rFonts w:ascii="Arial" w:hAnsi="Arial" w:cs="Arial"/>
              </w:rPr>
              <w:t xml:space="preserve">Cesarean </w:t>
            </w:r>
            <w:r w:rsidRPr="4970A849">
              <w:rPr>
                <w:rFonts w:ascii="Arial" w:hAnsi="Arial" w:cs="Arial"/>
              </w:rPr>
              <w:t xml:space="preserve">delivery patient </w:t>
            </w:r>
            <w:r w:rsidR="006D38F1" w:rsidRPr="4970A849">
              <w:rPr>
                <w:rFonts w:ascii="Arial" w:hAnsi="Arial" w:cs="Arial"/>
              </w:rPr>
              <w:t xml:space="preserve">who </w:t>
            </w:r>
            <w:r w:rsidRPr="4970A849">
              <w:rPr>
                <w:rFonts w:ascii="Arial" w:hAnsi="Arial" w:cs="Arial"/>
              </w:rPr>
              <w:t>will require cross-county transport</w:t>
            </w:r>
          </w:p>
        </w:tc>
      </w:tr>
      <w:tr w:rsidR="00162622" w:rsidRPr="00912FED" w14:paraId="55756630" w14:textId="77777777" w:rsidTr="4970A849">
        <w:tc>
          <w:tcPr>
            <w:tcW w:w="4950" w:type="dxa"/>
            <w:shd w:val="clear" w:color="auto" w:fill="FFD965"/>
          </w:tcPr>
          <w:p w14:paraId="417EEFCD" w14:textId="77777777" w:rsidR="00162622" w:rsidRPr="00912FED" w:rsidRDefault="00162622" w:rsidP="001B6237">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547BDDAE" w14:textId="75DFEB50"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Chart </w:t>
            </w:r>
            <w:r w:rsidR="006D38F1" w:rsidRPr="4970A849">
              <w:rPr>
                <w:rFonts w:ascii="Arial" w:hAnsi="Arial" w:cs="Arial"/>
              </w:rPr>
              <w:t>r</w:t>
            </w:r>
            <w:r w:rsidRPr="4970A849">
              <w:rPr>
                <w:rFonts w:ascii="Arial" w:hAnsi="Arial" w:cs="Arial"/>
              </w:rPr>
              <w:t>eview</w:t>
            </w:r>
          </w:p>
          <w:p w14:paraId="2C75F756" w14:textId="77777777" w:rsidR="0036182D" w:rsidRPr="00912FED" w:rsidRDefault="0016262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Direct observation</w:t>
            </w:r>
          </w:p>
          <w:p w14:paraId="50A2F3F9" w14:textId="7DEF7883" w:rsidR="0036182D" w:rsidRPr="00912FED" w:rsidRDefault="0016262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Simulation/</w:t>
            </w:r>
            <w:r w:rsidR="003369F6">
              <w:rPr>
                <w:rFonts w:ascii="Arial" w:hAnsi="Arial" w:cs="Arial"/>
              </w:rPr>
              <w:t>m</w:t>
            </w:r>
            <w:r w:rsidRPr="4970A849">
              <w:rPr>
                <w:rFonts w:ascii="Arial" w:hAnsi="Arial" w:cs="Arial"/>
              </w:rPr>
              <w:t>ock evaluations</w:t>
            </w:r>
          </w:p>
          <w:p w14:paraId="49FEF7CE" w14:textId="75AB8890" w:rsidR="00D119C6" w:rsidRPr="00912FED" w:rsidRDefault="0016262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Solicited feedback from consulting services</w:t>
            </w:r>
          </w:p>
        </w:tc>
      </w:tr>
      <w:tr w:rsidR="00162622" w:rsidRPr="00912FED" w14:paraId="65C6417B" w14:textId="77777777" w:rsidTr="4970A849">
        <w:tc>
          <w:tcPr>
            <w:tcW w:w="4950" w:type="dxa"/>
            <w:shd w:val="clear" w:color="auto" w:fill="8DB3E2" w:themeFill="text2" w:themeFillTint="66"/>
          </w:tcPr>
          <w:p w14:paraId="13DE1CCD" w14:textId="77777777" w:rsidR="00162622" w:rsidRPr="00912FED" w:rsidRDefault="00162622" w:rsidP="001B6237">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4B03A463" w14:textId="778979A2" w:rsidR="00162622" w:rsidRPr="00912FED" w:rsidRDefault="00162622" w:rsidP="0036182D">
            <w:pPr>
              <w:numPr>
                <w:ilvl w:val="0"/>
                <w:numId w:val="12"/>
              </w:numPr>
              <w:pBdr>
                <w:top w:val="nil"/>
                <w:left w:val="nil"/>
                <w:bottom w:val="nil"/>
                <w:right w:val="nil"/>
                <w:between w:val="nil"/>
              </w:pBdr>
              <w:spacing w:after="0" w:line="240" w:lineRule="auto"/>
              <w:ind w:left="180" w:hanging="180"/>
              <w:rPr>
                <w:rFonts w:ascii="Arial" w:hAnsi="Arial" w:cs="Arial"/>
              </w:rPr>
            </w:pPr>
          </w:p>
        </w:tc>
      </w:tr>
      <w:tr w:rsidR="00162622" w:rsidRPr="00912FED" w14:paraId="52C860E9" w14:textId="77777777" w:rsidTr="4970A849">
        <w:trPr>
          <w:trHeight w:val="80"/>
        </w:trPr>
        <w:tc>
          <w:tcPr>
            <w:tcW w:w="4950" w:type="dxa"/>
            <w:shd w:val="clear" w:color="auto" w:fill="A8D08D"/>
          </w:tcPr>
          <w:p w14:paraId="01CAEB85" w14:textId="77777777" w:rsidR="00162622" w:rsidRPr="00912FED" w:rsidRDefault="00162622" w:rsidP="001B6237">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4B23F2D9" w14:textId="58D8601C" w:rsidR="001E708D" w:rsidRPr="00912FED" w:rsidRDefault="5F77DDF0"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Theme="majorEastAsia" w:hAnsi="Arial" w:cs="Arial"/>
              </w:rPr>
              <w:t xml:space="preserve">ACOG Committee. Seeking and giving consultation: ACOG Committee opinion, number 365. 2007;109(5):1255-1260. </w:t>
            </w:r>
            <w:hyperlink r:id="rId35">
              <w:r w:rsidRPr="4970A849">
                <w:rPr>
                  <w:rStyle w:val="Hyperlink"/>
                  <w:rFonts w:ascii="Arial" w:eastAsiaTheme="majorEastAsia" w:hAnsi="Arial" w:cs="Arial"/>
                </w:rPr>
                <w:t>https://www.acog.org/clinical/clinical-guidance/committee-opinion/articles/2007/05/seeking-and-giving-consultation</w:t>
              </w:r>
            </w:hyperlink>
            <w:r w:rsidRPr="4970A849">
              <w:rPr>
                <w:rFonts w:ascii="Arial" w:eastAsiaTheme="majorEastAsia" w:hAnsi="Arial" w:cs="Arial"/>
              </w:rPr>
              <w:t>. 2021.</w:t>
            </w:r>
          </w:p>
          <w:p w14:paraId="6A867012" w14:textId="77777777" w:rsidR="001E708D" w:rsidRPr="00912FED" w:rsidRDefault="5F77DDF0" w:rsidP="001E708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Cunningham FG, </w:t>
            </w:r>
            <w:proofErr w:type="spellStart"/>
            <w:r w:rsidRPr="4970A849">
              <w:rPr>
                <w:rFonts w:ascii="Arial" w:hAnsi="Arial" w:cs="Arial"/>
              </w:rPr>
              <w:t>Leveno</w:t>
            </w:r>
            <w:proofErr w:type="spellEnd"/>
            <w:r w:rsidRPr="4970A849">
              <w:rPr>
                <w:rFonts w:ascii="Arial" w:hAnsi="Arial" w:cs="Arial"/>
              </w:rPr>
              <w:t xml:space="preserve"> K, Bloom S, et al. </w:t>
            </w:r>
            <w:r w:rsidRPr="4970A849">
              <w:rPr>
                <w:rFonts w:ascii="Arial" w:hAnsi="Arial" w:cs="Arial"/>
                <w:i/>
                <w:iCs/>
              </w:rPr>
              <w:t>Williams Obstetrics</w:t>
            </w:r>
            <w:r w:rsidRPr="4970A849">
              <w:rPr>
                <w:rFonts w:ascii="Arial" w:hAnsi="Arial" w:cs="Arial"/>
              </w:rPr>
              <w:t>. 25th ed. United States: McGraw Hill Education; 2018. ISBN: 978-1259644320.</w:t>
            </w:r>
          </w:p>
          <w:p w14:paraId="5FBF8E71" w14:textId="6500E5AE" w:rsidR="00162622" w:rsidRPr="00912FED" w:rsidRDefault="5F77DDF0" w:rsidP="0036182D">
            <w:pPr>
              <w:numPr>
                <w:ilvl w:val="0"/>
                <w:numId w:val="12"/>
              </w:numPr>
              <w:pBdr>
                <w:top w:val="nil"/>
                <w:left w:val="nil"/>
                <w:bottom w:val="nil"/>
                <w:right w:val="nil"/>
                <w:between w:val="nil"/>
              </w:pBdr>
              <w:spacing w:after="0" w:line="240" w:lineRule="auto"/>
              <w:ind w:left="180" w:hanging="180"/>
              <w:rPr>
                <w:rFonts w:ascii="Arial" w:hAnsi="Arial" w:cs="Arial"/>
              </w:rPr>
            </w:pPr>
            <w:proofErr w:type="spellStart"/>
            <w:r w:rsidRPr="4970A849">
              <w:rPr>
                <w:rFonts w:ascii="Arial" w:hAnsi="Arial" w:cs="Arial"/>
              </w:rPr>
              <w:t>Gershenson</w:t>
            </w:r>
            <w:proofErr w:type="spellEnd"/>
            <w:r w:rsidRPr="4970A849">
              <w:rPr>
                <w:rFonts w:ascii="Arial" w:hAnsi="Arial" w:cs="Arial"/>
              </w:rPr>
              <w:t xml:space="preserve"> DM, Lentz GM, Valea FA, Lobo RA. </w:t>
            </w:r>
            <w:r w:rsidRPr="4970A849">
              <w:rPr>
                <w:rFonts w:ascii="Arial" w:hAnsi="Arial" w:cs="Arial"/>
                <w:i/>
                <w:iCs/>
              </w:rPr>
              <w:t>Comprehensive Gynecology</w:t>
            </w:r>
            <w:r w:rsidRPr="4970A849">
              <w:rPr>
                <w:rFonts w:ascii="Arial" w:hAnsi="Arial" w:cs="Arial"/>
              </w:rPr>
              <w:t>. Philadelphia, PA: Elsevier; 2021. ISBN:978-0323653992.</w:t>
            </w:r>
          </w:p>
        </w:tc>
      </w:tr>
    </w:tbl>
    <w:p w14:paraId="7F220F05" w14:textId="094002A0" w:rsidR="003F2E8F" w:rsidRDefault="003F2E8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D0A5C" w:rsidRPr="00912FED" w14:paraId="2B818DAB" w14:textId="77777777" w:rsidTr="4970A849">
        <w:trPr>
          <w:trHeight w:val="769"/>
        </w:trPr>
        <w:tc>
          <w:tcPr>
            <w:tcW w:w="14125" w:type="dxa"/>
            <w:gridSpan w:val="2"/>
            <w:shd w:val="clear" w:color="auto" w:fill="9CC3E5"/>
          </w:tcPr>
          <w:p w14:paraId="3D827EE7" w14:textId="7708790E" w:rsidR="00FD0A5C" w:rsidRPr="00912FED" w:rsidRDefault="00FD0A5C"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Medical Knowledge 1: Anatomy and Pathophysiology of Female Reproduction</w:t>
            </w:r>
          </w:p>
          <w:p w14:paraId="524B3D75" w14:textId="0825D4B2" w:rsidR="00FD0A5C" w:rsidRPr="00912FED" w:rsidRDefault="0CBA8513" w:rsidP="00D119C6">
            <w:pPr>
              <w:spacing w:after="0" w:line="240" w:lineRule="auto"/>
              <w:ind w:left="201" w:hanging="14"/>
              <w:rPr>
                <w:rFonts w:ascii="Arial" w:eastAsia="Arial" w:hAnsi="Arial" w:cs="Arial"/>
              </w:rPr>
            </w:pPr>
            <w:r w:rsidRPr="00912FED">
              <w:rPr>
                <w:rFonts w:ascii="Arial" w:eastAsia="Arial" w:hAnsi="Arial" w:cs="Arial"/>
                <w:b/>
                <w:bCs/>
              </w:rPr>
              <w:t>Overall Intent:</w:t>
            </w:r>
            <w:r w:rsidRPr="00912FED">
              <w:rPr>
                <w:rFonts w:ascii="Arial" w:eastAsia="Arial" w:hAnsi="Arial" w:cs="Arial"/>
              </w:rPr>
              <w:t xml:space="preserve"> </w:t>
            </w:r>
            <w:r w:rsidR="37562FCD" w:rsidRPr="00912FED">
              <w:rPr>
                <w:rFonts w:ascii="Arial" w:eastAsia="Arial" w:hAnsi="Arial" w:cs="Arial"/>
              </w:rPr>
              <w:t>T</w:t>
            </w:r>
            <w:r w:rsidR="00FE0E5F" w:rsidRPr="00912FED">
              <w:rPr>
                <w:rFonts w:ascii="Arial" w:eastAsia="Arial" w:hAnsi="Arial" w:cs="Arial"/>
              </w:rPr>
              <w:t xml:space="preserve">o </w:t>
            </w:r>
            <w:r w:rsidR="37562FCD" w:rsidRPr="00912FED">
              <w:rPr>
                <w:rFonts w:ascii="Arial" w:eastAsia="Arial" w:hAnsi="Arial" w:cs="Arial"/>
              </w:rPr>
              <w:t xml:space="preserve">demonstrate understanding of the </w:t>
            </w:r>
            <w:r w:rsidR="74ACC1E8" w:rsidRPr="00912FED">
              <w:rPr>
                <w:rFonts w:ascii="Arial" w:eastAsia="Arial" w:hAnsi="Arial" w:cs="Arial"/>
              </w:rPr>
              <w:t xml:space="preserve">underlying tenets of </w:t>
            </w:r>
            <w:r w:rsidR="48250285" w:rsidRPr="00912FED">
              <w:rPr>
                <w:rFonts w:ascii="Arial" w:eastAsia="Arial" w:hAnsi="Arial" w:cs="Arial"/>
              </w:rPr>
              <w:t>pathophysiology</w:t>
            </w:r>
            <w:r w:rsidR="74ACC1E8" w:rsidRPr="00912FED">
              <w:rPr>
                <w:rFonts w:ascii="Arial" w:eastAsia="Arial" w:hAnsi="Arial" w:cs="Arial"/>
              </w:rPr>
              <w:t xml:space="preserve"> and anatomy of the fema</w:t>
            </w:r>
            <w:r w:rsidR="457D0602" w:rsidRPr="00912FED">
              <w:rPr>
                <w:rFonts w:ascii="Arial" w:eastAsia="Arial" w:hAnsi="Arial" w:cs="Arial"/>
              </w:rPr>
              <w:t xml:space="preserve">le </w:t>
            </w:r>
            <w:r w:rsidR="74ACC1E8" w:rsidRPr="00912FED">
              <w:rPr>
                <w:rFonts w:ascii="Arial" w:eastAsia="Arial" w:hAnsi="Arial" w:cs="Arial"/>
              </w:rPr>
              <w:t>rep</w:t>
            </w:r>
            <w:r w:rsidR="46055358" w:rsidRPr="00912FED">
              <w:rPr>
                <w:rFonts w:ascii="Arial" w:eastAsia="Arial" w:hAnsi="Arial" w:cs="Arial"/>
              </w:rPr>
              <w:t>ro</w:t>
            </w:r>
            <w:r w:rsidR="74ACC1E8" w:rsidRPr="00912FED">
              <w:rPr>
                <w:rFonts w:ascii="Arial" w:eastAsia="Arial" w:hAnsi="Arial" w:cs="Arial"/>
              </w:rPr>
              <w:t>ductive tract</w:t>
            </w:r>
          </w:p>
        </w:tc>
      </w:tr>
      <w:tr w:rsidR="008A709B" w:rsidRPr="00912FED" w14:paraId="44576A9B" w14:textId="77777777" w:rsidTr="4970A849">
        <w:tc>
          <w:tcPr>
            <w:tcW w:w="4950" w:type="dxa"/>
            <w:shd w:val="clear" w:color="auto" w:fill="FABF8F" w:themeFill="accent6" w:themeFillTint="99"/>
          </w:tcPr>
          <w:p w14:paraId="24249CA2" w14:textId="77777777" w:rsidR="00FD0A5C" w:rsidRPr="00912FED" w:rsidRDefault="00FD0A5C"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2B99BF94" w14:textId="77777777" w:rsidR="00FD0A5C" w:rsidRPr="00912FED" w:rsidRDefault="00FD0A5C"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8A709B" w:rsidRPr="00912FED" w14:paraId="4076B43E" w14:textId="77777777" w:rsidTr="4970A849">
        <w:tc>
          <w:tcPr>
            <w:tcW w:w="4950" w:type="dxa"/>
            <w:tcBorders>
              <w:top w:val="single" w:sz="4" w:space="0" w:color="000000" w:themeColor="text1"/>
              <w:bottom w:val="single" w:sz="4" w:space="0" w:color="000000" w:themeColor="text1"/>
            </w:tcBorders>
            <w:shd w:val="clear" w:color="auto" w:fill="C9C9C9"/>
          </w:tcPr>
          <w:p w14:paraId="682C0091" w14:textId="77777777" w:rsidR="00C873C7" w:rsidRPr="00912FED" w:rsidRDefault="00FD0A5C" w:rsidP="005F2BD2">
            <w:pPr>
              <w:spacing w:after="0" w:line="240" w:lineRule="auto"/>
              <w:rPr>
                <w:rFonts w:ascii="Arial" w:eastAsia="Arial" w:hAnsi="Arial" w:cs="Arial"/>
                <w:i/>
                <w:iCs/>
              </w:rPr>
            </w:pPr>
            <w:r w:rsidRPr="00912FED">
              <w:rPr>
                <w:rFonts w:ascii="Arial" w:eastAsia="Arial" w:hAnsi="Arial" w:cs="Arial"/>
                <w:b/>
              </w:rPr>
              <w:t>Level 1</w:t>
            </w:r>
            <w:r w:rsidRPr="00912FED">
              <w:rPr>
                <w:rFonts w:ascii="Arial" w:eastAsia="Arial" w:hAnsi="Arial" w:cs="Arial"/>
              </w:rPr>
              <w:t xml:space="preserve"> </w:t>
            </w:r>
            <w:r w:rsidR="00C873C7" w:rsidRPr="00912FED">
              <w:rPr>
                <w:rFonts w:ascii="Arial" w:eastAsia="Arial" w:hAnsi="Arial" w:cs="Arial"/>
                <w:i/>
                <w:iCs/>
              </w:rPr>
              <w:t>Identifies normal anatomy relevant to physical examination, imaging, and surgery</w:t>
            </w:r>
          </w:p>
          <w:p w14:paraId="7B1EB3AF" w14:textId="77777777" w:rsidR="00C873C7" w:rsidRPr="00912FED" w:rsidRDefault="00C873C7" w:rsidP="005F2BD2">
            <w:pPr>
              <w:spacing w:after="0" w:line="240" w:lineRule="auto"/>
              <w:rPr>
                <w:rFonts w:ascii="Arial" w:eastAsia="Arial" w:hAnsi="Arial" w:cs="Arial"/>
                <w:i/>
                <w:iCs/>
              </w:rPr>
            </w:pPr>
          </w:p>
          <w:p w14:paraId="63E027D3" w14:textId="74FD6C78" w:rsidR="00C873C7" w:rsidRPr="00912FED" w:rsidRDefault="00C873C7" w:rsidP="005F2BD2">
            <w:pPr>
              <w:spacing w:after="0" w:line="240" w:lineRule="auto"/>
              <w:rPr>
                <w:rFonts w:ascii="Arial" w:eastAsia="Arial" w:hAnsi="Arial" w:cs="Arial"/>
                <w:i/>
                <w:iCs/>
              </w:rPr>
            </w:pPr>
          </w:p>
          <w:p w14:paraId="39371B66" w14:textId="77777777" w:rsidR="00AE0904" w:rsidRPr="00912FED" w:rsidRDefault="00AE0904" w:rsidP="005F2BD2">
            <w:pPr>
              <w:spacing w:after="0" w:line="240" w:lineRule="auto"/>
              <w:rPr>
                <w:rFonts w:ascii="Arial" w:eastAsia="Arial" w:hAnsi="Arial" w:cs="Arial"/>
                <w:i/>
                <w:iCs/>
              </w:rPr>
            </w:pPr>
          </w:p>
          <w:p w14:paraId="18D0AF93" w14:textId="7039BCB1" w:rsidR="00FD0A5C" w:rsidRPr="00912FED" w:rsidRDefault="00C873C7" w:rsidP="005F2BD2">
            <w:pPr>
              <w:spacing w:after="0" w:line="240" w:lineRule="auto"/>
              <w:rPr>
                <w:rFonts w:ascii="Arial" w:hAnsi="Arial" w:cs="Arial"/>
                <w:i/>
                <w:color w:val="000000"/>
              </w:rPr>
            </w:pPr>
            <w:r w:rsidRPr="00912FED">
              <w:rPr>
                <w:rFonts w:ascii="Arial" w:eastAsia="Arial" w:hAnsi="Arial" w:cs="Arial"/>
                <w:i/>
                <w:iCs/>
              </w:rPr>
              <w:t>Demonstrates knowledge of physiology of reproduction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449F054" w14:textId="77777777" w:rsidR="0036182D" w:rsidRPr="00912FED" w:rsidRDefault="518823B4"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Identifies inferior epigastric artery during </w:t>
            </w:r>
            <w:r w:rsidR="1ED47FC8" w:rsidRPr="4970A849">
              <w:rPr>
                <w:rFonts w:ascii="Arial" w:hAnsi="Arial" w:cs="Arial"/>
              </w:rPr>
              <w:t>laparoscopic trocar placement</w:t>
            </w:r>
            <w:r w:rsidRPr="4970A849">
              <w:rPr>
                <w:rFonts w:ascii="Arial" w:hAnsi="Arial" w:cs="Arial"/>
              </w:rPr>
              <w:t xml:space="preserve"> </w:t>
            </w:r>
          </w:p>
          <w:p w14:paraId="7680D540" w14:textId="1B18FCFB" w:rsidR="0036182D" w:rsidRPr="00912FED" w:rsidRDefault="13375F7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I</w:t>
            </w:r>
            <w:r w:rsidR="640FCA28" w:rsidRPr="4970A849">
              <w:rPr>
                <w:rFonts w:ascii="Arial" w:hAnsi="Arial" w:cs="Arial"/>
              </w:rPr>
              <w:t>dentif</w:t>
            </w:r>
            <w:r w:rsidRPr="4970A849">
              <w:rPr>
                <w:rFonts w:ascii="Arial" w:hAnsi="Arial" w:cs="Arial"/>
              </w:rPr>
              <w:t>ies</w:t>
            </w:r>
            <w:r w:rsidR="640FCA28" w:rsidRPr="4970A849">
              <w:rPr>
                <w:rFonts w:ascii="Arial" w:hAnsi="Arial" w:cs="Arial"/>
              </w:rPr>
              <w:t xml:space="preserve"> pelvic structures when reading </w:t>
            </w:r>
            <w:r w:rsidR="330EA1E8" w:rsidRPr="4970A849">
              <w:rPr>
                <w:rFonts w:ascii="Arial" w:hAnsi="Arial" w:cs="Arial"/>
              </w:rPr>
              <w:t>computerized tomography (</w:t>
            </w:r>
            <w:r w:rsidR="640FCA28" w:rsidRPr="4970A849">
              <w:rPr>
                <w:rFonts w:ascii="Arial" w:hAnsi="Arial" w:cs="Arial"/>
              </w:rPr>
              <w:t>CT</w:t>
            </w:r>
            <w:r w:rsidR="330EA1E8" w:rsidRPr="4970A849">
              <w:rPr>
                <w:rFonts w:ascii="Arial" w:hAnsi="Arial" w:cs="Arial"/>
              </w:rPr>
              <w:t>)</w:t>
            </w:r>
            <w:r w:rsidR="640FCA28" w:rsidRPr="4970A849">
              <w:rPr>
                <w:rFonts w:ascii="Arial" w:hAnsi="Arial" w:cs="Arial"/>
              </w:rPr>
              <w:t xml:space="preserve"> scan or ultrasound</w:t>
            </w:r>
          </w:p>
          <w:p w14:paraId="5D774265" w14:textId="77777777" w:rsidR="0036182D" w:rsidRPr="00912FED" w:rsidRDefault="13375F7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I</w:t>
            </w:r>
            <w:r w:rsidR="303BE4F3" w:rsidRPr="4970A849">
              <w:rPr>
                <w:rFonts w:ascii="Arial" w:hAnsi="Arial" w:cs="Arial"/>
              </w:rPr>
              <w:t>dentif</w:t>
            </w:r>
            <w:r w:rsidRPr="4970A849">
              <w:rPr>
                <w:rFonts w:ascii="Arial" w:hAnsi="Arial" w:cs="Arial"/>
              </w:rPr>
              <w:t>ies</w:t>
            </w:r>
            <w:r w:rsidR="303BE4F3" w:rsidRPr="4970A849">
              <w:rPr>
                <w:rFonts w:ascii="Arial" w:hAnsi="Arial" w:cs="Arial"/>
              </w:rPr>
              <w:t xml:space="preserve"> and name</w:t>
            </w:r>
            <w:r w:rsidR="2623E6C9" w:rsidRPr="4970A849">
              <w:rPr>
                <w:rFonts w:ascii="Arial" w:hAnsi="Arial" w:cs="Arial"/>
              </w:rPr>
              <w:t>s</w:t>
            </w:r>
            <w:r w:rsidR="303BE4F3" w:rsidRPr="4970A849">
              <w:rPr>
                <w:rFonts w:ascii="Arial" w:hAnsi="Arial" w:cs="Arial"/>
              </w:rPr>
              <w:t xml:space="preserve"> the </w:t>
            </w:r>
            <w:r w:rsidR="2623E6C9" w:rsidRPr="4970A849">
              <w:rPr>
                <w:rFonts w:ascii="Arial" w:hAnsi="Arial" w:cs="Arial"/>
              </w:rPr>
              <w:t xml:space="preserve">structures </w:t>
            </w:r>
            <w:r w:rsidR="303BE4F3" w:rsidRPr="4970A849">
              <w:rPr>
                <w:rFonts w:ascii="Arial" w:hAnsi="Arial" w:cs="Arial"/>
              </w:rPr>
              <w:t>of the vulva</w:t>
            </w:r>
            <w:r w:rsidR="34FB1BBD" w:rsidRPr="4970A849">
              <w:rPr>
                <w:rFonts w:ascii="Arial" w:hAnsi="Arial" w:cs="Arial"/>
              </w:rPr>
              <w:t xml:space="preserve"> and perineum</w:t>
            </w:r>
          </w:p>
          <w:p w14:paraId="4A1BB98A" w14:textId="77777777" w:rsidR="0036182D" w:rsidRPr="00912FED" w:rsidRDefault="0036182D" w:rsidP="0036182D">
            <w:pPr>
              <w:pBdr>
                <w:top w:val="nil"/>
                <w:left w:val="nil"/>
                <w:bottom w:val="nil"/>
                <w:right w:val="nil"/>
                <w:between w:val="nil"/>
              </w:pBdr>
              <w:spacing w:after="0" w:line="240" w:lineRule="auto"/>
              <w:rPr>
                <w:rFonts w:ascii="Arial" w:hAnsi="Arial" w:cs="Arial"/>
              </w:rPr>
            </w:pPr>
          </w:p>
          <w:p w14:paraId="18EC68A1" w14:textId="433B042B" w:rsidR="00FD0A5C" w:rsidRPr="00912FED" w:rsidRDefault="13375F7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E</w:t>
            </w:r>
            <w:r w:rsidR="58918F7E" w:rsidRPr="4970A849">
              <w:rPr>
                <w:rFonts w:ascii="Arial" w:hAnsi="Arial" w:cs="Arial"/>
              </w:rPr>
              <w:t>xplain</w:t>
            </w:r>
            <w:r w:rsidRPr="4970A849">
              <w:rPr>
                <w:rFonts w:ascii="Arial" w:hAnsi="Arial" w:cs="Arial"/>
              </w:rPr>
              <w:t>s</w:t>
            </w:r>
            <w:r w:rsidR="58918F7E" w:rsidRPr="4970A849">
              <w:rPr>
                <w:rFonts w:ascii="Arial" w:hAnsi="Arial" w:cs="Arial"/>
              </w:rPr>
              <w:t xml:space="preserve"> the cycle of hormonal signals for ovulation and mechanisms of ferti</w:t>
            </w:r>
            <w:r w:rsidR="4F840697" w:rsidRPr="4970A849">
              <w:rPr>
                <w:rFonts w:ascii="Arial" w:hAnsi="Arial" w:cs="Arial"/>
              </w:rPr>
              <w:t>lization</w:t>
            </w:r>
          </w:p>
        </w:tc>
      </w:tr>
      <w:tr w:rsidR="008A709B" w:rsidRPr="00912FED" w14:paraId="0F81C120" w14:textId="77777777" w:rsidTr="4970A849">
        <w:tc>
          <w:tcPr>
            <w:tcW w:w="4950" w:type="dxa"/>
            <w:tcBorders>
              <w:top w:val="single" w:sz="4" w:space="0" w:color="000000" w:themeColor="text1"/>
              <w:bottom w:val="single" w:sz="4" w:space="0" w:color="000000" w:themeColor="text1"/>
            </w:tcBorders>
            <w:shd w:val="clear" w:color="auto" w:fill="C9C9C9"/>
          </w:tcPr>
          <w:p w14:paraId="434E173F" w14:textId="77777777" w:rsidR="00875D54" w:rsidRPr="00875D54" w:rsidRDefault="00FD0A5C" w:rsidP="00875D54">
            <w:pPr>
              <w:spacing w:after="0" w:line="240" w:lineRule="auto"/>
              <w:rPr>
                <w:rFonts w:ascii="Arial" w:hAnsi="Arial" w:cs="Arial"/>
                <w:i/>
                <w:iCs/>
              </w:rPr>
            </w:pPr>
            <w:r w:rsidRPr="00912FED">
              <w:rPr>
                <w:rFonts w:ascii="Arial" w:hAnsi="Arial" w:cs="Arial"/>
                <w:b/>
              </w:rPr>
              <w:t>Level 2</w:t>
            </w:r>
            <w:r w:rsidRPr="00912FED">
              <w:rPr>
                <w:rFonts w:ascii="Arial" w:hAnsi="Arial" w:cs="Arial"/>
              </w:rPr>
              <w:t xml:space="preserve"> </w:t>
            </w:r>
            <w:r w:rsidR="00875D54" w:rsidRPr="00875D54">
              <w:rPr>
                <w:rFonts w:ascii="Arial" w:hAnsi="Arial" w:cs="Arial"/>
                <w:i/>
                <w:iCs/>
              </w:rPr>
              <w:t>Identifies pathologic anatomic variants as applied to physical examination and imaging</w:t>
            </w:r>
          </w:p>
          <w:p w14:paraId="25DEAC9F" w14:textId="77777777" w:rsidR="00875D54" w:rsidRPr="00875D54" w:rsidRDefault="00875D54" w:rsidP="00875D54">
            <w:pPr>
              <w:spacing w:after="0" w:line="240" w:lineRule="auto"/>
              <w:rPr>
                <w:rFonts w:ascii="Arial" w:hAnsi="Arial" w:cs="Arial"/>
                <w:i/>
                <w:iCs/>
              </w:rPr>
            </w:pPr>
          </w:p>
          <w:p w14:paraId="24ED7A81" w14:textId="6A911658" w:rsidR="00FD0A5C" w:rsidRPr="00912FED" w:rsidRDefault="00875D54" w:rsidP="00875D54">
            <w:pPr>
              <w:spacing w:after="0" w:line="240" w:lineRule="auto"/>
              <w:rPr>
                <w:rFonts w:ascii="Arial" w:eastAsia="Arial" w:hAnsi="Arial" w:cs="Arial"/>
                <w:i/>
              </w:rPr>
            </w:pPr>
            <w:r w:rsidRPr="00875D54">
              <w:rPr>
                <w:rFonts w:ascii="Arial" w:hAnsi="Arial" w:cs="Arial"/>
                <w:i/>
                <w:iCs/>
              </w:rPr>
              <w:t>Demonstrates basic knowledge of pathophysiology and clinical findings for common diseases of the reproductive system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49587F" w14:textId="77777777" w:rsidR="0036182D" w:rsidRPr="00912FED" w:rsidRDefault="2880558F"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Recognizes the ph</w:t>
            </w:r>
            <w:r w:rsidR="5191E53D" w:rsidRPr="4970A849">
              <w:rPr>
                <w:rFonts w:ascii="Arial" w:hAnsi="Arial" w:cs="Arial"/>
              </w:rPr>
              <w:t xml:space="preserve">ysical exam findings and common radiographic findings seen </w:t>
            </w:r>
            <w:r w:rsidR="7D547C96" w:rsidRPr="4970A849">
              <w:rPr>
                <w:rFonts w:ascii="Arial" w:hAnsi="Arial" w:cs="Arial"/>
              </w:rPr>
              <w:t>in</w:t>
            </w:r>
            <w:r w:rsidR="5191E53D" w:rsidRPr="4970A849">
              <w:rPr>
                <w:rFonts w:ascii="Arial" w:hAnsi="Arial" w:cs="Arial"/>
              </w:rPr>
              <w:t xml:space="preserve"> </w:t>
            </w:r>
            <w:r w:rsidR="471F37C7" w:rsidRPr="4970A849">
              <w:rPr>
                <w:rFonts w:ascii="Arial" w:hAnsi="Arial" w:cs="Arial"/>
              </w:rPr>
              <w:t xml:space="preserve">patients </w:t>
            </w:r>
            <w:r w:rsidR="4B4F07DF" w:rsidRPr="4970A849">
              <w:rPr>
                <w:rFonts w:ascii="Arial" w:hAnsi="Arial" w:cs="Arial"/>
              </w:rPr>
              <w:t xml:space="preserve">with </w:t>
            </w:r>
            <w:r w:rsidR="5191E53D" w:rsidRPr="4970A849">
              <w:rPr>
                <w:rFonts w:ascii="Arial" w:hAnsi="Arial" w:cs="Arial"/>
              </w:rPr>
              <w:t>uterine fibroids and adnexal masses</w:t>
            </w:r>
          </w:p>
          <w:p w14:paraId="1C9163DB" w14:textId="77777777" w:rsidR="0036182D" w:rsidRPr="00912FED" w:rsidRDefault="0036182D" w:rsidP="0036182D">
            <w:pPr>
              <w:pBdr>
                <w:top w:val="nil"/>
                <w:left w:val="nil"/>
                <w:bottom w:val="nil"/>
                <w:right w:val="nil"/>
                <w:between w:val="nil"/>
              </w:pBdr>
              <w:spacing w:after="0" w:line="240" w:lineRule="auto"/>
              <w:rPr>
                <w:rFonts w:ascii="Arial" w:hAnsi="Arial" w:cs="Arial"/>
              </w:rPr>
            </w:pPr>
          </w:p>
          <w:p w14:paraId="45816162" w14:textId="28ADFC6E" w:rsidR="00FD0A5C" w:rsidRPr="00912FED" w:rsidRDefault="13375F7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w:t>
            </w:r>
            <w:r w:rsidR="6C1B3BBB" w:rsidRPr="4970A849">
              <w:rPr>
                <w:rFonts w:ascii="Arial" w:hAnsi="Arial" w:cs="Arial"/>
              </w:rPr>
              <w:t>iscuss</w:t>
            </w:r>
            <w:r w:rsidRPr="4970A849">
              <w:rPr>
                <w:rFonts w:ascii="Arial" w:hAnsi="Arial" w:cs="Arial"/>
              </w:rPr>
              <w:t>es</w:t>
            </w:r>
            <w:r w:rsidR="6C1B3BBB" w:rsidRPr="4970A849">
              <w:rPr>
                <w:rFonts w:ascii="Arial" w:hAnsi="Arial" w:cs="Arial"/>
              </w:rPr>
              <w:t xml:space="preserve"> the causes and</w:t>
            </w:r>
            <w:r w:rsidR="22B2311C" w:rsidRPr="4970A849">
              <w:rPr>
                <w:rFonts w:ascii="Arial" w:hAnsi="Arial" w:cs="Arial"/>
              </w:rPr>
              <w:t xml:space="preserve"> f</w:t>
            </w:r>
            <w:r w:rsidR="6C1B3BBB" w:rsidRPr="4970A849">
              <w:rPr>
                <w:rFonts w:ascii="Arial" w:hAnsi="Arial" w:cs="Arial"/>
              </w:rPr>
              <w:t>indings for patient</w:t>
            </w:r>
            <w:r w:rsidR="3EAF7808" w:rsidRPr="4970A849">
              <w:rPr>
                <w:rFonts w:ascii="Arial" w:hAnsi="Arial" w:cs="Arial"/>
              </w:rPr>
              <w:t>s</w:t>
            </w:r>
            <w:r w:rsidR="6C1B3BBB" w:rsidRPr="4970A849">
              <w:rPr>
                <w:rFonts w:ascii="Arial" w:hAnsi="Arial" w:cs="Arial"/>
              </w:rPr>
              <w:t xml:space="preserve"> with ovulatory dysfu</w:t>
            </w:r>
            <w:r w:rsidR="2A745813" w:rsidRPr="4970A849">
              <w:rPr>
                <w:rFonts w:ascii="Arial" w:hAnsi="Arial" w:cs="Arial"/>
              </w:rPr>
              <w:t>nction, infertility</w:t>
            </w:r>
            <w:r w:rsidR="330EA1E8" w:rsidRPr="4970A849">
              <w:rPr>
                <w:rFonts w:ascii="Arial" w:hAnsi="Arial" w:cs="Arial"/>
              </w:rPr>
              <w:t>,</w:t>
            </w:r>
            <w:r w:rsidR="2A745813" w:rsidRPr="4970A849">
              <w:rPr>
                <w:rFonts w:ascii="Arial" w:hAnsi="Arial" w:cs="Arial"/>
              </w:rPr>
              <w:t xml:space="preserve"> and menopause</w:t>
            </w:r>
          </w:p>
        </w:tc>
      </w:tr>
      <w:tr w:rsidR="008A709B" w:rsidRPr="00912FED" w14:paraId="77B7258F" w14:textId="77777777" w:rsidTr="4970A849">
        <w:tc>
          <w:tcPr>
            <w:tcW w:w="4950" w:type="dxa"/>
            <w:tcBorders>
              <w:top w:val="single" w:sz="4" w:space="0" w:color="000000" w:themeColor="text1"/>
              <w:bottom w:val="single" w:sz="4" w:space="0" w:color="000000" w:themeColor="text1"/>
            </w:tcBorders>
            <w:shd w:val="clear" w:color="auto" w:fill="C9C9C9"/>
          </w:tcPr>
          <w:p w14:paraId="7379D427" w14:textId="77777777" w:rsidR="00875D54" w:rsidRPr="00875D54" w:rsidRDefault="00FD0A5C" w:rsidP="00875D54">
            <w:pPr>
              <w:spacing w:after="0" w:line="240" w:lineRule="auto"/>
              <w:rPr>
                <w:rFonts w:ascii="Arial" w:hAnsi="Arial" w:cs="Arial"/>
                <w:i/>
                <w:iCs/>
              </w:rPr>
            </w:pPr>
            <w:r w:rsidRPr="00912FED">
              <w:rPr>
                <w:rFonts w:ascii="Arial" w:hAnsi="Arial" w:cs="Arial"/>
                <w:b/>
                <w:bCs/>
              </w:rPr>
              <w:t>Level 3</w:t>
            </w:r>
            <w:r w:rsidRPr="00912FED">
              <w:rPr>
                <w:rFonts w:ascii="Arial" w:hAnsi="Arial" w:cs="Arial"/>
              </w:rPr>
              <w:t xml:space="preserve"> </w:t>
            </w:r>
            <w:r w:rsidR="00875D54" w:rsidRPr="00875D54">
              <w:rPr>
                <w:rFonts w:ascii="Arial" w:hAnsi="Arial" w:cs="Arial"/>
                <w:i/>
                <w:iCs/>
              </w:rPr>
              <w:t>Identifies common pathologic anatomic variants during surgery</w:t>
            </w:r>
          </w:p>
          <w:p w14:paraId="23CCDCE6" w14:textId="77777777" w:rsidR="00875D54" w:rsidRPr="00875D54" w:rsidRDefault="00875D54" w:rsidP="00875D54">
            <w:pPr>
              <w:spacing w:after="0" w:line="240" w:lineRule="auto"/>
              <w:rPr>
                <w:rFonts w:ascii="Arial" w:hAnsi="Arial" w:cs="Arial"/>
                <w:i/>
                <w:iCs/>
              </w:rPr>
            </w:pPr>
          </w:p>
          <w:p w14:paraId="7FDA97E7" w14:textId="7A335B70" w:rsidR="00FD0A5C" w:rsidRPr="00912FED" w:rsidRDefault="00875D54" w:rsidP="00875D54">
            <w:pPr>
              <w:spacing w:after="0" w:line="240" w:lineRule="auto"/>
              <w:rPr>
                <w:rFonts w:ascii="Arial" w:hAnsi="Arial" w:cs="Arial"/>
                <w:i/>
                <w:iCs/>
                <w:color w:val="000000"/>
              </w:rPr>
            </w:pPr>
            <w:r w:rsidRPr="00875D54">
              <w:rPr>
                <w:rFonts w:ascii="Arial" w:hAnsi="Arial" w:cs="Arial"/>
                <w:i/>
                <w:iCs/>
              </w:rPr>
              <w:t>Demonstrates advanced knowledge of pathophysiology and clinical findings for common diseases of the reproductive system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DEABC63" w14:textId="35B9DA3C" w:rsidR="0036182D" w:rsidRPr="00912FED" w:rsidRDefault="13375F7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w:t>
            </w:r>
            <w:r w:rsidR="13264EEB" w:rsidRPr="4970A849">
              <w:rPr>
                <w:rFonts w:ascii="Arial" w:hAnsi="Arial" w:cs="Arial"/>
              </w:rPr>
              <w:t>istinguish</w:t>
            </w:r>
            <w:r w:rsidRPr="4970A849">
              <w:rPr>
                <w:rFonts w:ascii="Arial" w:hAnsi="Arial" w:cs="Arial"/>
              </w:rPr>
              <w:t>es</w:t>
            </w:r>
            <w:r w:rsidR="13264EEB" w:rsidRPr="4970A849">
              <w:rPr>
                <w:rFonts w:ascii="Arial" w:hAnsi="Arial" w:cs="Arial"/>
              </w:rPr>
              <w:t xml:space="preserve"> between functional and neoplastic ovarian cysts</w:t>
            </w:r>
          </w:p>
          <w:p w14:paraId="06FBB3D5" w14:textId="77777777" w:rsidR="0036182D" w:rsidRPr="00912FED" w:rsidRDefault="0036182D" w:rsidP="0036182D">
            <w:pPr>
              <w:pBdr>
                <w:top w:val="nil"/>
                <w:left w:val="nil"/>
                <w:bottom w:val="nil"/>
                <w:right w:val="nil"/>
                <w:between w:val="nil"/>
              </w:pBdr>
              <w:spacing w:after="0" w:line="240" w:lineRule="auto"/>
              <w:rPr>
                <w:rFonts w:ascii="Arial" w:hAnsi="Arial" w:cs="Arial"/>
              </w:rPr>
            </w:pPr>
          </w:p>
          <w:p w14:paraId="75C5DDEB" w14:textId="77777777" w:rsidR="0036182D" w:rsidRPr="00912FED" w:rsidRDefault="0036182D" w:rsidP="0036182D">
            <w:pPr>
              <w:pBdr>
                <w:top w:val="nil"/>
                <w:left w:val="nil"/>
                <w:bottom w:val="nil"/>
                <w:right w:val="nil"/>
                <w:between w:val="nil"/>
              </w:pBdr>
              <w:spacing w:after="0" w:line="240" w:lineRule="auto"/>
              <w:rPr>
                <w:rFonts w:ascii="Arial" w:hAnsi="Arial" w:cs="Arial"/>
              </w:rPr>
            </w:pPr>
          </w:p>
          <w:p w14:paraId="00026A5D" w14:textId="012EA6E9" w:rsidR="00FD0A5C" w:rsidRPr="00912FED" w:rsidRDefault="13375F7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w:t>
            </w:r>
            <w:r w:rsidR="5689E9D8" w:rsidRPr="4970A849">
              <w:rPr>
                <w:rFonts w:ascii="Arial" w:hAnsi="Arial" w:cs="Arial"/>
              </w:rPr>
              <w:t>iscuss</w:t>
            </w:r>
            <w:r w:rsidRPr="4970A849">
              <w:rPr>
                <w:rFonts w:ascii="Arial" w:hAnsi="Arial" w:cs="Arial"/>
              </w:rPr>
              <w:t>es</w:t>
            </w:r>
            <w:r w:rsidR="5689E9D8" w:rsidRPr="4970A849">
              <w:rPr>
                <w:rFonts w:ascii="Arial" w:hAnsi="Arial" w:cs="Arial"/>
              </w:rPr>
              <w:t xml:space="preserve"> molecular causes and progression of gynecologic </w:t>
            </w:r>
            <w:r w:rsidR="179F7A46" w:rsidRPr="4970A849">
              <w:rPr>
                <w:rFonts w:ascii="Arial" w:hAnsi="Arial" w:cs="Arial"/>
              </w:rPr>
              <w:t>cancers</w:t>
            </w:r>
          </w:p>
        </w:tc>
      </w:tr>
      <w:tr w:rsidR="008A709B" w:rsidRPr="00912FED" w14:paraId="2B5E36AB" w14:textId="77777777" w:rsidTr="4970A849">
        <w:tc>
          <w:tcPr>
            <w:tcW w:w="4950" w:type="dxa"/>
            <w:tcBorders>
              <w:top w:val="single" w:sz="4" w:space="0" w:color="000000" w:themeColor="text1"/>
              <w:bottom w:val="single" w:sz="4" w:space="0" w:color="000000" w:themeColor="text1"/>
            </w:tcBorders>
            <w:shd w:val="clear" w:color="auto" w:fill="C9C9C9"/>
          </w:tcPr>
          <w:p w14:paraId="2D5FDC83" w14:textId="77777777" w:rsidR="00875D54" w:rsidRPr="00875D54" w:rsidRDefault="00FD0A5C" w:rsidP="00875D54">
            <w:pPr>
              <w:spacing w:after="0" w:line="240" w:lineRule="auto"/>
              <w:rPr>
                <w:rFonts w:ascii="Arial" w:hAnsi="Arial" w:cs="Arial"/>
                <w:i/>
                <w:iCs/>
              </w:rPr>
            </w:pPr>
            <w:r w:rsidRPr="00912FED">
              <w:rPr>
                <w:rFonts w:ascii="Arial" w:hAnsi="Arial" w:cs="Arial"/>
                <w:b/>
                <w:bCs/>
              </w:rPr>
              <w:t>Level 4</w:t>
            </w:r>
            <w:r w:rsidRPr="00912FED">
              <w:rPr>
                <w:rFonts w:ascii="Arial" w:hAnsi="Arial" w:cs="Arial"/>
              </w:rPr>
              <w:t xml:space="preserve"> </w:t>
            </w:r>
            <w:r w:rsidR="00875D54" w:rsidRPr="00875D54">
              <w:rPr>
                <w:rFonts w:ascii="Arial" w:hAnsi="Arial" w:cs="Arial"/>
                <w:i/>
                <w:iCs/>
              </w:rPr>
              <w:t>Identifies complex pathologic anatomic variants during surgery</w:t>
            </w:r>
          </w:p>
          <w:p w14:paraId="50E1A3E2" w14:textId="77777777" w:rsidR="00875D54" w:rsidRPr="00875D54" w:rsidRDefault="00875D54" w:rsidP="00875D54">
            <w:pPr>
              <w:spacing w:after="0" w:line="240" w:lineRule="auto"/>
              <w:rPr>
                <w:rFonts w:ascii="Arial" w:hAnsi="Arial" w:cs="Arial"/>
                <w:i/>
                <w:iCs/>
              </w:rPr>
            </w:pPr>
          </w:p>
          <w:p w14:paraId="4828CC7F" w14:textId="7B58FBC0" w:rsidR="00FD0A5C" w:rsidRPr="00912FED" w:rsidRDefault="00875D54" w:rsidP="00875D54">
            <w:pPr>
              <w:spacing w:after="0" w:line="240" w:lineRule="auto"/>
              <w:rPr>
                <w:rFonts w:ascii="Arial" w:eastAsia="Arial" w:hAnsi="Arial" w:cs="Arial"/>
                <w:i/>
                <w:iCs/>
              </w:rPr>
            </w:pPr>
            <w:r w:rsidRPr="00875D54">
              <w:rPr>
                <w:rFonts w:ascii="Arial" w:hAnsi="Arial" w:cs="Arial"/>
                <w:i/>
                <w:iCs/>
              </w:rPr>
              <w:t>Demonstrates comprehensive knowledge of the varying patterns of disease presentation, natural history, and patient outcomes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58EC5B7" w14:textId="35F5F435" w:rsidR="0036182D" w:rsidRPr="00912FED" w:rsidRDefault="06D8649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Identifies anatom</w:t>
            </w:r>
            <w:r w:rsidR="531A6C3C" w:rsidRPr="4970A849">
              <w:rPr>
                <w:rFonts w:ascii="Arial" w:hAnsi="Arial" w:cs="Arial"/>
              </w:rPr>
              <w:t>ic landmarks in the setting of severe endometriosis, significant adhesions</w:t>
            </w:r>
            <w:r w:rsidR="13375F72" w:rsidRPr="4970A849">
              <w:rPr>
                <w:rFonts w:ascii="Arial" w:hAnsi="Arial" w:cs="Arial"/>
              </w:rPr>
              <w:t>,</w:t>
            </w:r>
            <w:r w:rsidR="531A6C3C" w:rsidRPr="4970A849">
              <w:rPr>
                <w:rFonts w:ascii="Arial" w:hAnsi="Arial" w:cs="Arial"/>
              </w:rPr>
              <w:t xml:space="preserve"> or advanced ovarian cancer</w:t>
            </w:r>
          </w:p>
          <w:p w14:paraId="2B058E67" w14:textId="77777777" w:rsidR="0036182D" w:rsidRPr="00912FED" w:rsidRDefault="0036182D" w:rsidP="0036182D">
            <w:pPr>
              <w:pBdr>
                <w:top w:val="nil"/>
                <w:left w:val="nil"/>
                <w:bottom w:val="nil"/>
                <w:right w:val="nil"/>
                <w:between w:val="nil"/>
              </w:pBdr>
              <w:spacing w:after="0" w:line="240" w:lineRule="auto"/>
              <w:rPr>
                <w:rFonts w:ascii="Arial" w:hAnsi="Arial" w:cs="Arial"/>
              </w:rPr>
            </w:pPr>
          </w:p>
          <w:p w14:paraId="6039FAFA" w14:textId="5143A45E" w:rsidR="00FD0A5C" w:rsidRPr="00912FED" w:rsidRDefault="13375F7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E</w:t>
            </w:r>
            <w:r w:rsidR="367144C9" w:rsidRPr="4970A849">
              <w:rPr>
                <w:rFonts w:ascii="Arial" w:hAnsi="Arial" w:cs="Arial"/>
              </w:rPr>
              <w:t>xplain</w:t>
            </w:r>
            <w:r w:rsidRPr="4970A849">
              <w:rPr>
                <w:rFonts w:ascii="Arial" w:hAnsi="Arial" w:cs="Arial"/>
              </w:rPr>
              <w:t>s</w:t>
            </w:r>
            <w:r w:rsidR="367144C9" w:rsidRPr="4970A849">
              <w:rPr>
                <w:rFonts w:ascii="Arial" w:hAnsi="Arial" w:cs="Arial"/>
              </w:rPr>
              <w:t xml:space="preserve"> clinical findings, pathophysiology</w:t>
            </w:r>
            <w:r w:rsidRPr="4970A849">
              <w:rPr>
                <w:rFonts w:ascii="Arial" w:hAnsi="Arial" w:cs="Arial"/>
              </w:rPr>
              <w:t>,</w:t>
            </w:r>
            <w:r w:rsidR="367144C9" w:rsidRPr="4970A849">
              <w:rPr>
                <w:rFonts w:ascii="Arial" w:hAnsi="Arial" w:cs="Arial"/>
              </w:rPr>
              <w:t xml:space="preserve"> and outcomes of patients with the various causes of primary amenorrhea</w:t>
            </w:r>
          </w:p>
        </w:tc>
      </w:tr>
      <w:tr w:rsidR="008A709B" w:rsidRPr="00912FED" w14:paraId="53813931" w14:textId="77777777" w:rsidTr="4970A849">
        <w:tc>
          <w:tcPr>
            <w:tcW w:w="4950" w:type="dxa"/>
            <w:tcBorders>
              <w:top w:val="single" w:sz="4" w:space="0" w:color="000000" w:themeColor="text1"/>
              <w:bottom w:val="single" w:sz="4" w:space="0" w:color="000000" w:themeColor="text1"/>
            </w:tcBorders>
            <w:shd w:val="clear" w:color="auto" w:fill="C9C9C9"/>
          </w:tcPr>
          <w:p w14:paraId="0EDBF960" w14:textId="17665A93" w:rsidR="00FD0A5C" w:rsidRPr="00912FED" w:rsidRDefault="00FD0A5C" w:rsidP="006558E0">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875D54" w:rsidRPr="00875D54">
              <w:rPr>
                <w:rFonts w:ascii="Arial" w:hAnsi="Arial" w:cs="Arial"/>
                <w:i/>
                <w:iCs/>
              </w:rPr>
              <w:t>Contributes to peer-reviewed literature on the varying patterns of disease presentation, and natural history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FA970B" w14:textId="4C10A30D" w:rsidR="00FD0A5C" w:rsidRPr="00912FED" w:rsidRDefault="6071B9F0"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Publishes case studies or case-control studies of gynecologic disease</w:t>
            </w:r>
          </w:p>
        </w:tc>
      </w:tr>
      <w:tr w:rsidR="008A709B" w:rsidRPr="00912FED" w14:paraId="243486BD" w14:textId="77777777" w:rsidTr="4970A849">
        <w:tc>
          <w:tcPr>
            <w:tcW w:w="4950" w:type="dxa"/>
            <w:shd w:val="clear" w:color="auto" w:fill="FFD965"/>
          </w:tcPr>
          <w:p w14:paraId="1F7BEF7C" w14:textId="77777777" w:rsidR="00FD0A5C" w:rsidRPr="00912FED" w:rsidRDefault="00FD0A5C"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72D24DB6" w14:textId="77777777" w:rsidR="0036182D" w:rsidRPr="00912FED" w:rsidRDefault="175F6B8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Direct </w:t>
            </w:r>
            <w:r w:rsidR="5A43DCCA" w:rsidRPr="4970A849">
              <w:rPr>
                <w:rFonts w:ascii="Arial" w:hAnsi="Arial" w:cs="Arial"/>
              </w:rPr>
              <w:t>o</w:t>
            </w:r>
            <w:r w:rsidRPr="4970A849">
              <w:rPr>
                <w:rFonts w:ascii="Arial" w:hAnsi="Arial" w:cs="Arial"/>
              </w:rPr>
              <w:t>bservation</w:t>
            </w:r>
          </w:p>
          <w:p w14:paraId="3CA54295" w14:textId="77777777" w:rsidR="0036182D" w:rsidRPr="00912FED" w:rsidRDefault="175F6B8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Mock oral examinations</w:t>
            </w:r>
          </w:p>
          <w:p w14:paraId="709F23FD" w14:textId="080ED8F1" w:rsidR="00FD0A5C" w:rsidRPr="00912FED" w:rsidRDefault="175F6B8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Simulation</w:t>
            </w:r>
          </w:p>
        </w:tc>
      </w:tr>
      <w:tr w:rsidR="008A709B" w:rsidRPr="00912FED" w14:paraId="35522BAF" w14:textId="77777777" w:rsidTr="4970A849">
        <w:tc>
          <w:tcPr>
            <w:tcW w:w="4950" w:type="dxa"/>
            <w:shd w:val="clear" w:color="auto" w:fill="8DB3E2" w:themeFill="text2" w:themeFillTint="66"/>
          </w:tcPr>
          <w:p w14:paraId="0E21D4CF" w14:textId="77777777" w:rsidR="00FD0A5C" w:rsidRPr="00912FED" w:rsidRDefault="00FD0A5C"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42EDBC00" w14:textId="3C17434F" w:rsidR="00FD0A5C" w:rsidRPr="00912FED" w:rsidRDefault="00FD0A5C" w:rsidP="0036182D">
            <w:pPr>
              <w:numPr>
                <w:ilvl w:val="0"/>
                <w:numId w:val="12"/>
              </w:numPr>
              <w:pBdr>
                <w:top w:val="nil"/>
                <w:left w:val="nil"/>
                <w:bottom w:val="nil"/>
                <w:right w:val="nil"/>
                <w:between w:val="nil"/>
              </w:pBdr>
              <w:spacing w:after="0" w:line="240" w:lineRule="auto"/>
              <w:ind w:left="180" w:hanging="180"/>
              <w:rPr>
                <w:rFonts w:ascii="Arial" w:hAnsi="Arial" w:cs="Arial"/>
              </w:rPr>
            </w:pPr>
          </w:p>
        </w:tc>
      </w:tr>
      <w:tr w:rsidR="008A709B" w:rsidRPr="00912FED" w14:paraId="53CD609D" w14:textId="77777777" w:rsidTr="4970A849">
        <w:trPr>
          <w:trHeight w:val="80"/>
        </w:trPr>
        <w:tc>
          <w:tcPr>
            <w:tcW w:w="4950" w:type="dxa"/>
            <w:shd w:val="clear" w:color="auto" w:fill="A8D08D"/>
          </w:tcPr>
          <w:p w14:paraId="2C62B0B1" w14:textId="77777777" w:rsidR="00FD0A5C" w:rsidRPr="00912FED" w:rsidRDefault="00FD0A5C" w:rsidP="005F2BD2">
            <w:pPr>
              <w:spacing w:after="0" w:line="240" w:lineRule="auto"/>
              <w:rPr>
                <w:rFonts w:ascii="Arial" w:eastAsia="Arial" w:hAnsi="Arial" w:cs="Arial"/>
              </w:rPr>
            </w:pPr>
            <w:r w:rsidRPr="00912FED">
              <w:rPr>
                <w:rFonts w:ascii="Arial" w:hAnsi="Arial" w:cs="Arial"/>
              </w:rPr>
              <w:lastRenderedPageBreak/>
              <w:t>Notes or Resources</w:t>
            </w:r>
          </w:p>
        </w:tc>
        <w:tc>
          <w:tcPr>
            <w:tcW w:w="9175" w:type="dxa"/>
            <w:shd w:val="clear" w:color="auto" w:fill="A8D08D"/>
          </w:tcPr>
          <w:p w14:paraId="61214127" w14:textId="3F2D5733" w:rsidR="00FD0A5C" w:rsidRPr="00912FED" w:rsidRDefault="5F77DDF0" w:rsidP="0036182D">
            <w:pPr>
              <w:numPr>
                <w:ilvl w:val="0"/>
                <w:numId w:val="12"/>
              </w:numPr>
              <w:pBdr>
                <w:top w:val="nil"/>
                <w:left w:val="nil"/>
                <w:bottom w:val="nil"/>
                <w:right w:val="nil"/>
                <w:between w:val="nil"/>
              </w:pBdr>
              <w:spacing w:after="0" w:line="240" w:lineRule="auto"/>
              <w:ind w:left="180" w:hanging="180"/>
              <w:rPr>
                <w:rFonts w:ascii="Arial" w:hAnsi="Arial" w:cs="Arial"/>
              </w:rPr>
            </w:pPr>
            <w:proofErr w:type="spellStart"/>
            <w:r w:rsidRPr="4970A849">
              <w:rPr>
                <w:rFonts w:ascii="Arial" w:hAnsi="Arial" w:cs="Arial"/>
              </w:rPr>
              <w:t>Gershenson</w:t>
            </w:r>
            <w:proofErr w:type="spellEnd"/>
            <w:r w:rsidRPr="4970A849">
              <w:rPr>
                <w:rFonts w:ascii="Arial" w:hAnsi="Arial" w:cs="Arial"/>
              </w:rPr>
              <w:t xml:space="preserve"> DM, Lentz GM, Valea FA, Lobo RA. </w:t>
            </w:r>
            <w:r w:rsidRPr="4970A849">
              <w:rPr>
                <w:rFonts w:ascii="Arial" w:hAnsi="Arial" w:cs="Arial"/>
                <w:i/>
                <w:iCs/>
              </w:rPr>
              <w:t>Comprehensive Gynecology</w:t>
            </w:r>
            <w:r w:rsidRPr="4970A849">
              <w:rPr>
                <w:rFonts w:ascii="Arial" w:hAnsi="Arial" w:cs="Arial"/>
              </w:rPr>
              <w:t>. Philadelphia, PA: Elsevier; 2021. ISBN:978-0323653992.</w:t>
            </w:r>
          </w:p>
        </w:tc>
      </w:tr>
    </w:tbl>
    <w:p w14:paraId="53B9758A" w14:textId="49771F23" w:rsidR="003F2E8F" w:rsidRDefault="003F2E8F" w:rsidP="005F2BD2">
      <w:pPr>
        <w:spacing w:after="0" w:line="240" w:lineRule="auto"/>
        <w:rPr>
          <w:rFonts w:ascii="Arial" w:eastAsia="Arial" w:hAnsi="Arial" w:cs="Arial"/>
        </w:rPr>
      </w:pPr>
    </w:p>
    <w:p w14:paraId="79F252DC" w14:textId="59A7ED6C" w:rsidR="006D38F1" w:rsidRDefault="006D38F1">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912FED" w14:paraId="1799A7B3" w14:textId="77777777" w:rsidTr="4970A849">
        <w:trPr>
          <w:trHeight w:val="769"/>
        </w:trPr>
        <w:tc>
          <w:tcPr>
            <w:tcW w:w="14125" w:type="dxa"/>
            <w:gridSpan w:val="2"/>
            <w:shd w:val="clear" w:color="auto" w:fill="9CC3E5"/>
          </w:tcPr>
          <w:p w14:paraId="06A8868C" w14:textId="1366ED17" w:rsidR="003F2E8F" w:rsidRPr="00912FED" w:rsidRDefault="00C4520E"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 xml:space="preserve">Medical Knowledge </w:t>
            </w:r>
            <w:r w:rsidR="006F2974">
              <w:rPr>
                <w:rFonts w:ascii="Arial" w:eastAsia="Arial" w:hAnsi="Arial" w:cs="Arial"/>
                <w:b/>
              </w:rPr>
              <w:t>2</w:t>
            </w:r>
            <w:r w:rsidRPr="00912FED">
              <w:rPr>
                <w:rFonts w:ascii="Arial" w:eastAsia="Arial" w:hAnsi="Arial" w:cs="Arial"/>
                <w:b/>
              </w:rPr>
              <w:t xml:space="preserve">: </w:t>
            </w:r>
            <w:r w:rsidR="000E348D" w:rsidRPr="00912FED">
              <w:rPr>
                <w:rFonts w:ascii="Arial" w:eastAsia="Arial" w:hAnsi="Arial" w:cs="Arial"/>
                <w:b/>
              </w:rPr>
              <w:t>Differential Diagnosis</w:t>
            </w:r>
          </w:p>
          <w:p w14:paraId="0A3E6AF3" w14:textId="5796088D" w:rsidR="003F2E8F" w:rsidRPr="00912FED" w:rsidRDefault="003F2E8F" w:rsidP="00D119C6">
            <w:pPr>
              <w:spacing w:after="0" w:line="240" w:lineRule="auto"/>
              <w:ind w:left="187"/>
              <w:rPr>
                <w:rFonts w:ascii="Arial" w:eastAsia="Arial" w:hAnsi="Arial" w:cs="Arial"/>
              </w:rPr>
            </w:pPr>
            <w:r w:rsidRPr="00912FED">
              <w:rPr>
                <w:rFonts w:ascii="Arial" w:eastAsia="Arial" w:hAnsi="Arial" w:cs="Arial"/>
                <w:b/>
                <w:bCs/>
              </w:rPr>
              <w:t>Overall Intent:</w:t>
            </w:r>
            <w:r w:rsidRPr="00912FED">
              <w:rPr>
                <w:rFonts w:ascii="Arial" w:eastAsia="Arial" w:hAnsi="Arial" w:cs="Arial"/>
              </w:rPr>
              <w:t xml:space="preserve"> </w:t>
            </w:r>
            <w:r w:rsidR="23C78854" w:rsidRPr="00912FED">
              <w:rPr>
                <w:rFonts w:ascii="Arial" w:eastAsia="Arial" w:hAnsi="Arial" w:cs="Arial"/>
              </w:rPr>
              <w:t>T</w:t>
            </w:r>
            <w:r w:rsidR="00B9270A" w:rsidRPr="00912FED">
              <w:rPr>
                <w:rFonts w:ascii="Arial" w:eastAsia="Arial" w:hAnsi="Arial" w:cs="Arial"/>
              </w:rPr>
              <w:t>o</w:t>
            </w:r>
            <w:r w:rsidR="23C78854" w:rsidRPr="00912FED">
              <w:rPr>
                <w:rFonts w:ascii="Arial" w:eastAsia="Arial" w:hAnsi="Arial" w:cs="Arial"/>
              </w:rPr>
              <w:t xml:space="preserve"> construct a</w:t>
            </w:r>
            <w:r w:rsidR="5204496E" w:rsidRPr="00912FED">
              <w:rPr>
                <w:rFonts w:ascii="Arial" w:eastAsia="Arial" w:hAnsi="Arial" w:cs="Arial"/>
              </w:rPr>
              <w:t xml:space="preserve">n </w:t>
            </w:r>
            <w:r w:rsidR="23C78854" w:rsidRPr="00912FED">
              <w:rPr>
                <w:rFonts w:ascii="Arial" w:eastAsia="Arial" w:hAnsi="Arial" w:cs="Arial"/>
              </w:rPr>
              <w:t xml:space="preserve">appropriate differential diagnosis and </w:t>
            </w:r>
            <w:r w:rsidR="5F4527C7" w:rsidRPr="00912FED">
              <w:rPr>
                <w:rFonts w:ascii="Arial" w:eastAsia="Arial" w:hAnsi="Arial" w:cs="Arial"/>
              </w:rPr>
              <w:t xml:space="preserve">demonstrate </w:t>
            </w:r>
            <w:r w:rsidR="23C78854" w:rsidRPr="00912FED">
              <w:rPr>
                <w:rFonts w:ascii="Arial" w:eastAsia="Arial" w:hAnsi="Arial" w:cs="Arial"/>
              </w:rPr>
              <w:t xml:space="preserve">clinical reasoning skills to </w:t>
            </w:r>
            <w:r w:rsidR="5FD69C7A" w:rsidRPr="00912FED">
              <w:rPr>
                <w:rFonts w:ascii="Arial" w:eastAsia="Arial" w:hAnsi="Arial" w:cs="Arial"/>
              </w:rPr>
              <w:t>diagnose obstetric and gynecologic conditions</w:t>
            </w:r>
          </w:p>
        </w:tc>
      </w:tr>
      <w:tr w:rsidR="003F2E8F" w:rsidRPr="00912FED" w14:paraId="66A857F0" w14:textId="77777777" w:rsidTr="4970A849">
        <w:tc>
          <w:tcPr>
            <w:tcW w:w="4950" w:type="dxa"/>
            <w:shd w:val="clear" w:color="auto" w:fill="FABF8F" w:themeFill="accent6" w:themeFillTint="99"/>
          </w:tcPr>
          <w:p w14:paraId="7CC33313" w14:textId="77777777" w:rsidR="003F2E8F" w:rsidRPr="00912FED" w:rsidRDefault="003F2E8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678B50D1" w14:textId="77777777" w:rsidR="003F2E8F" w:rsidRPr="00912FED" w:rsidRDefault="003F2E8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3F2E8F" w:rsidRPr="00912FED" w14:paraId="16754875" w14:textId="77777777" w:rsidTr="4970A849">
        <w:tc>
          <w:tcPr>
            <w:tcW w:w="4950" w:type="dxa"/>
            <w:tcBorders>
              <w:top w:val="single" w:sz="4" w:space="0" w:color="000000" w:themeColor="text1"/>
              <w:bottom w:val="single" w:sz="4" w:space="0" w:color="000000" w:themeColor="text1"/>
            </w:tcBorders>
            <w:shd w:val="clear" w:color="auto" w:fill="C9C9C9"/>
          </w:tcPr>
          <w:p w14:paraId="06B2B4A8" w14:textId="63B297EE" w:rsidR="003F2E8F" w:rsidRPr="00912FED" w:rsidRDefault="003F2E8F" w:rsidP="005F2BD2">
            <w:pPr>
              <w:spacing w:after="0" w:line="240" w:lineRule="auto"/>
              <w:rPr>
                <w:rFonts w:ascii="Arial" w:hAnsi="Arial" w:cs="Arial"/>
                <w:i/>
                <w:color w:val="000000"/>
              </w:rPr>
            </w:pPr>
            <w:r w:rsidRPr="00912FED">
              <w:rPr>
                <w:rFonts w:ascii="Arial" w:eastAsia="Arial" w:hAnsi="Arial" w:cs="Arial"/>
                <w:b/>
              </w:rPr>
              <w:t>Level 1</w:t>
            </w:r>
            <w:r w:rsidR="006F7EEC" w:rsidRPr="00912FED">
              <w:rPr>
                <w:rFonts w:ascii="Arial" w:eastAsia="Arial" w:hAnsi="Arial" w:cs="Arial"/>
                <w:b/>
                <w:i/>
                <w:iCs/>
              </w:rPr>
              <w:t xml:space="preserve"> </w:t>
            </w:r>
            <w:r w:rsidR="00875D54" w:rsidRPr="00875D54">
              <w:rPr>
                <w:rFonts w:ascii="Arial" w:eastAsia="Arial" w:hAnsi="Arial" w:cs="Arial"/>
                <w:i/>
                <w:iCs/>
              </w:rPr>
              <w:t>Generates a basic differential diagnosis based on patient symptoms and history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5FD3ED2" w14:textId="77777777" w:rsidR="0036182D" w:rsidRPr="00912FED" w:rsidRDefault="47452147"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Includes bacterial vaginosis, yeast vaginitis, trichomonas, and chlamydia in the differential diagnosis of a patient presenting with vaginal discharge</w:t>
            </w:r>
          </w:p>
          <w:p w14:paraId="10C952AC" w14:textId="6EA23FCE" w:rsidR="003F2E8F" w:rsidRPr="00912FED" w:rsidRDefault="47452147"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Includes ectopic pregnancy, </w:t>
            </w:r>
            <w:r w:rsidR="403205FF" w:rsidRPr="4970A849">
              <w:rPr>
                <w:rFonts w:ascii="Arial" w:hAnsi="Arial" w:cs="Arial"/>
              </w:rPr>
              <w:t xml:space="preserve">ovarian cyst, and </w:t>
            </w:r>
            <w:r w:rsidRPr="4970A849">
              <w:rPr>
                <w:rFonts w:ascii="Arial" w:hAnsi="Arial" w:cs="Arial"/>
              </w:rPr>
              <w:t xml:space="preserve">appendicitis in  </w:t>
            </w:r>
            <w:r w:rsidR="00207FF0">
              <w:rPr>
                <w:rFonts w:ascii="Arial" w:hAnsi="Arial" w:cs="Arial"/>
              </w:rPr>
              <w:t xml:space="preserve">the differential diagnosis of a </w:t>
            </w:r>
            <w:r w:rsidRPr="4970A849">
              <w:rPr>
                <w:rFonts w:ascii="Arial" w:hAnsi="Arial" w:cs="Arial"/>
              </w:rPr>
              <w:t xml:space="preserve">patient with </w:t>
            </w:r>
            <w:r w:rsidR="1039A0A0" w:rsidRPr="4970A849">
              <w:rPr>
                <w:rFonts w:ascii="Arial" w:hAnsi="Arial" w:cs="Arial"/>
              </w:rPr>
              <w:t>acute right lower</w:t>
            </w:r>
            <w:r w:rsidR="008B2379" w:rsidRPr="4970A849">
              <w:rPr>
                <w:rFonts w:ascii="Arial" w:hAnsi="Arial" w:cs="Arial"/>
              </w:rPr>
              <w:t>-</w:t>
            </w:r>
            <w:r w:rsidR="1039A0A0" w:rsidRPr="4970A849">
              <w:rPr>
                <w:rFonts w:ascii="Arial" w:hAnsi="Arial" w:cs="Arial"/>
              </w:rPr>
              <w:t>quadrant pain and missed menses</w:t>
            </w:r>
          </w:p>
        </w:tc>
      </w:tr>
      <w:tr w:rsidR="003F2E8F" w:rsidRPr="00912FED" w14:paraId="3BDB3EAD" w14:textId="77777777" w:rsidTr="4970A849">
        <w:tc>
          <w:tcPr>
            <w:tcW w:w="4950" w:type="dxa"/>
            <w:tcBorders>
              <w:top w:val="single" w:sz="4" w:space="0" w:color="000000" w:themeColor="text1"/>
              <w:bottom w:val="single" w:sz="4" w:space="0" w:color="000000" w:themeColor="text1"/>
            </w:tcBorders>
            <w:shd w:val="clear" w:color="auto" w:fill="C9C9C9"/>
          </w:tcPr>
          <w:p w14:paraId="661E5876" w14:textId="4EA772D0" w:rsidR="003F2E8F" w:rsidRPr="00912FED" w:rsidRDefault="003F2E8F" w:rsidP="00215C5B">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875D54" w:rsidRPr="00875D54">
              <w:rPr>
                <w:rFonts w:ascii="Arial" w:hAnsi="Arial" w:cs="Arial"/>
                <w:i/>
                <w:iCs/>
              </w:rPr>
              <w:t>Generates a comprehensive differential diagnosis based on patient symptoms and history and interpretation of results of common diagnostic tests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54F3F4B" w14:textId="77777777" w:rsidR="0036182D" w:rsidRPr="00912FED" w:rsidRDefault="6BE21484"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Includes nephrolithiasis and pyelonephritis in the differential diagnosis of a pregnant patient with lower abdominal pain and red blood cells on urinalysis</w:t>
            </w:r>
          </w:p>
          <w:p w14:paraId="35348B92" w14:textId="27752D15" w:rsidR="003F2E8F" w:rsidRPr="00912FED" w:rsidRDefault="6A314163"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Includes chlamydia cervicitis, cervical dysplasia, endometrial polyps, a</w:t>
            </w:r>
            <w:r w:rsidR="205EE384" w:rsidRPr="4970A849">
              <w:rPr>
                <w:rFonts w:ascii="Arial" w:hAnsi="Arial" w:cs="Arial"/>
              </w:rPr>
              <w:t>nd malignancy</w:t>
            </w:r>
            <w:r w:rsidRPr="4970A849">
              <w:rPr>
                <w:rFonts w:ascii="Arial" w:hAnsi="Arial" w:cs="Arial"/>
              </w:rPr>
              <w:t xml:space="preserve"> in the differential diagnosis of a patient referred for atypical glandular cells on a pap smear</w:t>
            </w:r>
          </w:p>
        </w:tc>
      </w:tr>
      <w:tr w:rsidR="003F2E8F" w:rsidRPr="00912FED" w14:paraId="1F6DEE02" w14:textId="77777777" w:rsidTr="4970A849">
        <w:tc>
          <w:tcPr>
            <w:tcW w:w="4950" w:type="dxa"/>
            <w:tcBorders>
              <w:top w:val="single" w:sz="4" w:space="0" w:color="000000" w:themeColor="text1"/>
              <w:bottom w:val="single" w:sz="4" w:space="0" w:color="000000" w:themeColor="text1"/>
            </w:tcBorders>
            <w:shd w:val="clear" w:color="auto" w:fill="C9C9C9"/>
          </w:tcPr>
          <w:p w14:paraId="65003622" w14:textId="1CBA9581" w:rsidR="003F2E8F" w:rsidRPr="00912FED" w:rsidRDefault="003F2E8F" w:rsidP="005F2BD2">
            <w:pPr>
              <w:spacing w:after="0" w:line="240" w:lineRule="auto"/>
              <w:rPr>
                <w:rFonts w:ascii="Arial" w:hAnsi="Arial" w:cs="Arial"/>
                <w:i/>
                <w:iCs/>
                <w:color w:val="000000"/>
              </w:rPr>
            </w:pPr>
            <w:r w:rsidRPr="00912FED">
              <w:rPr>
                <w:rFonts w:ascii="Arial" w:hAnsi="Arial" w:cs="Arial"/>
                <w:b/>
              </w:rPr>
              <w:t>Level 3</w:t>
            </w:r>
            <w:r w:rsidRPr="00912FED">
              <w:rPr>
                <w:rFonts w:ascii="Arial" w:hAnsi="Arial" w:cs="Arial"/>
              </w:rPr>
              <w:t xml:space="preserve"> </w:t>
            </w:r>
            <w:r w:rsidR="00875D54" w:rsidRPr="00875D54">
              <w:rPr>
                <w:rFonts w:ascii="Arial" w:hAnsi="Arial" w:cs="Arial"/>
                <w:i/>
                <w:iCs/>
              </w:rPr>
              <w:t>Generates a prioritized differential diagnosis and selects additional testing for confirmation</w:t>
            </w:r>
          </w:p>
          <w:p w14:paraId="54299489" w14:textId="77777777" w:rsidR="003F2E8F" w:rsidRPr="00912FED" w:rsidRDefault="003F2E8F" w:rsidP="005F2BD2">
            <w:pPr>
              <w:spacing w:after="0" w:line="240" w:lineRule="auto"/>
              <w:rPr>
                <w:rFonts w:ascii="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FAB76FA" w14:textId="77777777" w:rsidR="0036182D" w:rsidRPr="00912FED" w:rsidRDefault="320CA36E"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Prioritizes anovulatory bleeding in the differential diagnosis of a patient with irregular and heavy uterine bleeding based on “disordered proliferative endometrium” on an endometrial biopsy</w:t>
            </w:r>
          </w:p>
          <w:p w14:paraId="0253C71F" w14:textId="66D1B653" w:rsidR="0036182D" w:rsidRPr="00912FED" w:rsidRDefault="7BC2E2F9"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Identifies need for </w:t>
            </w:r>
            <w:proofErr w:type="spellStart"/>
            <w:r w:rsidR="0EEB0CA1" w:rsidRPr="4970A849">
              <w:rPr>
                <w:rFonts w:ascii="Arial" w:hAnsi="Arial" w:cs="Arial"/>
              </w:rPr>
              <w:t>colposcopic</w:t>
            </w:r>
            <w:proofErr w:type="spellEnd"/>
            <w:r w:rsidR="0EEB0CA1" w:rsidRPr="4970A849">
              <w:rPr>
                <w:rFonts w:ascii="Arial" w:hAnsi="Arial" w:cs="Arial"/>
              </w:rPr>
              <w:t xml:space="preserve"> evaluation, </w:t>
            </w:r>
            <w:r w:rsidR="580FE3F5" w:rsidRPr="4970A849">
              <w:rPr>
                <w:rFonts w:ascii="Arial" w:hAnsi="Arial" w:cs="Arial"/>
              </w:rPr>
              <w:t xml:space="preserve">polymerase chain reaction </w:t>
            </w:r>
            <w:r w:rsidR="0EEB0CA1" w:rsidRPr="4970A849">
              <w:rPr>
                <w:rFonts w:ascii="Arial" w:hAnsi="Arial" w:cs="Arial"/>
              </w:rPr>
              <w:t xml:space="preserve">for gonorrhea/chlamydia, endocervical curettage, and endometrial biopsy in a </w:t>
            </w:r>
            <w:r w:rsidR="2C78E11D" w:rsidRPr="4970A849">
              <w:rPr>
                <w:rFonts w:ascii="Arial" w:hAnsi="Arial" w:cs="Arial"/>
              </w:rPr>
              <w:t>45</w:t>
            </w:r>
            <w:r w:rsidR="355F903D" w:rsidRPr="4970A849">
              <w:rPr>
                <w:rFonts w:ascii="Arial" w:hAnsi="Arial" w:cs="Arial"/>
              </w:rPr>
              <w:t>-</w:t>
            </w:r>
            <w:r w:rsidR="2C78E11D" w:rsidRPr="4970A849">
              <w:rPr>
                <w:rFonts w:ascii="Arial" w:hAnsi="Arial" w:cs="Arial"/>
              </w:rPr>
              <w:t>year-old woman with atypical glandular cells on pap smear</w:t>
            </w:r>
          </w:p>
          <w:p w14:paraId="5A3431F8" w14:textId="2065F424" w:rsidR="003F2E8F" w:rsidRPr="00912FED" w:rsidRDefault="7BC2E2F9"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Identifies need for </w:t>
            </w:r>
            <w:r w:rsidR="163F4E89" w:rsidRPr="4970A849">
              <w:rPr>
                <w:rFonts w:ascii="Arial" w:hAnsi="Arial" w:cs="Arial"/>
              </w:rPr>
              <w:t xml:space="preserve">a pregnancy test and ultrasound imaging to differentiate ectopic pregnancy </w:t>
            </w:r>
            <w:r w:rsidR="0E32D974" w:rsidRPr="4970A849">
              <w:rPr>
                <w:rFonts w:ascii="Arial" w:hAnsi="Arial" w:cs="Arial"/>
              </w:rPr>
              <w:t>from</w:t>
            </w:r>
            <w:r w:rsidR="163F4E89" w:rsidRPr="4970A849">
              <w:rPr>
                <w:rFonts w:ascii="Arial" w:hAnsi="Arial" w:cs="Arial"/>
              </w:rPr>
              <w:t xml:space="preserve"> ovarian cyst</w:t>
            </w:r>
          </w:p>
        </w:tc>
      </w:tr>
      <w:tr w:rsidR="003F2E8F" w:rsidRPr="00912FED" w14:paraId="013275FE" w14:textId="77777777" w:rsidTr="4970A849">
        <w:tc>
          <w:tcPr>
            <w:tcW w:w="4950" w:type="dxa"/>
            <w:tcBorders>
              <w:top w:val="single" w:sz="4" w:space="0" w:color="000000" w:themeColor="text1"/>
              <w:bottom w:val="single" w:sz="4" w:space="0" w:color="000000" w:themeColor="text1"/>
            </w:tcBorders>
            <w:shd w:val="clear" w:color="auto" w:fill="C9C9C9"/>
          </w:tcPr>
          <w:p w14:paraId="4657891A" w14:textId="20935481" w:rsidR="003F2E8F" w:rsidRPr="00912FED" w:rsidRDefault="003F2E8F" w:rsidP="005F2BD2">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875D54" w:rsidRPr="00875D54">
              <w:rPr>
                <w:rFonts w:ascii="Arial" w:hAnsi="Arial" w:cs="Arial"/>
                <w:i/>
                <w:iCs/>
              </w:rPr>
              <w:t>Independently and efficiently synthesizes information to develop prioritized differential diagnoses in complex patient presentations and incorporates subtle, unusual, or conflicting findings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291F8DD" w14:textId="164C8524" w:rsidR="0036182D" w:rsidRPr="00912FED" w:rsidRDefault="4ED90124"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Prioritizes placenta </w:t>
            </w:r>
            <w:proofErr w:type="spellStart"/>
            <w:r w:rsidRPr="4970A849">
              <w:rPr>
                <w:rFonts w:ascii="Arial" w:hAnsi="Arial" w:cs="Arial"/>
              </w:rPr>
              <w:t>accreta</w:t>
            </w:r>
            <w:proofErr w:type="spellEnd"/>
            <w:r w:rsidRPr="4970A849">
              <w:rPr>
                <w:rFonts w:ascii="Arial" w:hAnsi="Arial" w:cs="Arial"/>
              </w:rPr>
              <w:t xml:space="preserve"> spectrum on the differential diagnosis of a patient with a history of </w:t>
            </w:r>
            <w:r w:rsidR="008B2379" w:rsidRPr="4970A849">
              <w:rPr>
                <w:rFonts w:ascii="Arial" w:hAnsi="Arial" w:cs="Arial"/>
              </w:rPr>
              <w:t>four</w:t>
            </w:r>
            <w:r w:rsidRPr="4970A849">
              <w:rPr>
                <w:rFonts w:ascii="Arial" w:hAnsi="Arial" w:cs="Arial"/>
              </w:rPr>
              <w:t xml:space="preserve"> Cesarean deliveries and placenta previa on 20</w:t>
            </w:r>
            <w:r w:rsidR="355F903D" w:rsidRPr="4970A849">
              <w:rPr>
                <w:rFonts w:ascii="Arial" w:hAnsi="Arial" w:cs="Arial"/>
              </w:rPr>
              <w:t>-</w:t>
            </w:r>
            <w:r w:rsidRPr="4970A849">
              <w:rPr>
                <w:rFonts w:ascii="Arial" w:hAnsi="Arial" w:cs="Arial"/>
              </w:rPr>
              <w:t>week ultrasound</w:t>
            </w:r>
          </w:p>
          <w:p w14:paraId="273396F1" w14:textId="44049BBC" w:rsidR="003F2E8F" w:rsidRPr="00912FED" w:rsidRDefault="48F75F61"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Prioritizes post</w:t>
            </w:r>
            <w:r w:rsidR="008C7C1C">
              <w:rPr>
                <w:rFonts w:ascii="Arial" w:hAnsi="Arial" w:cs="Arial"/>
              </w:rPr>
              <w:t>-</w:t>
            </w:r>
            <w:r w:rsidRPr="4970A849">
              <w:rPr>
                <w:rFonts w:ascii="Arial" w:hAnsi="Arial" w:cs="Arial"/>
              </w:rPr>
              <w:t>partum cardiomyopathy in the differential diagnosis of a post</w:t>
            </w:r>
            <w:r w:rsidR="008C7C1C">
              <w:rPr>
                <w:rFonts w:ascii="Arial" w:hAnsi="Arial" w:cs="Arial"/>
              </w:rPr>
              <w:t>-</w:t>
            </w:r>
            <w:r w:rsidRPr="4970A849">
              <w:rPr>
                <w:rFonts w:ascii="Arial" w:hAnsi="Arial" w:cs="Arial"/>
              </w:rPr>
              <w:t>partum patient reporting worsening lower extremity edema</w:t>
            </w:r>
            <w:r w:rsidR="7EB46F5D" w:rsidRPr="4970A849">
              <w:rPr>
                <w:rFonts w:ascii="Arial" w:hAnsi="Arial" w:cs="Arial"/>
              </w:rPr>
              <w:t xml:space="preserve"> </w:t>
            </w:r>
            <w:r w:rsidR="008B2379" w:rsidRPr="4970A849">
              <w:rPr>
                <w:rFonts w:ascii="Arial" w:hAnsi="Arial" w:cs="Arial"/>
              </w:rPr>
              <w:t>five</w:t>
            </w:r>
            <w:r w:rsidR="7EB46F5D" w:rsidRPr="4970A849">
              <w:rPr>
                <w:rFonts w:ascii="Arial" w:hAnsi="Arial" w:cs="Arial"/>
              </w:rPr>
              <w:t xml:space="preserve"> days after delivery after </w:t>
            </w:r>
            <w:r w:rsidR="50453BB4" w:rsidRPr="4970A849">
              <w:rPr>
                <w:rFonts w:ascii="Arial" w:hAnsi="Arial" w:cs="Arial"/>
              </w:rPr>
              <w:t xml:space="preserve">the patient </w:t>
            </w:r>
            <w:r w:rsidR="5C9070BC" w:rsidRPr="4970A849">
              <w:rPr>
                <w:rFonts w:ascii="Arial" w:hAnsi="Arial" w:cs="Arial"/>
              </w:rPr>
              <w:t xml:space="preserve">endorses </w:t>
            </w:r>
            <w:r w:rsidR="50453BB4" w:rsidRPr="4970A849">
              <w:rPr>
                <w:rFonts w:ascii="Arial" w:hAnsi="Arial" w:cs="Arial"/>
              </w:rPr>
              <w:t>inability to lie flat without dyspnea on further questioning</w:t>
            </w:r>
          </w:p>
        </w:tc>
      </w:tr>
      <w:tr w:rsidR="003F2E8F" w:rsidRPr="00912FED" w14:paraId="5D015871" w14:textId="77777777" w:rsidTr="4970A849">
        <w:tc>
          <w:tcPr>
            <w:tcW w:w="4950" w:type="dxa"/>
            <w:tcBorders>
              <w:top w:val="single" w:sz="4" w:space="0" w:color="000000" w:themeColor="text1"/>
              <w:bottom w:val="single" w:sz="4" w:space="0" w:color="000000" w:themeColor="text1"/>
            </w:tcBorders>
            <w:shd w:val="clear" w:color="auto" w:fill="C9C9C9"/>
          </w:tcPr>
          <w:p w14:paraId="02ECDB85" w14:textId="6B18EC20" w:rsidR="003F2E8F" w:rsidRPr="00912FED" w:rsidRDefault="003F2E8F" w:rsidP="00215C5B">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875D54" w:rsidRPr="00875D54">
              <w:rPr>
                <w:rFonts w:ascii="Arial" w:hAnsi="Arial" w:cs="Arial"/>
                <w:i/>
                <w:iCs/>
              </w:rPr>
              <w:t>Coaches peers to develop prioritized differential diagnoses in atypical patient presentations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3AE33AD" w14:textId="73B3A99A" w:rsidR="003F2E8F" w:rsidRPr="00912FED" w:rsidRDefault="2889CCD0"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Guide</w:t>
            </w:r>
            <w:r w:rsidR="51B6C6DC" w:rsidRPr="4970A849">
              <w:rPr>
                <w:rFonts w:ascii="Arial" w:hAnsi="Arial" w:cs="Arial"/>
              </w:rPr>
              <w:t xml:space="preserve">s </w:t>
            </w:r>
            <w:r w:rsidR="008B2379" w:rsidRPr="4970A849">
              <w:rPr>
                <w:rFonts w:ascii="Arial" w:hAnsi="Arial" w:cs="Arial"/>
              </w:rPr>
              <w:t xml:space="preserve">more </w:t>
            </w:r>
            <w:r w:rsidR="649043E8" w:rsidRPr="4970A849">
              <w:rPr>
                <w:rFonts w:ascii="Arial" w:hAnsi="Arial" w:cs="Arial"/>
              </w:rPr>
              <w:t>junior resident</w:t>
            </w:r>
            <w:r w:rsidR="008B2379" w:rsidRPr="4970A849">
              <w:rPr>
                <w:rFonts w:ascii="Arial" w:hAnsi="Arial" w:cs="Arial"/>
              </w:rPr>
              <w:t>s</w:t>
            </w:r>
            <w:r w:rsidR="51B6C6DC" w:rsidRPr="4970A849">
              <w:rPr>
                <w:rFonts w:ascii="Arial" w:hAnsi="Arial" w:cs="Arial"/>
              </w:rPr>
              <w:t xml:space="preserve"> </w:t>
            </w:r>
            <w:r w:rsidR="7BC21DB2" w:rsidRPr="4970A849">
              <w:rPr>
                <w:rFonts w:ascii="Arial" w:hAnsi="Arial" w:cs="Arial"/>
              </w:rPr>
              <w:t>in</w:t>
            </w:r>
            <w:r w:rsidR="3E972854" w:rsidRPr="4970A849">
              <w:rPr>
                <w:rFonts w:ascii="Arial" w:hAnsi="Arial" w:cs="Arial"/>
              </w:rPr>
              <w:t xml:space="preserve"> develop</w:t>
            </w:r>
            <w:r w:rsidR="008B2379" w:rsidRPr="4970A849">
              <w:rPr>
                <w:rFonts w:ascii="Arial" w:hAnsi="Arial" w:cs="Arial"/>
              </w:rPr>
              <w:t>ing</w:t>
            </w:r>
            <w:r w:rsidR="39F280FD" w:rsidRPr="4970A849">
              <w:rPr>
                <w:rFonts w:ascii="Arial" w:hAnsi="Arial" w:cs="Arial"/>
              </w:rPr>
              <w:t xml:space="preserve"> a</w:t>
            </w:r>
            <w:r w:rsidR="3E972854" w:rsidRPr="4970A849">
              <w:rPr>
                <w:rFonts w:ascii="Arial" w:hAnsi="Arial" w:cs="Arial"/>
              </w:rPr>
              <w:t xml:space="preserve"> differential diagnosis f</w:t>
            </w:r>
            <w:r w:rsidR="008B2379" w:rsidRPr="4970A849">
              <w:rPr>
                <w:rFonts w:ascii="Arial" w:hAnsi="Arial" w:cs="Arial"/>
              </w:rPr>
              <w:t>or</w:t>
            </w:r>
            <w:r w:rsidR="3E972854" w:rsidRPr="4970A849">
              <w:rPr>
                <w:rFonts w:ascii="Arial" w:hAnsi="Arial" w:cs="Arial"/>
              </w:rPr>
              <w:t xml:space="preserve"> a postmenopausal woman presenting with </w:t>
            </w:r>
            <w:r w:rsidR="61F38669" w:rsidRPr="4970A849">
              <w:rPr>
                <w:rFonts w:ascii="Arial" w:hAnsi="Arial" w:cs="Arial"/>
              </w:rPr>
              <w:t>v</w:t>
            </w:r>
            <w:r w:rsidR="3E972854" w:rsidRPr="4970A849">
              <w:rPr>
                <w:rFonts w:ascii="Arial" w:hAnsi="Arial" w:cs="Arial"/>
              </w:rPr>
              <w:t xml:space="preserve">aginal discharge </w:t>
            </w:r>
            <w:r w:rsidR="008B2379" w:rsidRPr="4970A849">
              <w:rPr>
                <w:rFonts w:ascii="Arial" w:hAnsi="Arial" w:cs="Arial"/>
              </w:rPr>
              <w:t>six</w:t>
            </w:r>
            <w:r w:rsidR="477889F3" w:rsidRPr="4970A849">
              <w:rPr>
                <w:rFonts w:ascii="Arial" w:hAnsi="Arial" w:cs="Arial"/>
              </w:rPr>
              <w:t xml:space="preserve"> weeks after laparoscopic hysterectomy</w:t>
            </w:r>
          </w:p>
        </w:tc>
      </w:tr>
      <w:tr w:rsidR="003F2E8F" w:rsidRPr="00912FED" w14:paraId="1489FCA0" w14:textId="77777777" w:rsidTr="4970A849">
        <w:tc>
          <w:tcPr>
            <w:tcW w:w="4950" w:type="dxa"/>
            <w:shd w:val="clear" w:color="auto" w:fill="FFD965"/>
          </w:tcPr>
          <w:p w14:paraId="17AABF05" w14:textId="77777777" w:rsidR="003F2E8F" w:rsidRPr="00912FED" w:rsidRDefault="003F2E8F"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4BCCD67D" w14:textId="77777777"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Clinical evaluations</w:t>
            </w:r>
          </w:p>
          <w:p w14:paraId="2D0E5194" w14:textId="77777777" w:rsidR="0036182D" w:rsidRPr="00912FED" w:rsidRDefault="5593FCAA"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Direct observation</w:t>
            </w:r>
          </w:p>
          <w:p w14:paraId="0C6EDFBD" w14:textId="7E30B14A" w:rsidR="003F2E8F" w:rsidRPr="00912FED" w:rsidRDefault="5593FCAA"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Review of history and physicals or clinic notes</w:t>
            </w:r>
          </w:p>
        </w:tc>
      </w:tr>
      <w:tr w:rsidR="003F2E8F" w:rsidRPr="00912FED" w14:paraId="19136F6D" w14:textId="77777777" w:rsidTr="4970A849">
        <w:tc>
          <w:tcPr>
            <w:tcW w:w="4950" w:type="dxa"/>
            <w:shd w:val="clear" w:color="auto" w:fill="8DB3E2" w:themeFill="text2" w:themeFillTint="66"/>
          </w:tcPr>
          <w:p w14:paraId="0CAD4AFD" w14:textId="77777777" w:rsidR="003F2E8F" w:rsidRPr="00912FED" w:rsidRDefault="003F2E8F"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6F227C9C" w14:textId="1BC2D96C" w:rsidR="003F2E8F" w:rsidRPr="00912FED" w:rsidRDefault="003F2E8F" w:rsidP="0036182D">
            <w:pPr>
              <w:numPr>
                <w:ilvl w:val="0"/>
                <w:numId w:val="12"/>
              </w:numPr>
              <w:pBdr>
                <w:top w:val="nil"/>
                <w:left w:val="nil"/>
                <w:bottom w:val="nil"/>
                <w:right w:val="nil"/>
                <w:between w:val="nil"/>
              </w:pBdr>
              <w:spacing w:after="0" w:line="240" w:lineRule="auto"/>
              <w:ind w:left="180" w:hanging="180"/>
              <w:rPr>
                <w:rFonts w:ascii="Arial" w:hAnsi="Arial" w:cs="Arial"/>
              </w:rPr>
            </w:pPr>
          </w:p>
        </w:tc>
      </w:tr>
      <w:tr w:rsidR="003F2E8F" w:rsidRPr="00912FED" w14:paraId="1BA66CC3" w14:textId="77777777" w:rsidTr="4970A849">
        <w:trPr>
          <w:trHeight w:val="80"/>
        </w:trPr>
        <w:tc>
          <w:tcPr>
            <w:tcW w:w="4950" w:type="dxa"/>
            <w:shd w:val="clear" w:color="auto" w:fill="A8D08D"/>
          </w:tcPr>
          <w:p w14:paraId="19A65ABA" w14:textId="77777777" w:rsidR="003F2E8F" w:rsidRPr="00912FED" w:rsidRDefault="003F2E8F"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1DF358E8" w14:textId="240FED91" w:rsidR="003F2E8F" w:rsidRPr="00912FED" w:rsidRDefault="363A99D4"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Textbooks</w:t>
            </w:r>
          </w:p>
        </w:tc>
      </w:tr>
    </w:tbl>
    <w:p w14:paraId="186943EA" w14:textId="1674C72C" w:rsidR="008B2379" w:rsidRDefault="008B2379" w:rsidP="005F2BD2">
      <w:pPr>
        <w:spacing w:after="0" w:line="240" w:lineRule="auto"/>
        <w:rPr>
          <w:rFonts w:ascii="Arial" w:eastAsia="Arial" w:hAnsi="Arial" w:cs="Arial"/>
        </w:rPr>
      </w:pPr>
    </w:p>
    <w:p w14:paraId="19099351" w14:textId="69592C77" w:rsidR="005F5DA0" w:rsidRDefault="008B2379">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912FED" w14:paraId="07FAE3A0" w14:textId="77777777" w:rsidTr="4970A849">
        <w:trPr>
          <w:trHeight w:val="769"/>
        </w:trPr>
        <w:tc>
          <w:tcPr>
            <w:tcW w:w="14125" w:type="dxa"/>
            <w:gridSpan w:val="2"/>
            <w:shd w:val="clear" w:color="auto" w:fill="9CC3E5"/>
          </w:tcPr>
          <w:p w14:paraId="488B3598" w14:textId="6607AF12" w:rsidR="003F2E8F" w:rsidRPr="00912FED" w:rsidRDefault="003F2E8F"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Systems-</w:t>
            </w:r>
            <w:r w:rsidR="00357052" w:rsidRPr="00912FED">
              <w:rPr>
                <w:rFonts w:ascii="Arial" w:eastAsia="Arial" w:hAnsi="Arial" w:cs="Arial"/>
                <w:b/>
              </w:rPr>
              <w:t>B</w:t>
            </w:r>
            <w:r w:rsidRPr="00912FED">
              <w:rPr>
                <w:rFonts w:ascii="Arial" w:eastAsia="Arial" w:hAnsi="Arial" w:cs="Arial"/>
                <w:b/>
              </w:rPr>
              <w:t>ased Practice 1: Patient Safety</w:t>
            </w:r>
          </w:p>
          <w:p w14:paraId="1F93E668" w14:textId="5ECC260D" w:rsidR="003F2E8F" w:rsidRPr="00912FED" w:rsidRDefault="003F2E8F" w:rsidP="00D119C6">
            <w:pPr>
              <w:spacing w:after="0" w:line="240" w:lineRule="auto"/>
              <w:ind w:left="187"/>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To engage in the analysis and management of patient safety events, including relevant communication with patients, families, and health care professionals</w:t>
            </w:r>
          </w:p>
        </w:tc>
      </w:tr>
      <w:tr w:rsidR="003F2E8F" w:rsidRPr="00912FED" w14:paraId="19D4B159" w14:textId="77777777" w:rsidTr="4970A849">
        <w:tc>
          <w:tcPr>
            <w:tcW w:w="4950" w:type="dxa"/>
            <w:shd w:val="clear" w:color="auto" w:fill="FABF8F" w:themeFill="accent6" w:themeFillTint="99"/>
          </w:tcPr>
          <w:p w14:paraId="3EFB1B4F" w14:textId="77777777" w:rsidR="003F2E8F" w:rsidRPr="00912FED" w:rsidRDefault="003F2E8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425389A7" w14:textId="77777777" w:rsidR="003F2E8F" w:rsidRPr="00912FED" w:rsidRDefault="003F2E8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614D6C" w:rsidRPr="00912FED" w14:paraId="7E2198EB" w14:textId="77777777" w:rsidTr="4970A849">
        <w:tc>
          <w:tcPr>
            <w:tcW w:w="4950" w:type="dxa"/>
            <w:tcBorders>
              <w:top w:val="single" w:sz="4" w:space="0" w:color="000000" w:themeColor="text1"/>
              <w:bottom w:val="single" w:sz="4" w:space="0" w:color="000000" w:themeColor="text1"/>
            </w:tcBorders>
            <w:shd w:val="clear" w:color="auto" w:fill="C9C9C9"/>
          </w:tcPr>
          <w:p w14:paraId="226976DC" w14:textId="77777777" w:rsidR="00390408" w:rsidRPr="00390408" w:rsidRDefault="00614D6C" w:rsidP="00390408">
            <w:pPr>
              <w:spacing w:after="0" w:line="240" w:lineRule="auto"/>
              <w:rPr>
                <w:rFonts w:ascii="Arial" w:eastAsia="Arial" w:hAnsi="Arial" w:cs="Arial"/>
                <w:i/>
              </w:rPr>
            </w:pPr>
            <w:r w:rsidRPr="00912FED">
              <w:rPr>
                <w:rFonts w:ascii="Arial" w:eastAsia="Arial" w:hAnsi="Arial" w:cs="Arial"/>
                <w:b/>
              </w:rPr>
              <w:t>Level 1</w:t>
            </w:r>
            <w:r w:rsidRPr="00912FED">
              <w:rPr>
                <w:rFonts w:ascii="Arial" w:eastAsia="Arial" w:hAnsi="Arial" w:cs="Arial"/>
              </w:rPr>
              <w:t xml:space="preserve"> </w:t>
            </w:r>
            <w:r w:rsidR="00390408" w:rsidRPr="00390408">
              <w:rPr>
                <w:rFonts w:ascii="Arial" w:eastAsia="Arial" w:hAnsi="Arial" w:cs="Arial"/>
                <w:i/>
              </w:rPr>
              <w:t>Demonstrates knowledge of common patient safety events</w:t>
            </w:r>
          </w:p>
          <w:p w14:paraId="4301A2CC" w14:textId="77777777" w:rsidR="00390408" w:rsidRPr="00390408" w:rsidRDefault="00390408" w:rsidP="00390408">
            <w:pPr>
              <w:spacing w:after="0" w:line="240" w:lineRule="auto"/>
              <w:rPr>
                <w:rFonts w:ascii="Arial" w:eastAsia="Arial" w:hAnsi="Arial" w:cs="Arial"/>
                <w:i/>
              </w:rPr>
            </w:pPr>
          </w:p>
          <w:p w14:paraId="203DF193" w14:textId="3DACCF55" w:rsidR="00614D6C" w:rsidRPr="00912FED" w:rsidRDefault="00390408" w:rsidP="00390408">
            <w:pPr>
              <w:spacing w:after="0" w:line="240" w:lineRule="auto"/>
              <w:rPr>
                <w:rFonts w:ascii="Arial" w:hAnsi="Arial" w:cs="Arial"/>
                <w:i/>
                <w:color w:val="000000"/>
              </w:rPr>
            </w:pPr>
            <w:r w:rsidRPr="00390408">
              <w:rPr>
                <w:rFonts w:ascii="Arial" w:eastAsia="Arial" w:hAnsi="Arial" w:cs="Arial"/>
                <w:i/>
              </w:rPr>
              <w:t>Demonstrates knowledge of how to report patient safety events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12F7595" w14:textId="54B039EB" w:rsidR="0036182D" w:rsidRPr="00912FED" w:rsidRDefault="7837D9D7"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Lists patient misidentification or medication errors as common patient safety events</w:t>
            </w:r>
          </w:p>
          <w:p w14:paraId="75F46D8E" w14:textId="77777777" w:rsidR="0036182D" w:rsidRPr="00912FED" w:rsidRDefault="0036182D" w:rsidP="0036182D">
            <w:pPr>
              <w:pBdr>
                <w:top w:val="nil"/>
                <w:left w:val="nil"/>
                <w:bottom w:val="nil"/>
                <w:right w:val="nil"/>
                <w:between w:val="nil"/>
              </w:pBdr>
              <w:spacing w:after="0" w:line="240" w:lineRule="auto"/>
              <w:rPr>
                <w:rFonts w:ascii="Arial" w:hAnsi="Arial" w:cs="Arial"/>
              </w:rPr>
            </w:pPr>
          </w:p>
          <w:p w14:paraId="7226B025" w14:textId="77777777" w:rsidR="0036182D" w:rsidRPr="00912FED" w:rsidRDefault="0036182D" w:rsidP="0036182D">
            <w:pPr>
              <w:pBdr>
                <w:top w:val="nil"/>
                <w:left w:val="nil"/>
                <w:bottom w:val="nil"/>
                <w:right w:val="nil"/>
                <w:between w:val="nil"/>
              </w:pBdr>
              <w:spacing w:after="0" w:line="240" w:lineRule="auto"/>
              <w:rPr>
                <w:rFonts w:ascii="Arial" w:hAnsi="Arial" w:cs="Arial"/>
              </w:rPr>
            </w:pPr>
          </w:p>
          <w:p w14:paraId="03696A59" w14:textId="69E91348" w:rsidR="00614D6C" w:rsidRPr="00912FED" w:rsidRDefault="7837D9D7"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Describes how to report errors in your environment</w:t>
            </w:r>
          </w:p>
        </w:tc>
      </w:tr>
      <w:tr w:rsidR="00614D6C" w:rsidRPr="00912FED" w14:paraId="5DA73062" w14:textId="77777777" w:rsidTr="4970A849">
        <w:tc>
          <w:tcPr>
            <w:tcW w:w="4950" w:type="dxa"/>
            <w:tcBorders>
              <w:top w:val="single" w:sz="4" w:space="0" w:color="000000" w:themeColor="text1"/>
              <w:bottom w:val="single" w:sz="4" w:space="0" w:color="000000" w:themeColor="text1"/>
            </w:tcBorders>
            <w:shd w:val="clear" w:color="auto" w:fill="C9C9C9"/>
          </w:tcPr>
          <w:p w14:paraId="7EC88CCF" w14:textId="77777777" w:rsidR="00390408" w:rsidRPr="00390408" w:rsidRDefault="00614D6C" w:rsidP="00390408">
            <w:pPr>
              <w:spacing w:after="0" w:line="240" w:lineRule="auto"/>
              <w:rPr>
                <w:rFonts w:ascii="Arial" w:hAnsi="Arial" w:cs="Arial"/>
                <w:i/>
              </w:rPr>
            </w:pPr>
            <w:r w:rsidRPr="00912FED">
              <w:rPr>
                <w:rFonts w:ascii="Arial" w:hAnsi="Arial" w:cs="Arial"/>
                <w:b/>
              </w:rPr>
              <w:t>Level 2</w:t>
            </w:r>
            <w:r w:rsidRPr="00912FED">
              <w:rPr>
                <w:rFonts w:ascii="Arial" w:hAnsi="Arial" w:cs="Arial"/>
              </w:rPr>
              <w:t xml:space="preserve"> </w:t>
            </w:r>
            <w:r w:rsidR="00390408" w:rsidRPr="00390408">
              <w:rPr>
                <w:rFonts w:ascii="Arial" w:hAnsi="Arial" w:cs="Arial"/>
                <w:i/>
              </w:rPr>
              <w:t>Identifies system factors that lead to patient safety events</w:t>
            </w:r>
          </w:p>
          <w:p w14:paraId="72C84EC8" w14:textId="77777777" w:rsidR="00390408" w:rsidRPr="00390408" w:rsidRDefault="00390408" w:rsidP="00390408">
            <w:pPr>
              <w:spacing w:after="0" w:line="240" w:lineRule="auto"/>
              <w:rPr>
                <w:rFonts w:ascii="Arial" w:hAnsi="Arial" w:cs="Arial"/>
                <w:i/>
              </w:rPr>
            </w:pPr>
          </w:p>
          <w:p w14:paraId="5BFC7478" w14:textId="09834259" w:rsidR="00614D6C" w:rsidRPr="00912FED" w:rsidRDefault="00390408" w:rsidP="00390408">
            <w:pPr>
              <w:spacing w:after="0" w:line="240" w:lineRule="auto"/>
              <w:rPr>
                <w:rFonts w:ascii="Arial" w:eastAsia="Arial" w:hAnsi="Arial" w:cs="Arial"/>
                <w:i/>
              </w:rPr>
            </w:pPr>
            <w:r w:rsidRPr="00390408">
              <w:rPr>
                <w:rFonts w:ascii="Arial" w:hAnsi="Arial" w:cs="Arial"/>
                <w:i/>
              </w:rPr>
              <w:t>Reports patient safety events through institutional reporting systems (simulated or actual)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43BB6D6" w14:textId="77777777" w:rsidR="0036182D" w:rsidRPr="00912FED" w:rsidRDefault="7837D9D7"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Identifies lack of hand sanitizer dispenser at each clinical exam room may lead to increased infection rates</w:t>
            </w:r>
          </w:p>
          <w:p w14:paraId="4FD70409" w14:textId="77777777" w:rsidR="0036182D" w:rsidRPr="00912FED" w:rsidRDefault="0036182D" w:rsidP="0036182D">
            <w:pPr>
              <w:pBdr>
                <w:top w:val="nil"/>
                <w:left w:val="nil"/>
                <w:bottom w:val="nil"/>
                <w:right w:val="nil"/>
                <w:between w:val="nil"/>
              </w:pBdr>
              <w:spacing w:after="0" w:line="240" w:lineRule="auto"/>
              <w:rPr>
                <w:rFonts w:ascii="Arial" w:hAnsi="Arial" w:cs="Arial"/>
              </w:rPr>
            </w:pPr>
          </w:p>
          <w:p w14:paraId="3372FED6" w14:textId="01E1D5E3" w:rsidR="00614D6C" w:rsidRPr="00912FED" w:rsidRDefault="7837D9D7"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Reports lack of hand sanitizer dispenser at each clinical exam room to the medical director</w:t>
            </w:r>
          </w:p>
        </w:tc>
      </w:tr>
      <w:tr w:rsidR="00614D6C" w:rsidRPr="00912FED" w14:paraId="706B9158" w14:textId="77777777" w:rsidTr="4970A849">
        <w:tc>
          <w:tcPr>
            <w:tcW w:w="4950" w:type="dxa"/>
            <w:tcBorders>
              <w:top w:val="single" w:sz="4" w:space="0" w:color="000000" w:themeColor="text1"/>
              <w:bottom w:val="single" w:sz="4" w:space="0" w:color="000000" w:themeColor="text1"/>
            </w:tcBorders>
            <w:shd w:val="clear" w:color="auto" w:fill="C9C9C9"/>
          </w:tcPr>
          <w:p w14:paraId="731EB735" w14:textId="77777777" w:rsidR="00390408" w:rsidRPr="00390408" w:rsidRDefault="00614D6C" w:rsidP="00390408">
            <w:pPr>
              <w:spacing w:after="0" w:line="240" w:lineRule="auto"/>
              <w:rPr>
                <w:rFonts w:ascii="Arial" w:hAnsi="Arial" w:cs="Arial"/>
                <w:i/>
              </w:rPr>
            </w:pPr>
            <w:r w:rsidRPr="00912FED">
              <w:rPr>
                <w:rFonts w:ascii="Arial" w:hAnsi="Arial" w:cs="Arial"/>
                <w:b/>
              </w:rPr>
              <w:t>Level 3</w:t>
            </w:r>
            <w:r w:rsidRPr="00912FED">
              <w:rPr>
                <w:rFonts w:ascii="Arial" w:hAnsi="Arial" w:cs="Arial"/>
              </w:rPr>
              <w:t xml:space="preserve"> </w:t>
            </w:r>
            <w:r w:rsidR="00390408" w:rsidRPr="00390408">
              <w:rPr>
                <w:rFonts w:ascii="Arial" w:hAnsi="Arial" w:cs="Arial"/>
                <w:i/>
              </w:rPr>
              <w:t>Participates in analysis of patient safety events (simulated or actual)</w:t>
            </w:r>
          </w:p>
          <w:p w14:paraId="7C6766C2" w14:textId="77777777" w:rsidR="00390408" w:rsidRPr="00390408" w:rsidRDefault="00390408" w:rsidP="00390408">
            <w:pPr>
              <w:spacing w:after="0" w:line="240" w:lineRule="auto"/>
              <w:rPr>
                <w:rFonts w:ascii="Arial" w:hAnsi="Arial" w:cs="Arial"/>
                <w:i/>
              </w:rPr>
            </w:pPr>
          </w:p>
          <w:p w14:paraId="49B68355" w14:textId="64FE3C3C" w:rsidR="00614D6C" w:rsidRPr="00912FED" w:rsidRDefault="00390408" w:rsidP="00390408">
            <w:pPr>
              <w:spacing w:after="0" w:line="240" w:lineRule="auto"/>
              <w:rPr>
                <w:rFonts w:ascii="Arial" w:hAnsi="Arial" w:cs="Arial"/>
                <w:i/>
                <w:color w:val="000000"/>
              </w:rPr>
            </w:pPr>
            <w:r w:rsidRPr="00390408">
              <w:rPr>
                <w:rFonts w:ascii="Arial" w:hAnsi="Arial" w:cs="Arial"/>
                <w:i/>
              </w:rPr>
              <w:t>Participates in disclosure of patient safety events to patients and families (simulated or actual)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ACB817A" w14:textId="77777777" w:rsidR="0036182D" w:rsidRPr="00912FED" w:rsidRDefault="7837D9D7"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Preparing for morbidity and mortality presentations</w:t>
            </w:r>
          </w:p>
          <w:p w14:paraId="3D25A60A" w14:textId="77777777" w:rsidR="0036182D" w:rsidRPr="00912FED" w:rsidRDefault="0036182D" w:rsidP="0036182D">
            <w:pPr>
              <w:pBdr>
                <w:top w:val="nil"/>
                <w:left w:val="nil"/>
                <w:bottom w:val="nil"/>
                <w:right w:val="nil"/>
                <w:between w:val="nil"/>
              </w:pBdr>
              <w:spacing w:after="0" w:line="240" w:lineRule="auto"/>
              <w:rPr>
                <w:rFonts w:ascii="Arial" w:hAnsi="Arial" w:cs="Arial"/>
              </w:rPr>
            </w:pPr>
          </w:p>
          <w:p w14:paraId="37528E05" w14:textId="77777777" w:rsidR="0036182D" w:rsidRPr="00912FED" w:rsidRDefault="0036182D" w:rsidP="0036182D">
            <w:pPr>
              <w:pBdr>
                <w:top w:val="nil"/>
                <w:left w:val="nil"/>
                <w:bottom w:val="nil"/>
                <w:right w:val="nil"/>
                <w:between w:val="nil"/>
              </w:pBdr>
              <w:spacing w:after="0" w:line="240" w:lineRule="auto"/>
              <w:rPr>
                <w:rFonts w:ascii="Arial" w:hAnsi="Arial" w:cs="Arial"/>
              </w:rPr>
            </w:pPr>
          </w:p>
          <w:p w14:paraId="1E1A423B" w14:textId="685F9E8E" w:rsidR="00614D6C" w:rsidRPr="00912FED" w:rsidRDefault="7837D9D7"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Through simulation, communicates with patients/families about a </w:t>
            </w:r>
            <w:r w:rsidR="77F78621" w:rsidRPr="4970A849">
              <w:rPr>
                <w:rFonts w:ascii="Arial" w:eastAsia="Arial" w:hAnsi="Arial" w:cs="Arial"/>
              </w:rPr>
              <w:t>surgical error</w:t>
            </w:r>
          </w:p>
        </w:tc>
      </w:tr>
      <w:tr w:rsidR="00614D6C" w:rsidRPr="00912FED" w14:paraId="120BF567" w14:textId="77777777" w:rsidTr="4970A849">
        <w:tc>
          <w:tcPr>
            <w:tcW w:w="4950" w:type="dxa"/>
            <w:tcBorders>
              <w:top w:val="single" w:sz="4" w:space="0" w:color="000000" w:themeColor="text1"/>
              <w:bottom w:val="single" w:sz="4" w:space="0" w:color="000000" w:themeColor="text1"/>
            </w:tcBorders>
            <w:shd w:val="clear" w:color="auto" w:fill="C9C9C9"/>
          </w:tcPr>
          <w:p w14:paraId="13F98225" w14:textId="77777777" w:rsidR="00390408" w:rsidRPr="00390408" w:rsidRDefault="00614D6C" w:rsidP="00390408">
            <w:pPr>
              <w:spacing w:after="0" w:line="240" w:lineRule="auto"/>
              <w:rPr>
                <w:rFonts w:ascii="Arial" w:hAnsi="Arial" w:cs="Arial"/>
                <w:i/>
              </w:rPr>
            </w:pPr>
            <w:r w:rsidRPr="00912FED">
              <w:rPr>
                <w:rFonts w:ascii="Arial" w:hAnsi="Arial" w:cs="Arial"/>
                <w:b/>
              </w:rPr>
              <w:t>Level 4</w:t>
            </w:r>
            <w:r w:rsidRPr="00912FED">
              <w:rPr>
                <w:rFonts w:ascii="Arial" w:hAnsi="Arial" w:cs="Arial"/>
              </w:rPr>
              <w:t xml:space="preserve"> </w:t>
            </w:r>
            <w:r w:rsidR="00390408" w:rsidRPr="00390408">
              <w:rPr>
                <w:rFonts w:ascii="Arial" w:hAnsi="Arial" w:cs="Arial"/>
                <w:i/>
              </w:rPr>
              <w:t>Conducts analysis of patient safety events and offers error prevention strategies (simulated or actual)</w:t>
            </w:r>
          </w:p>
          <w:p w14:paraId="660275FE" w14:textId="77777777" w:rsidR="00390408" w:rsidRPr="00390408" w:rsidRDefault="00390408" w:rsidP="00390408">
            <w:pPr>
              <w:spacing w:after="0" w:line="240" w:lineRule="auto"/>
              <w:rPr>
                <w:rFonts w:ascii="Arial" w:hAnsi="Arial" w:cs="Arial"/>
                <w:i/>
              </w:rPr>
            </w:pPr>
          </w:p>
          <w:p w14:paraId="582E7F2E" w14:textId="07758617" w:rsidR="00614D6C" w:rsidRPr="00912FED" w:rsidRDefault="00390408" w:rsidP="00390408">
            <w:pPr>
              <w:spacing w:after="0" w:line="240" w:lineRule="auto"/>
              <w:rPr>
                <w:rFonts w:ascii="Arial" w:eastAsia="Arial" w:hAnsi="Arial" w:cs="Arial"/>
                <w:i/>
              </w:rPr>
            </w:pPr>
            <w:r w:rsidRPr="00390408">
              <w:rPr>
                <w:rFonts w:ascii="Arial" w:hAnsi="Arial" w:cs="Arial"/>
                <w:i/>
              </w:rPr>
              <w:t>Discloses patient safety events to patients and families (simulated or actual)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2701CC1" w14:textId="3733AE3D" w:rsidR="00614D6C" w:rsidRPr="008B2379" w:rsidRDefault="7837D9D7" w:rsidP="005F2BD2">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Collaborates with a team to conduct the analysis of a </w:t>
            </w:r>
            <w:r w:rsidR="52C2B41B" w:rsidRPr="4970A849">
              <w:rPr>
                <w:rFonts w:ascii="Arial" w:eastAsia="Arial" w:hAnsi="Arial" w:cs="Arial"/>
              </w:rPr>
              <w:t xml:space="preserve">surgical error </w:t>
            </w:r>
            <w:r w:rsidRPr="4970A849">
              <w:rPr>
                <w:rFonts w:ascii="Arial" w:eastAsia="Arial" w:hAnsi="Arial" w:cs="Arial"/>
              </w:rPr>
              <w:t>and can effectively communicate with patients/families about those events</w:t>
            </w:r>
          </w:p>
        </w:tc>
      </w:tr>
      <w:tr w:rsidR="00614D6C" w:rsidRPr="00912FED" w14:paraId="079CD639" w14:textId="77777777" w:rsidTr="4970A849">
        <w:tc>
          <w:tcPr>
            <w:tcW w:w="4950" w:type="dxa"/>
            <w:tcBorders>
              <w:top w:val="single" w:sz="4" w:space="0" w:color="000000" w:themeColor="text1"/>
              <w:bottom w:val="single" w:sz="4" w:space="0" w:color="000000" w:themeColor="text1"/>
            </w:tcBorders>
            <w:shd w:val="clear" w:color="auto" w:fill="C9C9C9"/>
          </w:tcPr>
          <w:p w14:paraId="7EB7ABF8" w14:textId="77777777" w:rsidR="00390408" w:rsidRPr="00390408" w:rsidRDefault="00614D6C" w:rsidP="00390408">
            <w:pPr>
              <w:spacing w:after="0" w:line="240" w:lineRule="auto"/>
              <w:rPr>
                <w:rFonts w:ascii="Arial" w:hAnsi="Arial" w:cs="Arial"/>
                <w:i/>
              </w:rPr>
            </w:pPr>
            <w:r w:rsidRPr="00912FED">
              <w:rPr>
                <w:rFonts w:ascii="Arial" w:hAnsi="Arial" w:cs="Arial"/>
                <w:b/>
              </w:rPr>
              <w:t>Level 5</w:t>
            </w:r>
            <w:r w:rsidRPr="00912FED">
              <w:rPr>
                <w:rFonts w:ascii="Arial" w:hAnsi="Arial" w:cs="Arial"/>
              </w:rPr>
              <w:t xml:space="preserve"> </w:t>
            </w:r>
            <w:r w:rsidR="00390408" w:rsidRPr="00390408">
              <w:rPr>
                <w:rFonts w:ascii="Arial" w:hAnsi="Arial" w:cs="Arial"/>
                <w:i/>
              </w:rPr>
              <w:t>Actively engages teams and processes to modify systems to prevent patient safety events</w:t>
            </w:r>
          </w:p>
          <w:p w14:paraId="674D3AFC" w14:textId="77777777" w:rsidR="00390408" w:rsidRPr="00390408" w:rsidRDefault="00390408" w:rsidP="00390408">
            <w:pPr>
              <w:spacing w:after="0" w:line="240" w:lineRule="auto"/>
              <w:rPr>
                <w:rFonts w:ascii="Arial" w:hAnsi="Arial" w:cs="Arial"/>
                <w:i/>
              </w:rPr>
            </w:pPr>
          </w:p>
          <w:p w14:paraId="309B736E" w14:textId="65CB346D" w:rsidR="00614D6C" w:rsidRPr="00912FED" w:rsidRDefault="00390408" w:rsidP="00390408">
            <w:pPr>
              <w:spacing w:after="0" w:line="240" w:lineRule="auto"/>
              <w:rPr>
                <w:rFonts w:ascii="Arial" w:eastAsia="Arial" w:hAnsi="Arial" w:cs="Arial"/>
                <w:i/>
              </w:rPr>
            </w:pPr>
            <w:r w:rsidRPr="00390408">
              <w:rPr>
                <w:rFonts w:ascii="Arial" w:hAnsi="Arial" w:cs="Arial"/>
                <w:i/>
              </w:rPr>
              <w:t>Role models or mentors others in the disclosure of patient safety events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326882D" w14:textId="73DBD23B" w:rsidR="0036182D" w:rsidRPr="00912FED" w:rsidRDefault="7837D9D7"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Assumes a leadership role at the departmental or institutional level for patient safety</w:t>
            </w:r>
          </w:p>
          <w:p w14:paraId="57BF646B" w14:textId="77777777" w:rsidR="0036182D" w:rsidRPr="00912FED" w:rsidRDefault="0036182D" w:rsidP="0036182D">
            <w:pPr>
              <w:pBdr>
                <w:top w:val="nil"/>
                <w:left w:val="nil"/>
                <w:bottom w:val="nil"/>
                <w:right w:val="nil"/>
                <w:between w:val="nil"/>
              </w:pBdr>
              <w:spacing w:after="0" w:line="240" w:lineRule="auto"/>
              <w:rPr>
                <w:rFonts w:ascii="Arial" w:hAnsi="Arial" w:cs="Arial"/>
              </w:rPr>
            </w:pPr>
          </w:p>
          <w:p w14:paraId="0DA78625" w14:textId="77777777" w:rsidR="0036182D" w:rsidRPr="00912FED" w:rsidRDefault="0036182D" w:rsidP="0036182D">
            <w:pPr>
              <w:pBdr>
                <w:top w:val="nil"/>
                <w:left w:val="nil"/>
                <w:bottom w:val="nil"/>
                <w:right w:val="nil"/>
                <w:between w:val="nil"/>
              </w:pBdr>
              <w:spacing w:after="0" w:line="240" w:lineRule="auto"/>
              <w:rPr>
                <w:rFonts w:ascii="Arial" w:hAnsi="Arial" w:cs="Arial"/>
              </w:rPr>
            </w:pPr>
          </w:p>
          <w:p w14:paraId="066C65B2" w14:textId="77777777" w:rsidR="0036182D" w:rsidRPr="00912FED" w:rsidRDefault="0036182D" w:rsidP="0036182D">
            <w:pPr>
              <w:pBdr>
                <w:top w:val="nil"/>
                <w:left w:val="nil"/>
                <w:bottom w:val="nil"/>
                <w:right w:val="nil"/>
                <w:between w:val="nil"/>
              </w:pBdr>
              <w:spacing w:after="0" w:line="240" w:lineRule="auto"/>
              <w:rPr>
                <w:rFonts w:ascii="Arial" w:hAnsi="Arial" w:cs="Arial"/>
              </w:rPr>
            </w:pPr>
          </w:p>
          <w:p w14:paraId="56A80A37" w14:textId="75666273" w:rsidR="00614D6C" w:rsidRPr="008B2379" w:rsidRDefault="3B29FF7B" w:rsidP="005F2BD2">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Leads</w:t>
            </w:r>
            <w:r w:rsidR="7837D9D7" w:rsidRPr="4970A849">
              <w:rPr>
                <w:rFonts w:ascii="Arial" w:eastAsia="Arial" w:hAnsi="Arial" w:cs="Arial"/>
                <w:color w:val="000000" w:themeColor="text1"/>
              </w:rPr>
              <w:t xml:space="preserve"> a simulation for disclosing patient safety events</w:t>
            </w:r>
          </w:p>
        </w:tc>
      </w:tr>
      <w:tr w:rsidR="00614D6C" w:rsidRPr="00912FED" w14:paraId="3C02B44D" w14:textId="77777777" w:rsidTr="4970A849">
        <w:tc>
          <w:tcPr>
            <w:tcW w:w="4950" w:type="dxa"/>
            <w:shd w:val="clear" w:color="auto" w:fill="FFD965"/>
          </w:tcPr>
          <w:p w14:paraId="26D2EDF3" w14:textId="77777777" w:rsidR="00614D6C" w:rsidRPr="00912FED" w:rsidRDefault="00614D6C"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0238E4E4" w14:textId="77777777"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Assessment of reflection</w:t>
            </w:r>
          </w:p>
          <w:p w14:paraId="6C8740DE" w14:textId="77777777"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Direct observation </w:t>
            </w:r>
          </w:p>
          <w:p w14:paraId="095D0348" w14:textId="77777777"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E-module multiple choice tests</w:t>
            </w:r>
          </w:p>
          <w:p w14:paraId="1EF2F103" w14:textId="77777777"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Global evaluation</w:t>
            </w:r>
          </w:p>
          <w:p w14:paraId="6FD3DF81" w14:textId="77777777"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lastRenderedPageBreak/>
              <w:t>Multisource feedback</w:t>
            </w:r>
          </w:p>
          <w:p w14:paraId="3A6E49A9" w14:textId="77777777"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Portfolio</w:t>
            </w:r>
          </w:p>
          <w:p w14:paraId="25E77866" w14:textId="50752DE3" w:rsidR="00D119C6" w:rsidRPr="00912FED" w:rsidRDefault="1A345875"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Simulation</w:t>
            </w:r>
            <w:r w:rsidR="036A9DD1" w:rsidRPr="4970A849">
              <w:rPr>
                <w:rFonts w:ascii="Arial" w:eastAsia="Arial" w:hAnsi="Arial" w:cs="Arial"/>
              </w:rPr>
              <w:t xml:space="preserve"> assessment</w:t>
            </w:r>
          </w:p>
        </w:tc>
      </w:tr>
      <w:tr w:rsidR="00614D6C" w:rsidRPr="00912FED" w14:paraId="48C1383B" w14:textId="77777777" w:rsidTr="4970A849">
        <w:tc>
          <w:tcPr>
            <w:tcW w:w="4950" w:type="dxa"/>
            <w:shd w:val="clear" w:color="auto" w:fill="8DB3E2" w:themeFill="text2" w:themeFillTint="66"/>
          </w:tcPr>
          <w:p w14:paraId="4ECBC03E" w14:textId="77777777" w:rsidR="00614D6C" w:rsidRPr="00912FED" w:rsidRDefault="00614D6C" w:rsidP="005F2BD2">
            <w:pPr>
              <w:spacing w:after="0" w:line="240" w:lineRule="auto"/>
              <w:rPr>
                <w:rFonts w:ascii="Arial" w:hAnsi="Arial" w:cs="Arial"/>
              </w:rPr>
            </w:pPr>
            <w:r w:rsidRPr="00912FED">
              <w:rPr>
                <w:rFonts w:ascii="Arial" w:hAnsi="Arial" w:cs="Arial"/>
              </w:rPr>
              <w:lastRenderedPageBreak/>
              <w:t xml:space="preserve">Curriculum Mapping </w:t>
            </w:r>
          </w:p>
        </w:tc>
        <w:tc>
          <w:tcPr>
            <w:tcW w:w="9175" w:type="dxa"/>
            <w:shd w:val="clear" w:color="auto" w:fill="8DB3E2" w:themeFill="text2" w:themeFillTint="66"/>
          </w:tcPr>
          <w:p w14:paraId="799AF54B" w14:textId="4D751934" w:rsidR="00614D6C" w:rsidRPr="00912FED" w:rsidRDefault="00614D6C" w:rsidP="0036182D">
            <w:pPr>
              <w:numPr>
                <w:ilvl w:val="0"/>
                <w:numId w:val="12"/>
              </w:numPr>
              <w:pBdr>
                <w:top w:val="nil"/>
                <w:left w:val="nil"/>
                <w:bottom w:val="nil"/>
                <w:right w:val="nil"/>
                <w:between w:val="nil"/>
              </w:pBdr>
              <w:spacing w:after="0" w:line="240" w:lineRule="auto"/>
              <w:ind w:left="180" w:hanging="180"/>
              <w:rPr>
                <w:rFonts w:ascii="Arial" w:hAnsi="Arial" w:cs="Arial"/>
              </w:rPr>
            </w:pPr>
          </w:p>
        </w:tc>
      </w:tr>
      <w:tr w:rsidR="00614D6C" w:rsidRPr="00912FED" w14:paraId="05C84B05" w14:textId="77777777" w:rsidTr="4970A849">
        <w:tc>
          <w:tcPr>
            <w:tcW w:w="4950" w:type="dxa"/>
            <w:shd w:val="clear" w:color="auto" w:fill="A8D08D"/>
          </w:tcPr>
          <w:p w14:paraId="3796FE2F" w14:textId="77777777" w:rsidR="00614D6C" w:rsidRPr="00912FED" w:rsidRDefault="00614D6C"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2D325417" w14:textId="77777777" w:rsidR="001E708D" w:rsidRPr="00912FED" w:rsidRDefault="5F77DDF0" w:rsidP="001E708D">
            <w:pPr>
              <w:numPr>
                <w:ilvl w:val="0"/>
                <w:numId w:val="12"/>
              </w:numPr>
              <w:pBdr>
                <w:top w:val="nil"/>
                <w:left w:val="nil"/>
                <w:bottom w:val="nil"/>
                <w:right w:val="nil"/>
                <w:between w:val="nil"/>
              </w:pBdr>
              <w:spacing w:after="0" w:line="240" w:lineRule="auto"/>
              <w:ind w:left="180" w:hanging="180"/>
              <w:rPr>
                <w:rFonts w:ascii="Arial" w:eastAsia="Arial" w:hAnsi="Arial" w:cs="Arial"/>
              </w:rPr>
            </w:pPr>
            <w:r w:rsidRPr="4970A849">
              <w:rPr>
                <w:rFonts w:ascii="Arial" w:hAnsi="Arial" w:cs="Arial"/>
              </w:rPr>
              <w:t xml:space="preserve">Institute for Healthcare Improvement (IHI). </w:t>
            </w:r>
            <w:hyperlink r:id="rId36">
              <w:r w:rsidRPr="4970A849">
                <w:rPr>
                  <w:rStyle w:val="Hyperlink"/>
                  <w:rFonts w:ascii="Arial" w:hAnsi="Arial" w:cs="Arial"/>
                </w:rPr>
                <w:t>http://www.ihi.org/Pages/default.aspx</w:t>
              </w:r>
            </w:hyperlink>
            <w:r w:rsidRPr="4970A849">
              <w:rPr>
                <w:rFonts w:ascii="Arial" w:hAnsi="Arial" w:cs="Arial"/>
              </w:rPr>
              <w:t>. 2021.</w:t>
            </w:r>
          </w:p>
          <w:p w14:paraId="36A2273E" w14:textId="409EDF7F" w:rsidR="00614D6C" w:rsidRPr="00912FED" w:rsidRDefault="0B880D8C" w:rsidP="001E708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Skochelak SE, Hammoud MM, Lomis KD, et al. </w:t>
            </w:r>
            <w:r w:rsidRPr="4970A849">
              <w:rPr>
                <w:rFonts w:ascii="Arial" w:eastAsia="Arial" w:hAnsi="Arial" w:cs="Arial"/>
                <w:i/>
                <w:iCs/>
              </w:rPr>
              <w:t>AMA Education Consortium: Health Systems Science</w:t>
            </w:r>
            <w:r w:rsidRPr="4970A849">
              <w:rPr>
                <w:rFonts w:ascii="Arial" w:eastAsia="Arial" w:hAnsi="Arial" w:cs="Arial"/>
              </w:rPr>
              <w:t>. 2nd ed. Philadelphia, PA: Elsevier; 2020. ISBN:978-0323694629.</w:t>
            </w:r>
          </w:p>
        </w:tc>
      </w:tr>
    </w:tbl>
    <w:p w14:paraId="26F546D7" w14:textId="77777777" w:rsidR="00C446DE" w:rsidRDefault="00C446DE" w:rsidP="005F2BD2">
      <w:pPr>
        <w:spacing w:after="0" w:line="240" w:lineRule="auto"/>
        <w:ind w:hanging="180"/>
        <w:rPr>
          <w:rFonts w:ascii="Arial" w:eastAsia="Arial" w:hAnsi="Arial" w:cs="Arial"/>
        </w:rPr>
      </w:pPr>
    </w:p>
    <w:p w14:paraId="40C7A888" w14:textId="77777777" w:rsidR="00C446DE" w:rsidRDefault="00C446DE"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446DE" w:rsidRPr="00912FED" w14:paraId="737C4199" w14:textId="77777777" w:rsidTr="4970A849">
        <w:trPr>
          <w:trHeight w:val="769"/>
        </w:trPr>
        <w:tc>
          <w:tcPr>
            <w:tcW w:w="14125" w:type="dxa"/>
            <w:gridSpan w:val="2"/>
            <w:shd w:val="clear" w:color="auto" w:fill="9CC3E5"/>
          </w:tcPr>
          <w:p w14:paraId="46993B87" w14:textId="5BEC4489" w:rsidR="00C446DE" w:rsidRPr="00912FED" w:rsidRDefault="00C446DE"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Systems-</w:t>
            </w:r>
            <w:r w:rsidR="00BF76A8" w:rsidRPr="00912FED">
              <w:rPr>
                <w:rFonts w:ascii="Arial" w:eastAsia="Arial" w:hAnsi="Arial" w:cs="Arial"/>
                <w:b/>
              </w:rPr>
              <w:t>B</w:t>
            </w:r>
            <w:r w:rsidRPr="00912FED">
              <w:rPr>
                <w:rFonts w:ascii="Arial" w:eastAsia="Arial" w:hAnsi="Arial" w:cs="Arial"/>
                <w:b/>
              </w:rPr>
              <w:t xml:space="preserve">ased Practice 2: Quality Improvement </w:t>
            </w:r>
            <w:r w:rsidR="00BF76A8" w:rsidRPr="00912FED">
              <w:rPr>
                <w:rFonts w:ascii="Arial" w:eastAsia="Arial" w:hAnsi="Arial" w:cs="Arial"/>
                <w:b/>
              </w:rPr>
              <w:t>(QI)</w:t>
            </w:r>
          </w:p>
          <w:p w14:paraId="7F8D86E0" w14:textId="6BE957F0" w:rsidR="00C446DE" w:rsidRPr="00912FED" w:rsidRDefault="00C446DE" w:rsidP="00D119C6">
            <w:pPr>
              <w:spacing w:after="0" w:line="240" w:lineRule="auto"/>
              <w:ind w:left="201" w:hanging="14"/>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To </w:t>
            </w:r>
            <w:r w:rsidR="00FF7C1D" w:rsidRPr="00912FED">
              <w:rPr>
                <w:rFonts w:ascii="Arial" w:eastAsia="Arial" w:hAnsi="Arial" w:cs="Arial"/>
              </w:rPr>
              <w:t xml:space="preserve">demonstrate the skills necessary </w:t>
            </w:r>
            <w:r w:rsidR="00ED70FB" w:rsidRPr="00912FED">
              <w:rPr>
                <w:rFonts w:ascii="Arial" w:eastAsia="Arial" w:hAnsi="Arial" w:cs="Arial"/>
              </w:rPr>
              <w:t xml:space="preserve">to </w:t>
            </w:r>
            <w:r w:rsidR="00A21988" w:rsidRPr="00912FED">
              <w:rPr>
                <w:rFonts w:ascii="Arial" w:eastAsia="Arial" w:hAnsi="Arial" w:cs="Arial"/>
              </w:rPr>
              <w:t>participate in</w:t>
            </w:r>
            <w:r w:rsidR="00EF16C2" w:rsidRPr="00912FED">
              <w:rPr>
                <w:rFonts w:ascii="Arial" w:eastAsia="Arial" w:hAnsi="Arial" w:cs="Arial"/>
              </w:rPr>
              <w:t xml:space="preserve"> quality improvement</w:t>
            </w:r>
          </w:p>
        </w:tc>
      </w:tr>
      <w:tr w:rsidR="00C446DE" w:rsidRPr="00912FED" w14:paraId="35DE429F" w14:textId="77777777" w:rsidTr="4970A849">
        <w:tc>
          <w:tcPr>
            <w:tcW w:w="4950" w:type="dxa"/>
            <w:shd w:val="clear" w:color="auto" w:fill="FABF8F" w:themeFill="accent6" w:themeFillTint="99"/>
          </w:tcPr>
          <w:p w14:paraId="00ED7F1A" w14:textId="77777777" w:rsidR="00C446DE" w:rsidRPr="00912FED" w:rsidRDefault="00C446DE"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3231A6F1" w14:textId="77777777" w:rsidR="00C446DE" w:rsidRPr="00912FED" w:rsidRDefault="00C446DE"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C446DE" w:rsidRPr="00912FED" w14:paraId="6224CABE" w14:textId="77777777" w:rsidTr="4970A849">
        <w:tc>
          <w:tcPr>
            <w:tcW w:w="4950" w:type="dxa"/>
            <w:tcBorders>
              <w:top w:val="single" w:sz="4" w:space="0" w:color="000000" w:themeColor="text1"/>
              <w:bottom w:val="single" w:sz="4" w:space="0" w:color="000000" w:themeColor="text1"/>
            </w:tcBorders>
            <w:shd w:val="clear" w:color="auto" w:fill="C9C9C9"/>
          </w:tcPr>
          <w:p w14:paraId="495F4249" w14:textId="4B0AE3BD" w:rsidR="00C446DE" w:rsidRPr="00912FED" w:rsidRDefault="00C446DE" w:rsidP="005F2BD2">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390408" w:rsidRPr="00390408">
              <w:rPr>
                <w:rFonts w:ascii="Arial" w:eastAsia="Arial" w:hAnsi="Arial" w:cs="Arial"/>
                <w:i/>
              </w:rPr>
              <w:t>Demonstrates knowledge of basic quality improvement methodologies and metrics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195D80" w14:textId="73DFF0E9" w:rsidR="00C446DE" w:rsidRPr="00912FED" w:rsidRDefault="00C446DE"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Describes fishbone tool </w:t>
            </w:r>
            <w:r w:rsidR="1D64E4BF" w:rsidRPr="4970A849">
              <w:rPr>
                <w:rFonts w:ascii="Arial" w:eastAsia="Arial" w:hAnsi="Arial" w:cs="Arial"/>
                <w:color w:val="000000" w:themeColor="text1"/>
              </w:rPr>
              <w:t xml:space="preserve">or </w:t>
            </w:r>
            <w:r w:rsidR="66BAD372" w:rsidRPr="4970A849">
              <w:rPr>
                <w:rFonts w:ascii="Arial" w:eastAsia="Arial" w:hAnsi="Arial" w:cs="Arial"/>
                <w:color w:val="000000" w:themeColor="text1"/>
              </w:rPr>
              <w:t>P</w:t>
            </w:r>
            <w:r w:rsidR="2EAB380D" w:rsidRPr="4970A849">
              <w:rPr>
                <w:rFonts w:ascii="Arial" w:eastAsia="Arial" w:hAnsi="Arial" w:cs="Arial"/>
                <w:color w:val="000000" w:themeColor="text1"/>
              </w:rPr>
              <w:t xml:space="preserve">lan, </w:t>
            </w:r>
            <w:r w:rsidR="66BAD372" w:rsidRPr="4970A849">
              <w:rPr>
                <w:rFonts w:ascii="Arial" w:eastAsia="Arial" w:hAnsi="Arial" w:cs="Arial"/>
                <w:color w:val="000000" w:themeColor="text1"/>
              </w:rPr>
              <w:t>D</w:t>
            </w:r>
            <w:r w:rsidR="2EAB380D" w:rsidRPr="4970A849">
              <w:rPr>
                <w:rFonts w:ascii="Arial" w:eastAsia="Arial" w:hAnsi="Arial" w:cs="Arial"/>
                <w:color w:val="000000" w:themeColor="text1"/>
              </w:rPr>
              <w:t xml:space="preserve">o, </w:t>
            </w:r>
            <w:r w:rsidR="66BAD372" w:rsidRPr="4970A849">
              <w:rPr>
                <w:rFonts w:ascii="Arial" w:eastAsia="Arial" w:hAnsi="Arial" w:cs="Arial"/>
                <w:color w:val="000000" w:themeColor="text1"/>
              </w:rPr>
              <w:t>S</w:t>
            </w:r>
            <w:r w:rsidR="2EAB380D" w:rsidRPr="4970A849">
              <w:rPr>
                <w:rFonts w:ascii="Arial" w:eastAsia="Arial" w:hAnsi="Arial" w:cs="Arial"/>
                <w:color w:val="000000" w:themeColor="text1"/>
              </w:rPr>
              <w:t xml:space="preserve">tudy, </w:t>
            </w:r>
            <w:r w:rsidR="66BAD372" w:rsidRPr="4970A849">
              <w:rPr>
                <w:rFonts w:ascii="Arial" w:eastAsia="Arial" w:hAnsi="Arial" w:cs="Arial"/>
                <w:color w:val="000000" w:themeColor="text1"/>
              </w:rPr>
              <w:t>A</w:t>
            </w:r>
            <w:r w:rsidR="2EAB380D" w:rsidRPr="4970A849">
              <w:rPr>
                <w:rFonts w:ascii="Arial" w:eastAsia="Arial" w:hAnsi="Arial" w:cs="Arial"/>
                <w:color w:val="000000" w:themeColor="text1"/>
              </w:rPr>
              <w:t>ct (</w:t>
            </w:r>
            <w:r w:rsidR="1D64E4BF" w:rsidRPr="4970A849">
              <w:rPr>
                <w:rFonts w:ascii="Arial" w:eastAsia="Arial" w:hAnsi="Arial" w:cs="Arial"/>
                <w:color w:val="000000" w:themeColor="text1"/>
              </w:rPr>
              <w:t>PDSA</w:t>
            </w:r>
            <w:r w:rsidR="2EAB380D" w:rsidRPr="4970A849">
              <w:rPr>
                <w:rFonts w:ascii="Arial" w:eastAsia="Arial" w:hAnsi="Arial" w:cs="Arial"/>
                <w:color w:val="000000" w:themeColor="text1"/>
              </w:rPr>
              <w:t>)</w:t>
            </w:r>
            <w:r w:rsidR="1D64E4BF" w:rsidRPr="4970A849">
              <w:rPr>
                <w:rFonts w:ascii="Arial" w:eastAsia="Arial" w:hAnsi="Arial" w:cs="Arial"/>
                <w:color w:val="000000" w:themeColor="text1"/>
              </w:rPr>
              <w:t xml:space="preserve"> cycle</w:t>
            </w:r>
          </w:p>
        </w:tc>
      </w:tr>
      <w:tr w:rsidR="00C446DE" w:rsidRPr="00912FED" w14:paraId="4F09C130" w14:textId="77777777" w:rsidTr="4970A849">
        <w:tc>
          <w:tcPr>
            <w:tcW w:w="4950" w:type="dxa"/>
            <w:tcBorders>
              <w:top w:val="single" w:sz="4" w:space="0" w:color="000000" w:themeColor="text1"/>
              <w:bottom w:val="single" w:sz="4" w:space="0" w:color="000000" w:themeColor="text1"/>
            </w:tcBorders>
            <w:shd w:val="clear" w:color="auto" w:fill="C9C9C9"/>
          </w:tcPr>
          <w:p w14:paraId="4028A6C8" w14:textId="41692D60" w:rsidR="00C446DE" w:rsidRPr="00912FED" w:rsidRDefault="00C446DE" w:rsidP="005F2BD2">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390408" w:rsidRPr="00390408">
              <w:rPr>
                <w:rFonts w:ascii="Arial" w:hAnsi="Arial" w:cs="Arial"/>
                <w:i/>
              </w:rPr>
              <w:t>Describes local quality improvement initiatives (e.g., cancer screening rate, surgical site infection, smoking cessation)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FEA6AA3" w14:textId="712A02A4" w:rsidR="00C446DE" w:rsidRPr="00912FED" w:rsidRDefault="00C446DE"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Summarizes protocols </w:t>
            </w:r>
            <w:r w:rsidR="2B81267A" w:rsidRPr="4970A849">
              <w:rPr>
                <w:rFonts w:ascii="Arial" w:eastAsia="Arial" w:hAnsi="Arial" w:cs="Arial"/>
              </w:rPr>
              <w:t>to decrease</w:t>
            </w:r>
            <w:r w:rsidRPr="4970A849">
              <w:rPr>
                <w:rFonts w:ascii="Arial" w:eastAsia="Arial" w:hAnsi="Arial" w:cs="Arial"/>
              </w:rPr>
              <w:t xml:space="preserve"> s</w:t>
            </w:r>
            <w:r w:rsidR="29C5B12A" w:rsidRPr="4970A849">
              <w:rPr>
                <w:rFonts w:ascii="Arial" w:eastAsia="Arial" w:hAnsi="Arial" w:cs="Arial"/>
              </w:rPr>
              <w:t>urgical site infections</w:t>
            </w:r>
          </w:p>
        </w:tc>
      </w:tr>
      <w:tr w:rsidR="00C446DE" w:rsidRPr="00912FED" w14:paraId="36B8450E" w14:textId="77777777" w:rsidTr="4970A849">
        <w:tc>
          <w:tcPr>
            <w:tcW w:w="4950" w:type="dxa"/>
            <w:tcBorders>
              <w:top w:val="single" w:sz="4" w:space="0" w:color="000000" w:themeColor="text1"/>
              <w:bottom w:val="single" w:sz="4" w:space="0" w:color="000000" w:themeColor="text1"/>
            </w:tcBorders>
            <w:shd w:val="clear" w:color="auto" w:fill="C9C9C9"/>
          </w:tcPr>
          <w:p w14:paraId="3CA3EDCA" w14:textId="3E7F3671" w:rsidR="00C446DE" w:rsidRPr="00912FED" w:rsidRDefault="00C446DE" w:rsidP="005F2BD2">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390408" w:rsidRPr="00390408">
              <w:rPr>
                <w:rFonts w:ascii="Arial" w:hAnsi="Arial" w:cs="Arial"/>
                <w:i/>
              </w:rPr>
              <w:t>Participates in local quality improvement initiatives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524254F" w14:textId="67C53BA4" w:rsidR="00C446DE" w:rsidRPr="00912FED" w:rsidRDefault="00C446DE"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Participates in project identifying </w:t>
            </w:r>
            <w:r w:rsidR="7EB4E35A" w:rsidRPr="4970A849">
              <w:rPr>
                <w:rFonts w:ascii="Arial" w:eastAsia="Arial" w:hAnsi="Arial" w:cs="Arial"/>
              </w:rPr>
              <w:t>better throughput in labor and delivery or the office</w:t>
            </w:r>
          </w:p>
        </w:tc>
      </w:tr>
      <w:tr w:rsidR="00C446DE" w:rsidRPr="00912FED" w14:paraId="2850EEC5" w14:textId="77777777" w:rsidTr="4970A849">
        <w:tc>
          <w:tcPr>
            <w:tcW w:w="4950" w:type="dxa"/>
            <w:tcBorders>
              <w:top w:val="single" w:sz="4" w:space="0" w:color="000000" w:themeColor="text1"/>
              <w:bottom w:val="single" w:sz="4" w:space="0" w:color="000000" w:themeColor="text1"/>
            </w:tcBorders>
            <w:shd w:val="clear" w:color="auto" w:fill="C9C9C9"/>
          </w:tcPr>
          <w:p w14:paraId="21983B7E" w14:textId="054FE82B" w:rsidR="00C446DE" w:rsidRPr="00912FED" w:rsidRDefault="00C446DE" w:rsidP="005F2BD2">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390408" w:rsidRPr="00390408">
              <w:rPr>
                <w:rFonts w:ascii="Arial" w:hAnsi="Arial" w:cs="Arial"/>
                <w:i/>
              </w:rPr>
              <w:t>Demonstrates the skills required to identify, develop, implement, and analyze a quality improvement project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36DDA00" w14:textId="38C607F3" w:rsidR="00C446DE" w:rsidRPr="00912FED" w:rsidRDefault="00C446DE"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Participates in the completion of a QI project to improve </w:t>
            </w:r>
            <w:r w:rsidR="4C17F2CA" w:rsidRPr="4970A849">
              <w:rPr>
                <w:rFonts w:ascii="Arial" w:eastAsia="Arial" w:hAnsi="Arial" w:cs="Arial"/>
              </w:rPr>
              <w:t>human papillomavirus (</w:t>
            </w:r>
            <w:r w:rsidRPr="4970A849">
              <w:rPr>
                <w:rFonts w:ascii="Arial" w:eastAsia="Arial" w:hAnsi="Arial" w:cs="Arial"/>
              </w:rPr>
              <w:t>HPV</w:t>
            </w:r>
            <w:r w:rsidR="4C17F2CA" w:rsidRPr="4970A849">
              <w:rPr>
                <w:rFonts w:ascii="Arial" w:eastAsia="Arial" w:hAnsi="Arial" w:cs="Arial"/>
              </w:rPr>
              <w:t>)</w:t>
            </w:r>
            <w:r w:rsidRPr="4970A849">
              <w:rPr>
                <w:rFonts w:ascii="Arial" w:eastAsia="Arial" w:hAnsi="Arial" w:cs="Arial"/>
              </w:rPr>
              <w:t xml:space="preserve"> vaccination rates within the practice, including assessing the problem, articulating a broad goal, developing a SMART </w:t>
            </w:r>
            <w:r w:rsidR="66BAD372" w:rsidRPr="4970A849">
              <w:rPr>
                <w:rFonts w:ascii="Arial" w:eastAsia="Arial" w:hAnsi="Arial" w:cs="Arial"/>
              </w:rPr>
              <w:t xml:space="preserve">(Specific, Measurable, </w:t>
            </w:r>
            <w:r w:rsidR="3F166494" w:rsidRPr="4970A849">
              <w:rPr>
                <w:rFonts w:ascii="Arial" w:eastAsia="Arial" w:hAnsi="Arial" w:cs="Arial"/>
              </w:rPr>
              <w:t xml:space="preserve">Attainable, Relevant, Time-bound) </w:t>
            </w:r>
            <w:r w:rsidRPr="4970A849">
              <w:rPr>
                <w:rFonts w:ascii="Arial" w:eastAsia="Arial" w:hAnsi="Arial" w:cs="Arial"/>
              </w:rPr>
              <w:t>objective plan, and monitoring progress and challenges</w:t>
            </w:r>
          </w:p>
        </w:tc>
      </w:tr>
      <w:tr w:rsidR="00C446DE" w:rsidRPr="00912FED" w14:paraId="6C02CF53" w14:textId="77777777" w:rsidTr="4970A849">
        <w:tc>
          <w:tcPr>
            <w:tcW w:w="4950" w:type="dxa"/>
            <w:tcBorders>
              <w:top w:val="single" w:sz="4" w:space="0" w:color="000000" w:themeColor="text1"/>
              <w:bottom w:val="single" w:sz="4" w:space="0" w:color="000000" w:themeColor="text1"/>
            </w:tcBorders>
            <w:shd w:val="clear" w:color="auto" w:fill="C9C9C9"/>
          </w:tcPr>
          <w:p w14:paraId="1D3A675A" w14:textId="2210EC36" w:rsidR="00C446DE" w:rsidRPr="00912FED" w:rsidRDefault="00C446DE" w:rsidP="005F2BD2">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390408" w:rsidRPr="00390408">
              <w:rPr>
                <w:rFonts w:ascii="Arial" w:hAnsi="Arial" w:cs="Arial"/>
                <w:i/>
              </w:rPr>
              <w:t>Creates, implements, and assesses quality improvement initiatives at the institutional or community level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2F354A4" w14:textId="0DADC25B" w:rsidR="00C446DE" w:rsidRPr="00912FED" w:rsidRDefault="00C446DE"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Initiates and completes a QI project to improve county HPV vaccination rates in collaboration with the county health department and shares results with stakeholders</w:t>
            </w:r>
          </w:p>
        </w:tc>
      </w:tr>
      <w:tr w:rsidR="00C446DE" w:rsidRPr="00912FED" w14:paraId="7D25FE88" w14:textId="77777777" w:rsidTr="4970A849">
        <w:tc>
          <w:tcPr>
            <w:tcW w:w="4950" w:type="dxa"/>
            <w:shd w:val="clear" w:color="auto" w:fill="FFD965"/>
          </w:tcPr>
          <w:p w14:paraId="42D88263" w14:textId="77777777" w:rsidR="00C446DE" w:rsidRPr="00912FED" w:rsidRDefault="00C446DE"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223D2F52" w14:textId="148DF84B"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Assessment of </w:t>
            </w:r>
            <w:r w:rsidR="3F166494" w:rsidRPr="4970A849">
              <w:rPr>
                <w:rFonts w:ascii="Arial" w:eastAsia="Arial" w:hAnsi="Arial" w:cs="Arial"/>
              </w:rPr>
              <w:t>r</w:t>
            </w:r>
            <w:r w:rsidRPr="4970A849">
              <w:rPr>
                <w:rFonts w:ascii="Arial" w:eastAsia="Arial" w:hAnsi="Arial" w:cs="Arial"/>
              </w:rPr>
              <w:t>eflection</w:t>
            </w:r>
          </w:p>
          <w:p w14:paraId="2447FD4C" w14:textId="77777777"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Direct observation </w:t>
            </w:r>
          </w:p>
          <w:p w14:paraId="2C0E12E0" w14:textId="77777777"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E-module multiple choice tests</w:t>
            </w:r>
          </w:p>
          <w:p w14:paraId="5BC44953" w14:textId="77777777" w:rsidR="0036182D" w:rsidRPr="00912FED" w:rsidRDefault="00C446DE"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Multisource feedback</w:t>
            </w:r>
          </w:p>
          <w:p w14:paraId="5C1C3F2B" w14:textId="77777777" w:rsidR="0036182D" w:rsidRPr="00912FED" w:rsidRDefault="00C446DE"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Portfolio</w:t>
            </w:r>
          </w:p>
          <w:p w14:paraId="68C232DC" w14:textId="0B913148" w:rsidR="00C446DE"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Simulation assessment</w:t>
            </w:r>
          </w:p>
        </w:tc>
      </w:tr>
      <w:tr w:rsidR="00C446DE" w:rsidRPr="00912FED" w14:paraId="145EF5C9" w14:textId="77777777" w:rsidTr="4970A849">
        <w:tc>
          <w:tcPr>
            <w:tcW w:w="4950" w:type="dxa"/>
            <w:shd w:val="clear" w:color="auto" w:fill="8DB3E2" w:themeFill="text2" w:themeFillTint="66"/>
          </w:tcPr>
          <w:p w14:paraId="35A294BA" w14:textId="77777777" w:rsidR="00C446DE" w:rsidRPr="00912FED" w:rsidRDefault="00C446DE"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39307E02" w14:textId="37FEFD42" w:rsidR="00C446DE" w:rsidRPr="00912FED" w:rsidRDefault="00C446DE" w:rsidP="0036182D">
            <w:pPr>
              <w:numPr>
                <w:ilvl w:val="0"/>
                <w:numId w:val="12"/>
              </w:numPr>
              <w:pBdr>
                <w:top w:val="nil"/>
                <w:left w:val="nil"/>
                <w:bottom w:val="nil"/>
                <w:right w:val="nil"/>
                <w:between w:val="nil"/>
              </w:pBdr>
              <w:spacing w:after="0" w:line="240" w:lineRule="auto"/>
              <w:ind w:left="180" w:hanging="180"/>
              <w:rPr>
                <w:rFonts w:ascii="Arial" w:hAnsi="Arial" w:cs="Arial"/>
              </w:rPr>
            </w:pPr>
          </w:p>
        </w:tc>
      </w:tr>
      <w:tr w:rsidR="00C446DE" w:rsidRPr="00912FED" w14:paraId="4206AB5F" w14:textId="77777777" w:rsidTr="4970A849">
        <w:tc>
          <w:tcPr>
            <w:tcW w:w="4950" w:type="dxa"/>
            <w:shd w:val="clear" w:color="auto" w:fill="A8D08D"/>
          </w:tcPr>
          <w:p w14:paraId="1A07D871" w14:textId="77777777" w:rsidR="00C446DE" w:rsidRPr="00912FED" w:rsidRDefault="00C446DE"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3A073846" w14:textId="34925CF9" w:rsidR="001E708D" w:rsidRPr="00912FED" w:rsidRDefault="5F77DDF0" w:rsidP="001E708D">
            <w:pPr>
              <w:numPr>
                <w:ilvl w:val="0"/>
                <w:numId w:val="12"/>
              </w:numPr>
              <w:pBdr>
                <w:top w:val="nil"/>
                <w:left w:val="nil"/>
                <w:bottom w:val="nil"/>
                <w:right w:val="nil"/>
                <w:between w:val="nil"/>
              </w:pBdr>
              <w:spacing w:after="0" w:line="240" w:lineRule="auto"/>
              <w:ind w:left="180" w:hanging="180"/>
              <w:rPr>
                <w:rFonts w:ascii="Arial" w:eastAsia="Arial" w:hAnsi="Arial" w:cs="Arial"/>
              </w:rPr>
            </w:pPr>
            <w:r w:rsidRPr="4970A849">
              <w:rPr>
                <w:rFonts w:ascii="Arial" w:hAnsi="Arial" w:cs="Arial"/>
              </w:rPr>
              <w:t xml:space="preserve">Institute for Healthcare Improvement (IHI). </w:t>
            </w:r>
            <w:hyperlink r:id="rId37">
              <w:r w:rsidRPr="4970A849">
                <w:rPr>
                  <w:rStyle w:val="Hyperlink"/>
                  <w:rFonts w:ascii="Arial" w:hAnsi="Arial" w:cs="Arial"/>
                </w:rPr>
                <w:t>http://www.ihi.org/Pages/default.aspx</w:t>
              </w:r>
            </w:hyperlink>
            <w:r w:rsidRPr="4970A849">
              <w:rPr>
                <w:rFonts w:ascii="Arial" w:hAnsi="Arial" w:cs="Arial"/>
              </w:rPr>
              <w:t>. 2021.</w:t>
            </w:r>
          </w:p>
        </w:tc>
      </w:tr>
    </w:tbl>
    <w:p w14:paraId="05AFAE6D" w14:textId="77777777" w:rsidR="0078739F" w:rsidRDefault="0078739F" w:rsidP="005F2BD2">
      <w:pPr>
        <w:spacing w:after="0" w:line="240" w:lineRule="auto"/>
        <w:ind w:hanging="180"/>
        <w:rPr>
          <w:rFonts w:ascii="Arial" w:eastAsia="Arial" w:hAnsi="Arial" w:cs="Arial"/>
        </w:rPr>
      </w:pPr>
    </w:p>
    <w:p w14:paraId="50C7DB1B" w14:textId="2F1D44A5" w:rsidR="003F2E8F" w:rsidRDefault="003F2E8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912FED" w14:paraId="558EE257" w14:textId="77777777" w:rsidTr="4970A849">
        <w:trPr>
          <w:trHeight w:val="769"/>
        </w:trPr>
        <w:tc>
          <w:tcPr>
            <w:tcW w:w="14125" w:type="dxa"/>
            <w:gridSpan w:val="2"/>
            <w:shd w:val="clear" w:color="auto" w:fill="9CC3E5"/>
          </w:tcPr>
          <w:p w14:paraId="2654D969" w14:textId="6176A15E" w:rsidR="003F2E8F" w:rsidRPr="00912FED" w:rsidRDefault="003F2E8F"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 xml:space="preserve">Systems-Based Practice </w:t>
            </w:r>
            <w:r w:rsidR="00772055" w:rsidRPr="00912FED">
              <w:rPr>
                <w:rFonts w:ascii="Arial" w:eastAsia="Arial" w:hAnsi="Arial" w:cs="Arial"/>
                <w:b/>
              </w:rPr>
              <w:t>3</w:t>
            </w:r>
            <w:r w:rsidRPr="00912FED">
              <w:rPr>
                <w:rFonts w:ascii="Arial" w:eastAsia="Arial" w:hAnsi="Arial" w:cs="Arial"/>
                <w:b/>
              </w:rPr>
              <w:t xml:space="preserve">: </w:t>
            </w:r>
            <w:r w:rsidR="00F115B8" w:rsidRPr="00912FED">
              <w:rPr>
                <w:rFonts w:ascii="Arial" w:hAnsi="Arial" w:cs="Arial"/>
                <w:b/>
                <w:bCs/>
              </w:rPr>
              <w:t>System Navigation for Patient</w:t>
            </w:r>
            <w:r w:rsidR="004609D0">
              <w:rPr>
                <w:rFonts w:ascii="Arial" w:hAnsi="Arial" w:cs="Arial"/>
                <w:b/>
                <w:bCs/>
              </w:rPr>
              <w:t>-</w:t>
            </w:r>
            <w:r w:rsidR="00F115B8" w:rsidRPr="00912FED">
              <w:rPr>
                <w:rFonts w:ascii="Arial" w:hAnsi="Arial" w:cs="Arial"/>
                <w:b/>
                <w:bCs/>
              </w:rPr>
              <w:t>Centered Care - Coordination of Care</w:t>
            </w:r>
          </w:p>
          <w:p w14:paraId="2025648B" w14:textId="5216CDA9" w:rsidR="003F2E8F" w:rsidRPr="00912FED" w:rsidRDefault="003F2E8F" w:rsidP="00D119C6">
            <w:pPr>
              <w:spacing w:after="0" w:line="240" w:lineRule="auto"/>
              <w:ind w:left="187"/>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To effectively</w:t>
            </w:r>
            <w:r w:rsidR="0025088D" w:rsidRPr="00912FED">
              <w:rPr>
                <w:rFonts w:ascii="Arial" w:eastAsia="Arial" w:hAnsi="Arial" w:cs="Arial"/>
              </w:rPr>
              <w:t xml:space="preserve"> coordinate care through the</w:t>
            </w:r>
            <w:r w:rsidRPr="00912FED">
              <w:rPr>
                <w:rFonts w:ascii="Arial" w:eastAsia="Arial" w:hAnsi="Arial" w:cs="Arial"/>
              </w:rPr>
              <w:t xml:space="preserve"> </w:t>
            </w:r>
            <w:r w:rsidR="00B13413" w:rsidRPr="00912FED">
              <w:rPr>
                <w:rFonts w:ascii="Arial" w:eastAsia="Arial" w:hAnsi="Arial" w:cs="Arial"/>
              </w:rPr>
              <w:t>navigation of</w:t>
            </w:r>
            <w:r w:rsidRPr="00912FED">
              <w:rPr>
                <w:rFonts w:ascii="Arial" w:eastAsia="Arial" w:hAnsi="Arial" w:cs="Arial"/>
              </w:rPr>
              <w:t xml:space="preserve"> the health care system, including the interdisciplinary team and other care providers</w:t>
            </w:r>
          </w:p>
        </w:tc>
      </w:tr>
      <w:tr w:rsidR="003F2E8F" w:rsidRPr="00912FED" w14:paraId="3063B0B3" w14:textId="77777777" w:rsidTr="4970A849">
        <w:tc>
          <w:tcPr>
            <w:tcW w:w="4950" w:type="dxa"/>
            <w:shd w:val="clear" w:color="auto" w:fill="FABF8F" w:themeFill="accent6" w:themeFillTint="99"/>
          </w:tcPr>
          <w:p w14:paraId="658E0622" w14:textId="77777777" w:rsidR="003F2E8F" w:rsidRPr="00912FED" w:rsidRDefault="003F2E8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148E4116" w14:textId="77777777" w:rsidR="003F2E8F" w:rsidRPr="00912FED" w:rsidRDefault="003F2E8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614D6C" w:rsidRPr="00912FED" w14:paraId="3E415A2B" w14:textId="77777777" w:rsidTr="4970A849">
        <w:tc>
          <w:tcPr>
            <w:tcW w:w="4950" w:type="dxa"/>
            <w:tcBorders>
              <w:top w:val="single" w:sz="4" w:space="0" w:color="000000" w:themeColor="text1"/>
              <w:bottom w:val="single" w:sz="4" w:space="0" w:color="000000" w:themeColor="text1"/>
            </w:tcBorders>
            <w:shd w:val="clear" w:color="auto" w:fill="C9C9C9"/>
          </w:tcPr>
          <w:p w14:paraId="425AAD92" w14:textId="7DEC8248" w:rsidR="00614D6C" w:rsidRPr="00912FED" w:rsidRDefault="00614D6C" w:rsidP="005F2BD2">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Pr="00912FED">
              <w:rPr>
                <w:rFonts w:ascii="Arial" w:hAnsi="Arial" w:cs="Arial"/>
                <w:i/>
              </w:rPr>
              <w:t>Demonstrates knowledge of care coordination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BC1A0C4" w14:textId="10474661" w:rsidR="00614D6C" w:rsidRPr="00912FED" w:rsidRDefault="7837D9D7"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For a patient with</w:t>
            </w:r>
            <w:r w:rsidR="3B279AB7" w:rsidRPr="4970A849">
              <w:rPr>
                <w:rFonts w:ascii="Arial" w:eastAsia="Arial" w:hAnsi="Arial" w:cs="Arial"/>
              </w:rPr>
              <w:t xml:space="preserve"> </w:t>
            </w:r>
            <w:r w:rsidR="053D9431" w:rsidRPr="4970A849">
              <w:rPr>
                <w:rFonts w:ascii="Arial" w:eastAsia="Arial" w:hAnsi="Arial" w:cs="Arial"/>
              </w:rPr>
              <w:t>cervical cancer identif</w:t>
            </w:r>
            <w:r w:rsidR="34FB552B" w:rsidRPr="4970A849">
              <w:rPr>
                <w:rFonts w:ascii="Arial" w:eastAsia="Arial" w:hAnsi="Arial" w:cs="Arial"/>
              </w:rPr>
              <w:t>i</w:t>
            </w:r>
            <w:r w:rsidR="053D9431" w:rsidRPr="4970A849">
              <w:rPr>
                <w:rFonts w:ascii="Arial" w:eastAsia="Arial" w:hAnsi="Arial" w:cs="Arial"/>
              </w:rPr>
              <w:t xml:space="preserve">es the </w:t>
            </w:r>
            <w:r w:rsidR="4C17F2CA" w:rsidRPr="4970A849">
              <w:rPr>
                <w:rFonts w:ascii="Arial" w:eastAsia="Arial" w:hAnsi="Arial" w:cs="Arial"/>
              </w:rPr>
              <w:t>gynecologic</w:t>
            </w:r>
            <w:r w:rsidR="053D9431" w:rsidRPr="4970A849">
              <w:rPr>
                <w:rFonts w:ascii="Arial" w:eastAsia="Arial" w:hAnsi="Arial" w:cs="Arial"/>
              </w:rPr>
              <w:t xml:space="preserve"> oncologist, the radiation oncologist, home health nurse and social workers as </w:t>
            </w:r>
            <w:r w:rsidR="643995DE" w:rsidRPr="4970A849">
              <w:rPr>
                <w:rFonts w:ascii="Arial" w:eastAsia="Arial" w:hAnsi="Arial" w:cs="Arial"/>
              </w:rPr>
              <w:t>members</w:t>
            </w:r>
            <w:r w:rsidR="053D9431" w:rsidRPr="4970A849">
              <w:rPr>
                <w:rFonts w:ascii="Arial" w:eastAsia="Arial" w:hAnsi="Arial" w:cs="Arial"/>
              </w:rPr>
              <w:t xml:space="preserve"> of the team </w:t>
            </w:r>
            <w:r w:rsidRPr="4970A849">
              <w:rPr>
                <w:rFonts w:ascii="Arial" w:eastAsia="Arial" w:hAnsi="Arial" w:cs="Arial"/>
              </w:rPr>
              <w:t xml:space="preserve">  </w:t>
            </w:r>
          </w:p>
        </w:tc>
      </w:tr>
      <w:tr w:rsidR="00614D6C" w:rsidRPr="00912FED" w14:paraId="50CE0C36" w14:textId="77777777" w:rsidTr="4970A849">
        <w:tc>
          <w:tcPr>
            <w:tcW w:w="4950" w:type="dxa"/>
            <w:tcBorders>
              <w:top w:val="single" w:sz="4" w:space="0" w:color="000000" w:themeColor="text1"/>
              <w:bottom w:val="single" w:sz="4" w:space="0" w:color="000000" w:themeColor="text1"/>
            </w:tcBorders>
            <w:shd w:val="clear" w:color="auto" w:fill="C9C9C9"/>
          </w:tcPr>
          <w:p w14:paraId="1235C9E0" w14:textId="06ED23CF" w:rsidR="00614D6C" w:rsidRPr="00912FED" w:rsidRDefault="00614D6C" w:rsidP="005F2BD2">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390408" w:rsidRPr="00390408">
              <w:rPr>
                <w:rFonts w:ascii="Arial" w:hAnsi="Arial" w:cs="Arial"/>
                <w:i/>
              </w:rPr>
              <w:t>Coordinates care of patients in routine clinical situations effectively using the roles of the interprofessional teams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48E43DC" w14:textId="089275F9" w:rsidR="00614D6C" w:rsidRPr="00912FED" w:rsidRDefault="7837D9D7"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Coordinates care with </w:t>
            </w:r>
            <w:r w:rsidR="02AF25E7" w:rsidRPr="4970A849">
              <w:rPr>
                <w:rFonts w:ascii="Arial" w:eastAsia="Arial" w:hAnsi="Arial" w:cs="Arial"/>
              </w:rPr>
              <w:t xml:space="preserve">the post-partum patient’s </w:t>
            </w:r>
            <w:r w:rsidR="6324ECF9" w:rsidRPr="4970A849">
              <w:rPr>
                <w:rFonts w:ascii="Arial" w:eastAsia="Arial" w:hAnsi="Arial" w:cs="Arial"/>
              </w:rPr>
              <w:t>interdisciplinary team</w:t>
            </w:r>
            <w:r w:rsidRPr="4970A849">
              <w:rPr>
                <w:rFonts w:ascii="Arial" w:eastAsia="Arial" w:hAnsi="Arial" w:cs="Arial"/>
              </w:rPr>
              <w:t xml:space="preserve"> at the time of discharge from the hospital</w:t>
            </w:r>
          </w:p>
        </w:tc>
      </w:tr>
      <w:tr w:rsidR="00614D6C" w:rsidRPr="00912FED" w14:paraId="6F89834F" w14:textId="77777777" w:rsidTr="4970A849">
        <w:tc>
          <w:tcPr>
            <w:tcW w:w="4950" w:type="dxa"/>
            <w:tcBorders>
              <w:top w:val="single" w:sz="4" w:space="0" w:color="000000" w:themeColor="text1"/>
              <w:bottom w:val="single" w:sz="4" w:space="0" w:color="000000" w:themeColor="text1"/>
            </w:tcBorders>
            <w:shd w:val="clear" w:color="auto" w:fill="C9C9C9"/>
          </w:tcPr>
          <w:p w14:paraId="157BECA4" w14:textId="21E924D2" w:rsidR="00614D6C" w:rsidRPr="00912FED" w:rsidRDefault="00614D6C" w:rsidP="005F2BD2">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390408" w:rsidRPr="00390408">
              <w:rPr>
                <w:rFonts w:ascii="Arial" w:hAnsi="Arial" w:cs="Arial"/>
                <w:i/>
              </w:rPr>
              <w:t>Coordinates care of patients in complex clinical situations effectively using the roles of their interprofessional teams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E320227" w14:textId="5A1BAF4D" w:rsidR="00614D6C" w:rsidRPr="00912FED" w:rsidRDefault="7837D9D7"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Works to coordinate care for a </w:t>
            </w:r>
            <w:r w:rsidR="6EA9B154" w:rsidRPr="4970A849">
              <w:rPr>
                <w:rFonts w:ascii="Arial" w:eastAsia="Arial" w:hAnsi="Arial" w:cs="Arial"/>
              </w:rPr>
              <w:t>medically complex</w:t>
            </w:r>
            <w:r w:rsidR="710D6738" w:rsidRPr="4970A849">
              <w:rPr>
                <w:rFonts w:ascii="Arial" w:eastAsia="Arial" w:hAnsi="Arial" w:cs="Arial"/>
              </w:rPr>
              <w:t>, post-surgical</w:t>
            </w:r>
            <w:r w:rsidRPr="4970A849">
              <w:rPr>
                <w:rFonts w:ascii="Arial" w:eastAsia="Arial" w:hAnsi="Arial" w:cs="Arial"/>
              </w:rPr>
              <w:t xml:space="preserve"> patient that will ensure follow-up to </w:t>
            </w:r>
            <w:r w:rsidR="0E256373" w:rsidRPr="4970A849">
              <w:rPr>
                <w:rFonts w:ascii="Arial" w:eastAsia="Arial" w:hAnsi="Arial" w:cs="Arial"/>
              </w:rPr>
              <w:t xml:space="preserve">care </w:t>
            </w:r>
            <w:r w:rsidRPr="4970A849">
              <w:rPr>
                <w:rFonts w:ascii="Arial" w:eastAsia="Arial" w:hAnsi="Arial" w:cs="Arial"/>
              </w:rPr>
              <w:t>after discharge from the hospital</w:t>
            </w:r>
          </w:p>
        </w:tc>
      </w:tr>
      <w:tr w:rsidR="00614D6C" w:rsidRPr="00912FED" w14:paraId="26E657FB" w14:textId="77777777" w:rsidTr="4970A849">
        <w:tc>
          <w:tcPr>
            <w:tcW w:w="4950" w:type="dxa"/>
            <w:tcBorders>
              <w:top w:val="single" w:sz="4" w:space="0" w:color="000000" w:themeColor="text1"/>
              <w:bottom w:val="single" w:sz="4" w:space="0" w:color="000000" w:themeColor="text1"/>
            </w:tcBorders>
            <w:shd w:val="clear" w:color="auto" w:fill="C9C9C9"/>
          </w:tcPr>
          <w:p w14:paraId="74807883" w14:textId="5D7F1BA3" w:rsidR="00614D6C" w:rsidRPr="00912FED" w:rsidRDefault="00614D6C" w:rsidP="005F2BD2">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390408" w:rsidRPr="00390408">
              <w:rPr>
                <w:rFonts w:ascii="Arial" w:hAnsi="Arial" w:cs="Arial"/>
                <w:i/>
              </w:rPr>
              <w:t>Identifies concerns with current systems and identifies opportunities for improvement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F9C3691" w14:textId="1F1983C5" w:rsidR="00614D6C" w:rsidRPr="00912FED" w:rsidRDefault="7837D9D7"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During inpatient rotations, leads team members in approaching consultants to review cases/recommendations and arranges </w:t>
            </w:r>
            <w:r w:rsidR="29A3FB9F" w:rsidRPr="4970A849">
              <w:rPr>
                <w:rFonts w:ascii="Arial" w:eastAsia="Arial" w:hAnsi="Arial" w:cs="Arial"/>
              </w:rPr>
              <w:t xml:space="preserve">multidisciplinary </w:t>
            </w:r>
            <w:r w:rsidRPr="4970A849">
              <w:rPr>
                <w:rFonts w:ascii="Arial" w:eastAsia="Arial" w:hAnsi="Arial" w:cs="Arial"/>
              </w:rPr>
              <w:t>rounds for the team</w:t>
            </w:r>
          </w:p>
        </w:tc>
      </w:tr>
      <w:tr w:rsidR="00614D6C" w:rsidRPr="00912FED" w14:paraId="688D5CFA" w14:textId="77777777" w:rsidTr="4970A849">
        <w:tc>
          <w:tcPr>
            <w:tcW w:w="4950" w:type="dxa"/>
            <w:tcBorders>
              <w:top w:val="single" w:sz="4" w:space="0" w:color="000000" w:themeColor="text1"/>
              <w:bottom w:val="single" w:sz="4" w:space="0" w:color="000000" w:themeColor="text1"/>
            </w:tcBorders>
            <w:shd w:val="clear" w:color="auto" w:fill="C9C9C9"/>
          </w:tcPr>
          <w:p w14:paraId="79E35BB7" w14:textId="5FB55140" w:rsidR="00614D6C" w:rsidRPr="00912FED" w:rsidRDefault="00614D6C" w:rsidP="005F2BD2">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390408" w:rsidRPr="00390408">
              <w:rPr>
                <w:rFonts w:ascii="Arial" w:hAnsi="Arial" w:cs="Arial"/>
                <w:i/>
              </w:rPr>
              <w:t>Analyzes the process of care coordination and leads in the design and implementation of improvements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242679B" w14:textId="257B1670" w:rsidR="00614D6C" w:rsidRPr="00912FED" w:rsidRDefault="7837D9D7"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Leads a program to arrange for team home visits to </w:t>
            </w:r>
            <w:r w:rsidR="79BA2637" w:rsidRPr="4970A849">
              <w:rPr>
                <w:rFonts w:ascii="Arial" w:eastAsia="Arial" w:hAnsi="Arial" w:cs="Arial"/>
              </w:rPr>
              <w:t xml:space="preserve">mothers </w:t>
            </w:r>
            <w:r w:rsidRPr="4970A849">
              <w:rPr>
                <w:rFonts w:ascii="Arial" w:eastAsia="Arial" w:hAnsi="Arial" w:cs="Arial"/>
              </w:rPr>
              <w:t xml:space="preserve">at high risk for </w:t>
            </w:r>
            <w:r w:rsidR="62B4DD5E" w:rsidRPr="4970A849">
              <w:rPr>
                <w:rFonts w:ascii="Arial" w:eastAsia="Arial" w:hAnsi="Arial" w:cs="Arial"/>
              </w:rPr>
              <w:t>maternal mortality</w:t>
            </w:r>
          </w:p>
        </w:tc>
      </w:tr>
      <w:tr w:rsidR="00614D6C" w:rsidRPr="00912FED" w14:paraId="20A98AE2" w14:textId="77777777" w:rsidTr="4970A849">
        <w:tc>
          <w:tcPr>
            <w:tcW w:w="4950" w:type="dxa"/>
            <w:shd w:val="clear" w:color="auto" w:fill="FFD965"/>
          </w:tcPr>
          <w:p w14:paraId="1234E174" w14:textId="77777777" w:rsidR="00614D6C" w:rsidRPr="00912FED" w:rsidRDefault="00614D6C"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3AC57725" w14:textId="77777777" w:rsidR="0036182D" w:rsidRPr="00912FED" w:rsidRDefault="446FE84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Direct observation </w:t>
            </w:r>
          </w:p>
          <w:p w14:paraId="13F230D9" w14:textId="77777777"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Global assessment</w:t>
            </w:r>
          </w:p>
          <w:p w14:paraId="35736751" w14:textId="77777777" w:rsidR="0036182D" w:rsidRPr="00912FED" w:rsidRDefault="446FE84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Medical record (c</w:t>
            </w:r>
            <w:r w:rsidR="1A345875" w:rsidRPr="4970A849">
              <w:rPr>
                <w:rFonts w:ascii="Arial" w:eastAsia="Arial" w:hAnsi="Arial" w:cs="Arial"/>
              </w:rPr>
              <w:t>hart</w:t>
            </w:r>
            <w:r w:rsidRPr="4970A849">
              <w:rPr>
                <w:rFonts w:ascii="Arial" w:eastAsia="Arial" w:hAnsi="Arial" w:cs="Arial"/>
              </w:rPr>
              <w:t>) audit</w:t>
            </w:r>
          </w:p>
          <w:p w14:paraId="29B03172" w14:textId="77777777"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Multisource feedback </w:t>
            </w:r>
          </w:p>
          <w:p w14:paraId="7B5FD7C2" w14:textId="7B69B66E" w:rsidR="0036182D" w:rsidRPr="00912FED" w:rsidRDefault="3F166494"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Objective structured clinical exam (</w:t>
            </w:r>
            <w:r w:rsidR="00D119C6" w:rsidRPr="4970A849">
              <w:rPr>
                <w:rFonts w:ascii="Arial" w:eastAsia="Arial" w:hAnsi="Arial" w:cs="Arial"/>
              </w:rPr>
              <w:t>OSCE</w:t>
            </w:r>
            <w:r w:rsidRPr="4970A849">
              <w:rPr>
                <w:rFonts w:ascii="Arial" w:eastAsia="Arial" w:hAnsi="Arial" w:cs="Arial"/>
              </w:rPr>
              <w:t>)</w:t>
            </w:r>
          </w:p>
          <w:p w14:paraId="129436B3" w14:textId="77777777"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Portfolio</w:t>
            </w:r>
          </w:p>
          <w:p w14:paraId="11B9D192" w14:textId="0C3BAD1F" w:rsidR="00D119C6" w:rsidRPr="00912FED" w:rsidRDefault="1A345875"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Review of sign</w:t>
            </w:r>
            <w:r w:rsidR="3F166494" w:rsidRPr="4970A849">
              <w:rPr>
                <w:rFonts w:ascii="Arial" w:eastAsia="Arial" w:hAnsi="Arial" w:cs="Arial"/>
              </w:rPr>
              <w:t>-</w:t>
            </w:r>
            <w:r w:rsidRPr="4970A849">
              <w:rPr>
                <w:rFonts w:ascii="Arial" w:eastAsia="Arial" w:hAnsi="Arial" w:cs="Arial"/>
              </w:rPr>
              <w:t>out tools, u</w:t>
            </w:r>
            <w:r w:rsidR="3F166494" w:rsidRPr="4970A849">
              <w:rPr>
                <w:rFonts w:ascii="Arial" w:eastAsia="Arial" w:hAnsi="Arial" w:cs="Arial"/>
              </w:rPr>
              <w:t>se</w:t>
            </w:r>
            <w:r w:rsidRPr="4970A849">
              <w:rPr>
                <w:rFonts w:ascii="Arial" w:eastAsia="Arial" w:hAnsi="Arial" w:cs="Arial"/>
              </w:rPr>
              <w:t xml:space="preserve"> and review of checklists </w:t>
            </w:r>
          </w:p>
        </w:tc>
      </w:tr>
      <w:tr w:rsidR="00614D6C" w:rsidRPr="00912FED" w14:paraId="72BB0C85" w14:textId="77777777" w:rsidTr="4970A849">
        <w:tc>
          <w:tcPr>
            <w:tcW w:w="4950" w:type="dxa"/>
            <w:shd w:val="clear" w:color="auto" w:fill="8DB3E2" w:themeFill="text2" w:themeFillTint="66"/>
          </w:tcPr>
          <w:p w14:paraId="2341C676" w14:textId="77777777" w:rsidR="00614D6C" w:rsidRPr="00912FED" w:rsidRDefault="00614D6C"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2D6765D9" w14:textId="257C783E" w:rsidR="00614D6C" w:rsidRPr="00912FED" w:rsidRDefault="00614D6C" w:rsidP="0036182D">
            <w:pPr>
              <w:numPr>
                <w:ilvl w:val="0"/>
                <w:numId w:val="12"/>
              </w:numPr>
              <w:pBdr>
                <w:top w:val="nil"/>
                <w:left w:val="nil"/>
                <w:bottom w:val="nil"/>
                <w:right w:val="nil"/>
                <w:between w:val="nil"/>
              </w:pBdr>
              <w:spacing w:after="0" w:line="240" w:lineRule="auto"/>
              <w:ind w:left="180" w:hanging="180"/>
              <w:rPr>
                <w:rFonts w:ascii="Arial" w:hAnsi="Arial" w:cs="Arial"/>
              </w:rPr>
            </w:pPr>
          </w:p>
        </w:tc>
      </w:tr>
      <w:tr w:rsidR="00614D6C" w:rsidRPr="00912FED" w14:paraId="2851C172" w14:textId="77777777" w:rsidTr="4970A849">
        <w:trPr>
          <w:trHeight w:val="80"/>
        </w:trPr>
        <w:tc>
          <w:tcPr>
            <w:tcW w:w="4950" w:type="dxa"/>
            <w:shd w:val="clear" w:color="auto" w:fill="A8D08D"/>
          </w:tcPr>
          <w:p w14:paraId="0CDC5097" w14:textId="77777777" w:rsidR="00614D6C" w:rsidRPr="00912FED" w:rsidRDefault="00614D6C"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2C0CEC85" w14:textId="30961B9E" w:rsidR="0036182D" w:rsidRPr="00912FED" w:rsidRDefault="7837D9D7"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Style w:val="Hyperlink"/>
                <w:rFonts w:ascii="Arial" w:eastAsia="Arial" w:hAnsi="Arial" w:cs="Arial"/>
                <w:color w:val="auto"/>
                <w:u w:val="none"/>
              </w:rPr>
              <w:t>C</w:t>
            </w:r>
            <w:r w:rsidR="5F77DDF0" w:rsidRPr="4970A849">
              <w:rPr>
                <w:rStyle w:val="Hyperlink"/>
                <w:rFonts w:ascii="Arial" w:eastAsia="Arial" w:hAnsi="Arial" w:cs="Arial"/>
                <w:color w:val="auto"/>
                <w:u w:val="none"/>
              </w:rPr>
              <w:t>enter for Disease Control and Prevention (CDC). What is Population Health?</w:t>
            </w:r>
            <w:r w:rsidR="5F77DDF0" w:rsidRPr="4970A849">
              <w:rPr>
                <w:rFonts w:ascii="Arial" w:hAnsi="Arial" w:cs="Arial"/>
              </w:rPr>
              <w:t xml:space="preserve"> </w:t>
            </w:r>
            <w:hyperlink r:id="rId38">
              <w:r w:rsidR="5F77DDF0" w:rsidRPr="4970A849">
                <w:rPr>
                  <w:rStyle w:val="Hyperlink"/>
                  <w:rFonts w:ascii="Arial" w:eastAsia="Arial" w:hAnsi="Arial" w:cs="Arial"/>
                </w:rPr>
                <w:t>https://www.cdc.gov/pophealthtraining/whatis.html</w:t>
              </w:r>
            </w:hyperlink>
            <w:r w:rsidR="5F77DDF0" w:rsidRPr="4970A849">
              <w:rPr>
                <w:rStyle w:val="Hyperlink"/>
                <w:rFonts w:ascii="Arial" w:eastAsia="Arial" w:hAnsi="Arial" w:cs="Arial"/>
                <w:color w:val="auto"/>
                <w:u w:val="none"/>
              </w:rPr>
              <w:t xml:space="preserve">. </w:t>
            </w:r>
          </w:p>
          <w:p w14:paraId="55804D44" w14:textId="4CA57929" w:rsidR="0036182D" w:rsidRPr="00912FED" w:rsidRDefault="0B880D8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Kaplan KJ. In Pursuit of Patient-Centered Care. </w:t>
            </w:r>
            <w:hyperlink r:id="rId39" w:anchor="axzz5e7nSsAns">
              <w:r w:rsidRPr="4970A849">
                <w:rPr>
                  <w:rStyle w:val="Hyperlink"/>
                  <w:rFonts w:ascii="Arial" w:eastAsia="Arial" w:hAnsi="Arial" w:cs="Arial"/>
                </w:rPr>
                <w:t>https://tissuepathology.com/2016/03/29/in-pursuit-of-patient-centered-care/#axzz5e7nSsAns</w:t>
              </w:r>
            </w:hyperlink>
            <w:r w:rsidRPr="4970A849">
              <w:rPr>
                <w:rFonts w:ascii="Arial" w:eastAsia="Arial" w:hAnsi="Arial" w:cs="Arial"/>
              </w:rPr>
              <w:t>. 2021.</w:t>
            </w:r>
          </w:p>
          <w:p w14:paraId="7B0C7782" w14:textId="0C4ED808" w:rsidR="0005514E" w:rsidRPr="00912FED" w:rsidRDefault="7837D9D7" w:rsidP="0005514E">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Skochelak SE, </w:t>
            </w:r>
            <w:r w:rsidR="51A2784B" w:rsidRPr="4970A849">
              <w:rPr>
                <w:rFonts w:ascii="Arial" w:eastAsia="Arial" w:hAnsi="Arial" w:cs="Arial"/>
              </w:rPr>
              <w:t>Hammo</w:t>
            </w:r>
            <w:r w:rsidR="31EF9387" w:rsidRPr="4970A849">
              <w:rPr>
                <w:rFonts w:ascii="Arial" w:eastAsia="Arial" w:hAnsi="Arial" w:cs="Arial"/>
              </w:rPr>
              <w:t>u</w:t>
            </w:r>
            <w:r w:rsidR="51A2784B" w:rsidRPr="4970A849">
              <w:rPr>
                <w:rFonts w:ascii="Arial" w:eastAsia="Arial" w:hAnsi="Arial" w:cs="Arial"/>
              </w:rPr>
              <w:t>d MM, Lomis KD</w:t>
            </w:r>
            <w:r w:rsidRPr="4970A849">
              <w:rPr>
                <w:rFonts w:ascii="Arial" w:eastAsia="Arial" w:hAnsi="Arial" w:cs="Arial"/>
              </w:rPr>
              <w:t>, et al</w:t>
            </w:r>
            <w:r w:rsidR="0B880D8C" w:rsidRPr="4970A849">
              <w:rPr>
                <w:rFonts w:ascii="Arial" w:eastAsia="Arial" w:hAnsi="Arial" w:cs="Arial"/>
              </w:rPr>
              <w:t>.</w:t>
            </w:r>
            <w:r w:rsidRPr="4970A849">
              <w:rPr>
                <w:rFonts w:ascii="Arial" w:eastAsia="Arial" w:hAnsi="Arial" w:cs="Arial"/>
              </w:rPr>
              <w:t xml:space="preserve"> </w:t>
            </w:r>
            <w:r w:rsidRPr="4970A849">
              <w:rPr>
                <w:rFonts w:ascii="Arial" w:eastAsia="Arial" w:hAnsi="Arial" w:cs="Arial"/>
                <w:i/>
                <w:iCs/>
              </w:rPr>
              <w:t>AMA Education Consortium: Health Systems Science</w:t>
            </w:r>
            <w:r w:rsidRPr="4970A849">
              <w:rPr>
                <w:rFonts w:ascii="Arial" w:eastAsia="Arial" w:hAnsi="Arial" w:cs="Arial"/>
              </w:rPr>
              <w:t xml:space="preserve">. </w:t>
            </w:r>
            <w:r w:rsidR="51A2784B" w:rsidRPr="4970A849">
              <w:rPr>
                <w:rFonts w:ascii="Arial" w:eastAsia="Arial" w:hAnsi="Arial" w:cs="Arial"/>
              </w:rPr>
              <w:t>2nd</w:t>
            </w:r>
            <w:r w:rsidRPr="4970A849">
              <w:rPr>
                <w:rFonts w:ascii="Arial" w:eastAsia="Arial" w:hAnsi="Arial" w:cs="Arial"/>
              </w:rPr>
              <w:t xml:space="preserve"> ed. </w:t>
            </w:r>
            <w:r w:rsidR="0B880D8C" w:rsidRPr="4970A849">
              <w:rPr>
                <w:rFonts w:ascii="Arial" w:eastAsia="Arial" w:hAnsi="Arial" w:cs="Arial"/>
              </w:rPr>
              <w:t xml:space="preserve">Philadelphia, PA: </w:t>
            </w:r>
            <w:r w:rsidRPr="4970A849">
              <w:rPr>
                <w:rFonts w:ascii="Arial" w:eastAsia="Arial" w:hAnsi="Arial" w:cs="Arial"/>
              </w:rPr>
              <w:t>Elsevier</w:t>
            </w:r>
            <w:r w:rsidR="0B880D8C" w:rsidRPr="4970A849">
              <w:rPr>
                <w:rFonts w:ascii="Arial" w:eastAsia="Arial" w:hAnsi="Arial" w:cs="Arial"/>
              </w:rPr>
              <w:t>;</w:t>
            </w:r>
            <w:r w:rsidRPr="4970A849">
              <w:rPr>
                <w:rFonts w:ascii="Arial" w:eastAsia="Arial" w:hAnsi="Arial" w:cs="Arial"/>
              </w:rPr>
              <w:t xml:space="preserve"> </w:t>
            </w:r>
            <w:r w:rsidR="51A2784B" w:rsidRPr="4970A849">
              <w:rPr>
                <w:rFonts w:ascii="Arial" w:eastAsia="Arial" w:hAnsi="Arial" w:cs="Arial"/>
              </w:rPr>
              <w:t>2020</w:t>
            </w:r>
            <w:r w:rsidR="0B880D8C" w:rsidRPr="4970A849">
              <w:rPr>
                <w:rFonts w:ascii="Arial" w:eastAsia="Arial" w:hAnsi="Arial" w:cs="Arial"/>
              </w:rPr>
              <w:t xml:space="preserve">. ISBN:978-0323694629. </w:t>
            </w:r>
          </w:p>
        </w:tc>
      </w:tr>
    </w:tbl>
    <w:p w14:paraId="10DF4C48" w14:textId="187275B5" w:rsidR="003F2E8F" w:rsidRDefault="003F2E8F" w:rsidP="005F2BD2">
      <w:pPr>
        <w:spacing w:after="0" w:line="240" w:lineRule="auto"/>
        <w:ind w:hanging="180"/>
        <w:rPr>
          <w:rFonts w:ascii="Arial" w:eastAsia="Arial" w:hAnsi="Arial" w:cs="Arial"/>
        </w:rPr>
      </w:pPr>
    </w:p>
    <w:p w14:paraId="493BF00A" w14:textId="77777777" w:rsidR="00A9059C" w:rsidRDefault="00A9059C"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9059C" w:rsidRPr="00912FED" w14:paraId="4DD0AC93" w14:textId="77777777" w:rsidTr="4970A849">
        <w:trPr>
          <w:trHeight w:val="769"/>
        </w:trPr>
        <w:tc>
          <w:tcPr>
            <w:tcW w:w="14125" w:type="dxa"/>
            <w:gridSpan w:val="2"/>
            <w:shd w:val="clear" w:color="auto" w:fill="9CC3E5"/>
          </w:tcPr>
          <w:p w14:paraId="1B749D8E" w14:textId="30E0D045" w:rsidR="00A9059C" w:rsidRPr="00912FED" w:rsidRDefault="00A9059C"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 xml:space="preserve">Systems-Based Practice 4: </w:t>
            </w:r>
            <w:r w:rsidRPr="00912FED">
              <w:rPr>
                <w:rFonts w:ascii="Arial" w:hAnsi="Arial" w:cs="Arial"/>
                <w:b/>
                <w:bCs/>
              </w:rPr>
              <w:t>System Navigation for Patient</w:t>
            </w:r>
            <w:r w:rsidR="004609D0">
              <w:rPr>
                <w:rFonts w:ascii="Arial" w:hAnsi="Arial" w:cs="Arial"/>
                <w:b/>
                <w:bCs/>
              </w:rPr>
              <w:t>-</w:t>
            </w:r>
            <w:r w:rsidRPr="00912FED">
              <w:rPr>
                <w:rFonts w:ascii="Arial" w:hAnsi="Arial" w:cs="Arial"/>
                <w:b/>
                <w:bCs/>
              </w:rPr>
              <w:t xml:space="preserve">Centered Care </w:t>
            </w:r>
            <w:r w:rsidR="00DE53E1">
              <w:rPr>
                <w:rFonts w:ascii="Arial" w:hAnsi="Arial" w:cs="Arial"/>
                <w:b/>
                <w:bCs/>
              </w:rPr>
              <w:t>-</w:t>
            </w:r>
            <w:r w:rsidRPr="00912FED">
              <w:rPr>
                <w:rFonts w:ascii="Arial" w:hAnsi="Arial" w:cs="Arial"/>
                <w:b/>
                <w:bCs/>
              </w:rPr>
              <w:t xml:space="preserve"> Transitions of Care</w:t>
            </w:r>
          </w:p>
          <w:p w14:paraId="63CD15F8" w14:textId="33D08DD3" w:rsidR="00A9059C" w:rsidRPr="00912FED" w:rsidRDefault="00A9059C" w:rsidP="00D119C6">
            <w:pPr>
              <w:spacing w:after="0" w:line="240" w:lineRule="auto"/>
              <w:ind w:left="201" w:hanging="14"/>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To effectively navigate the health care system</w:t>
            </w:r>
            <w:r w:rsidR="00B13413" w:rsidRPr="00912FED">
              <w:rPr>
                <w:rFonts w:ascii="Arial" w:eastAsia="Arial" w:hAnsi="Arial" w:cs="Arial"/>
              </w:rPr>
              <w:t xml:space="preserve"> to provide safe and efficient transitions of care</w:t>
            </w:r>
          </w:p>
        </w:tc>
      </w:tr>
      <w:tr w:rsidR="00A9059C" w:rsidRPr="00912FED" w14:paraId="518020F3" w14:textId="77777777" w:rsidTr="4970A849">
        <w:tc>
          <w:tcPr>
            <w:tcW w:w="4950" w:type="dxa"/>
            <w:shd w:val="clear" w:color="auto" w:fill="FABF8F" w:themeFill="accent6" w:themeFillTint="99"/>
          </w:tcPr>
          <w:p w14:paraId="5979694E" w14:textId="77777777" w:rsidR="00A9059C" w:rsidRPr="00912FED" w:rsidRDefault="00A9059C"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21C9B060" w14:textId="77777777" w:rsidR="00A9059C" w:rsidRPr="00912FED" w:rsidRDefault="00A9059C"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A9059C" w:rsidRPr="00912FED" w14:paraId="4B0CD04C" w14:textId="77777777" w:rsidTr="4970A849">
        <w:tc>
          <w:tcPr>
            <w:tcW w:w="4950" w:type="dxa"/>
            <w:tcBorders>
              <w:top w:val="single" w:sz="4" w:space="0" w:color="000000" w:themeColor="text1"/>
              <w:bottom w:val="single" w:sz="4" w:space="0" w:color="000000" w:themeColor="text1"/>
            </w:tcBorders>
            <w:shd w:val="clear" w:color="auto" w:fill="C9C9C9"/>
          </w:tcPr>
          <w:p w14:paraId="79A4E356" w14:textId="3A0669D3" w:rsidR="00A9059C" w:rsidRPr="00912FED" w:rsidRDefault="00A9059C" w:rsidP="005F2BD2">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390408" w:rsidRPr="00390408">
              <w:rPr>
                <w:rFonts w:ascii="Arial" w:hAnsi="Arial" w:cs="Arial"/>
                <w:i/>
                <w:color w:val="000000"/>
              </w:rPr>
              <w:t>Identifies key elements for safe and effective transitions of care and hand-offs</w:t>
            </w:r>
          </w:p>
          <w:p w14:paraId="6686B642" w14:textId="58399788" w:rsidR="00A9059C" w:rsidRPr="00912FED" w:rsidRDefault="00A9059C" w:rsidP="005F2BD2">
            <w:pPr>
              <w:spacing w:after="0" w:line="240" w:lineRule="auto"/>
              <w:rPr>
                <w:rFonts w:ascii="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89E46BE" w14:textId="21E3B4BC" w:rsidR="00A9059C" w:rsidRPr="00912FED" w:rsidRDefault="00A9059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Lists the essential components of a</w:t>
            </w:r>
            <w:r w:rsidR="083DBAFA" w:rsidRPr="4970A849">
              <w:rPr>
                <w:rFonts w:ascii="Arial" w:eastAsia="Arial" w:hAnsi="Arial" w:cs="Arial"/>
              </w:rPr>
              <w:t xml:space="preserve"> standardized </w:t>
            </w:r>
            <w:r w:rsidRPr="4970A849">
              <w:rPr>
                <w:rFonts w:ascii="Arial" w:eastAsia="Arial" w:hAnsi="Arial" w:cs="Arial"/>
              </w:rPr>
              <w:t xml:space="preserve">sign out </w:t>
            </w:r>
            <w:r w:rsidR="083DBAFA" w:rsidRPr="4970A849">
              <w:rPr>
                <w:rFonts w:ascii="Arial" w:eastAsia="Arial" w:hAnsi="Arial" w:cs="Arial"/>
              </w:rPr>
              <w:t xml:space="preserve">checklist </w:t>
            </w:r>
            <w:r w:rsidRPr="4970A849">
              <w:rPr>
                <w:rFonts w:ascii="Arial" w:eastAsia="Arial" w:hAnsi="Arial" w:cs="Arial"/>
              </w:rPr>
              <w:t>and care transition and hand</w:t>
            </w:r>
            <w:r w:rsidR="3F166494" w:rsidRPr="4970A849">
              <w:rPr>
                <w:rFonts w:ascii="Arial" w:eastAsia="Arial" w:hAnsi="Arial" w:cs="Arial"/>
              </w:rPr>
              <w:t>-</w:t>
            </w:r>
            <w:r w:rsidRPr="4970A849">
              <w:rPr>
                <w:rFonts w:ascii="Arial" w:eastAsia="Arial" w:hAnsi="Arial" w:cs="Arial"/>
              </w:rPr>
              <w:t>offs</w:t>
            </w:r>
          </w:p>
        </w:tc>
      </w:tr>
      <w:tr w:rsidR="00A9059C" w:rsidRPr="00912FED" w14:paraId="03459897" w14:textId="77777777" w:rsidTr="4970A849">
        <w:tc>
          <w:tcPr>
            <w:tcW w:w="4950" w:type="dxa"/>
            <w:tcBorders>
              <w:top w:val="single" w:sz="4" w:space="0" w:color="000000" w:themeColor="text1"/>
              <w:bottom w:val="single" w:sz="4" w:space="0" w:color="000000" w:themeColor="text1"/>
            </w:tcBorders>
            <w:shd w:val="clear" w:color="auto" w:fill="C9C9C9"/>
          </w:tcPr>
          <w:p w14:paraId="3DA931B0" w14:textId="55A431B3" w:rsidR="00A9059C" w:rsidRPr="00912FED" w:rsidRDefault="00A9059C" w:rsidP="005F2BD2">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390408" w:rsidRPr="00390408">
              <w:rPr>
                <w:rFonts w:ascii="Arial" w:hAnsi="Arial" w:cs="Arial"/>
                <w:i/>
              </w:rPr>
              <w:t>Performs safe and effective transitions of care/hand-offs in routine clinical situations</w:t>
            </w:r>
          </w:p>
          <w:p w14:paraId="2B4CA455" w14:textId="305EDABF" w:rsidR="00A9059C" w:rsidRPr="00912FED" w:rsidRDefault="00A9059C" w:rsidP="005F2BD2">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25D6055" w14:textId="1282B828" w:rsidR="00A9059C" w:rsidRPr="00912FED" w:rsidRDefault="00A9059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Routinely u</w:t>
            </w:r>
            <w:r w:rsidR="3F166494" w:rsidRPr="4970A849">
              <w:rPr>
                <w:rFonts w:ascii="Arial" w:eastAsia="Arial" w:hAnsi="Arial" w:cs="Arial"/>
              </w:rPr>
              <w:t>ses</w:t>
            </w:r>
            <w:r w:rsidRPr="4970A849">
              <w:rPr>
                <w:rFonts w:ascii="Arial" w:eastAsia="Arial" w:hAnsi="Arial" w:cs="Arial"/>
              </w:rPr>
              <w:t xml:space="preserve"> </w:t>
            </w:r>
            <w:r w:rsidR="083DBAFA" w:rsidRPr="4970A849">
              <w:rPr>
                <w:rFonts w:ascii="Arial" w:eastAsia="Arial" w:hAnsi="Arial" w:cs="Arial"/>
              </w:rPr>
              <w:t>a standardized sign</w:t>
            </w:r>
            <w:r w:rsidR="3F166494" w:rsidRPr="4970A849">
              <w:rPr>
                <w:rFonts w:ascii="Arial" w:eastAsia="Arial" w:hAnsi="Arial" w:cs="Arial"/>
              </w:rPr>
              <w:t>-</w:t>
            </w:r>
            <w:r w:rsidR="083DBAFA" w:rsidRPr="4970A849">
              <w:rPr>
                <w:rFonts w:ascii="Arial" w:eastAsia="Arial" w:hAnsi="Arial" w:cs="Arial"/>
              </w:rPr>
              <w:t>out checklis</w:t>
            </w:r>
            <w:r w:rsidR="58E65990" w:rsidRPr="4970A849">
              <w:rPr>
                <w:rFonts w:ascii="Arial" w:eastAsia="Arial" w:hAnsi="Arial" w:cs="Arial"/>
              </w:rPr>
              <w:t xml:space="preserve">t </w:t>
            </w:r>
            <w:r w:rsidRPr="4970A849">
              <w:rPr>
                <w:rFonts w:ascii="Arial" w:eastAsia="Arial" w:hAnsi="Arial" w:cs="Arial"/>
              </w:rPr>
              <w:t>for a stable patient during night float sign-out</w:t>
            </w:r>
          </w:p>
        </w:tc>
      </w:tr>
      <w:tr w:rsidR="00A9059C" w:rsidRPr="00912FED" w14:paraId="4267551B" w14:textId="77777777" w:rsidTr="4970A849">
        <w:tc>
          <w:tcPr>
            <w:tcW w:w="4950" w:type="dxa"/>
            <w:tcBorders>
              <w:top w:val="single" w:sz="4" w:space="0" w:color="000000" w:themeColor="text1"/>
              <w:bottom w:val="single" w:sz="4" w:space="0" w:color="000000" w:themeColor="text1"/>
            </w:tcBorders>
            <w:shd w:val="clear" w:color="auto" w:fill="C9C9C9"/>
          </w:tcPr>
          <w:p w14:paraId="6A89F2DC" w14:textId="3AEF8450" w:rsidR="00A9059C" w:rsidRPr="00912FED" w:rsidRDefault="00A9059C" w:rsidP="005F2BD2">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390408" w:rsidRPr="00390408">
              <w:rPr>
                <w:rFonts w:ascii="Arial" w:hAnsi="Arial" w:cs="Arial"/>
                <w:i/>
              </w:rPr>
              <w:t>Performs safe and effective transitions of care/hand-offs in complex clinical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8DD0721" w14:textId="3BDF8E94" w:rsidR="00A9059C" w:rsidRPr="00912FED" w:rsidRDefault="00A9059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Routinely uses </w:t>
            </w:r>
            <w:r w:rsidR="083DBAFA" w:rsidRPr="4970A849">
              <w:rPr>
                <w:rFonts w:ascii="Arial" w:eastAsia="Arial" w:hAnsi="Arial" w:cs="Arial"/>
              </w:rPr>
              <w:t>a standardized sign</w:t>
            </w:r>
            <w:r w:rsidR="3F166494" w:rsidRPr="4970A849">
              <w:rPr>
                <w:rFonts w:ascii="Arial" w:eastAsia="Arial" w:hAnsi="Arial" w:cs="Arial"/>
              </w:rPr>
              <w:t>-</w:t>
            </w:r>
            <w:r w:rsidR="083DBAFA" w:rsidRPr="4970A849">
              <w:rPr>
                <w:rFonts w:ascii="Arial" w:eastAsia="Arial" w:hAnsi="Arial" w:cs="Arial"/>
              </w:rPr>
              <w:t>out checklis</w:t>
            </w:r>
            <w:r w:rsidR="58E65990" w:rsidRPr="4970A849">
              <w:rPr>
                <w:rFonts w:ascii="Arial" w:eastAsia="Arial" w:hAnsi="Arial" w:cs="Arial"/>
              </w:rPr>
              <w:t xml:space="preserve">t </w:t>
            </w:r>
            <w:r w:rsidRPr="4970A849">
              <w:rPr>
                <w:rFonts w:ascii="Arial" w:eastAsia="Arial" w:hAnsi="Arial" w:cs="Arial"/>
              </w:rPr>
              <w:t>when transferring a patient to the ICU</w:t>
            </w:r>
          </w:p>
        </w:tc>
      </w:tr>
      <w:tr w:rsidR="00A9059C" w:rsidRPr="00912FED" w14:paraId="1089EA82" w14:textId="77777777" w:rsidTr="4970A849">
        <w:tc>
          <w:tcPr>
            <w:tcW w:w="4950" w:type="dxa"/>
            <w:tcBorders>
              <w:top w:val="single" w:sz="4" w:space="0" w:color="000000" w:themeColor="text1"/>
              <w:bottom w:val="single" w:sz="4" w:space="0" w:color="000000" w:themeColor="text1"/>
            </w:tcBorders>
            <w:shd w:val="clear" w:color="auto" w:fill="C9C9C9"/>
          </w:tcPr>
          <w:p w14:paraId="11B3046D" w14:textId="2AA14EF0" w:rsidR="00A9059C" w:rsidRPr="00912FED" w:rsidRDefault="00A9059C" w:rsidP="005F2BD2">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390408" w:rsidRPr="00390408">
              <w:rPr>
                <w:rFonts w:ascii="Arial" w:hAnsi="Arial" w:cs="Arial"/>
                <w:i/>
              </w:rPr>
              <w:t>Role models and advocates for safe and effective transitions of care/hand-offs within and across healthcare delivery systems including outpatient settings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86AB40B" w14:textId="0A6D9883" w:rsidR="00A9059C" w:rsidRPr="00912FED" w:rsidRDefault="00A9059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Prior to going on vacation, proactively informs the covering resident about a plan of care for a pregnant patient who has elevated blood pressure at 36 weeks and has outpatient labs pending</w:t>
            </w:r>
          </w:p>
        </w:tc>
      </w:tr>
      <w:tr w:rsidR="00A9059C" w:rsidRPr="00912FED" w14:paraId="35C59428" w14:textId="77777777" w:rsidTr="4970A849">
        <w:tc>
          <w:tcPr>
            <w:tcW w:w="4950" w:type="dxa"/>
            <w:tcBorders>
              <w:top w:val="single" w:sz="4" w:space="0" w:color="000000" w:themeColor="text1"/>
              <w:bottom w:val="single" w:sz="4" w:space="0" w:color="000000" w:themeColor="text1"/>
            </w:tcBorders>
            <w:shd w:val="clear" w:color="auto" w:fill="C9C9C9"/>
          </w:tcPr>
          <w:p w14:paraId="59C7C0D3" w14:textId="3A3B9770" w:rsidR="00A9059C" w:rsidRPr="00912FED" w:rsidRDefault="00A9059C" w:rsidP="005F2BD2">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390408" w:rsidRPr="00390408">
              <w:rPr>
                <w:rFonts w:ascii="Arial" w:hAnsi="Arial" w:cs="Arial"/>
                <w:i/>
                <w:iCs/>
              </w:rPr>
              <w:t>Improves quality of transitions of care within and across health care delivery systems to optimize patient outcomes</w:t>
            </w:r>
          </w:p>
          <w:p w14:paraId="4D564CCB" w14:textId="5D687677" w:rsidR="00A9059C" w:rsidRPr="00912FED" w:rsidRDefault="00A9059C" w:rsidP="005F2BD2">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9C49644" w14:textId="29809DC7" w:rsidR="00A9059C" w:rsidRPr="00912FED" w:rsidRDefault="00A9059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Develops a protocol to improve transitions to long</w:t>
            </w:r>
            <w:r w:rsidR="3F166494" w:rsidRPr="4970A849">
              <w:rPr>
                <w:rFonts w:ascii="Arial" w:eastAsia="Arial" w:hAnsi="Arial" w:cs="Arial"/>
              </w:rPr>
              <w:t>-</w:t>
            </w:r>
            <w:r w:rsidRPr="4970A849">
              <w:rPr>
                <w:rFonts w:ascii="Arial" w:eastAsia="Arial" w:hAnsi="Arial" w:cs="Arial"/>
              </w:rPr>
              <w:t>term care facilities</w:t>
            </w:r>
          </w:p>
        </w:tc>
      </w:tr>
      <w:tr w:rsidR="00A9059C" w:rsidRPr="00912FED" w14:paraId="780D0E81" w14:textId="77777777" w:rsidTr="4970A849">
        <w:tc>
          <w:tcPr>
            <w:tcW w:w="4950" w:type="dxa"/>
            <w:shd w:val="clear" w:color="auto" w:fill="FFD965"/>
          </w:tcPr>
          <w:p w14:paraId="77D19A1F" w14:textId="77777777" w:rsidR="00A9059C" w:rsidRPr="00912FED" w:rsidRDefault="00A9059C"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587A6791" w14:textId="77777777" w:rsidR="0036182D" w:rsidRPr="00912FED" w:rsidRDefault="00A9059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Direct observation </w:t>
            </w:r>
          </w:p>
          <w:p w14:paraId="6A7B98FB" w14:textId="77777777" w:rsidR="0036182D" w:rsidRPr="00912FED" w:rsidRDefault="00A9059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Medical record (chart) audit</w:t>
            </w:r>
          </w:p>
          <w:p w14:paraId="21A5BAEA" w14:textId="77777777"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Multisource feedback </w:t>
            </w:r>
          </w:p>
          <w:p w14:paraId="610350DD" w14:textId="77777777"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OSCE</w:t>
            </w:r>
          </w:p>
          <w:p w14:paraId="7A2BE280" w14:textId="04622227"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Quality metrics and goals mined from </w:t>
            </w:r>
            <w:r w:rsidR="3F166494" w:rsidRPr="4970A849">
              <w:rPr>
                <w:rFonts w:ascii="Arial" w:eastAsia="Arial" w:hAnsi="Arial" w:cs="Arial"/>
              </w:rPr>
              <w:t>e</w:t>
            </w:r>
            <w:r w:rsidRPr="4970A849">
              <w:rPr>
                <w:rFonts w:ascii="Arial" w:eastAsia="Arial" w:hAnsi="Arial" w:cs="Arial"/>
              </w:rPr>
              <w:t xml:space="preserve">lectronic </w:t>
            </w:r>
            <w:r w:rsidR="3F166494" w:rsidRPr="4970A849">
              <w:rPr>
                <w:rFonts w:ascii="Arial" w:eastAsia="Arial" w:hAnsi="Arial" w:cs="Arial"/>
              </w:rPr>
              <w:t>h</w:t>
            </w:r>
            <w:r w:rsidRPr="4970A849">
              <w:rPr>
                <w:rFonts w:ascii="Arial" w:eastAsia="Arial" w:hAnsi="Arial" w:cs="Arial"/>
              </w:rPr>
              <w:t xml:space="preserve">ealth </w:t>
            </w:r>
            <w:r w:rsidR="3F166494" w:rsidRPr="4970A849">
              <w:rPr>
                <w:rFonts w:ascii="Arial" w:eastAsia="Arial" w:hAnsi="Arial" w:cs="Arial"/>
              </w:rPr>
              <w:t>r</w:t>
            </w:r>
            <w:r w:rsidRPr="4970A849">
              <w:rPr>
                <w:rFonts w:ascii="Arial" w:eastAsia="Arial" w:hAnsi="Arial" w:cs="Arial"/>
              </w:rPr>
              <w:t>ecords (EHR)</w:t>
            </w:r>
          </w:p>
          <w:p w14:paraId="3344F8E4" w14:textId="749C31BF" w:rsidR="00D119C6" w:rsidRPr="00912FED" w:rsidRDefault="00A9059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Review of sign</w:t>
            </w:r>
            <w:r w:rsidR="3F166494" w:rsidRPr="4970A849">
              <w:rPr>
                <w:rFonts w:ascii="Arial" w:eastAsia="Arial" w:hAnsi="Arial" w:cs="Arial"/>
              </w:rPr>
              <w:t>-</w:t>
            </w:r>
            <w:r w:rsidRPr="4970A849">
              <w:rPr>
                <w:rFonts w:ascii="Arial" w:eastAsia="Arial" w:hAnsi="Arial" w:cs="Arial"/>
              </w:rPr>
              <w:t>out tools, u</w:t>
            </w:r>
            <w:r w:rsidR="3F166494" w:rsidRPr="4970A849">
              <w:rPr>
                <w:rFonts w:ascii="Arial" w:eastAsia="Arial" w:hAnsi="Arial" w:cs="Arial"/>
              </w:rPr>
              <w:t>se</w:t>
            </w:r>
            <w:r w:rsidRPr="4970A849">
              <w:rPr>
                <w:rFonts w:ascii="Arial" w:eastAsia="Arial" w:hAnsi="Arial" w:cs="Arial"/>
              </w:rPr>
              <w:t xml:space="preserve"> and review of checklists </w:t>
            </w:r>
          </w:p>
        </w:tc>
      </w:tr>
      <w:tr w:rsidR="00A9059C" w:rsidRPr="00912FED" w14:paraId="22710C7D" w14:textId="77777777" w:rsidTr="4970A849">
        <w:tc>
          <w:tcPr>
            <w:tcW w:w="4950" w:type="dxa"/>
            <w:shd w:val="clear" w:color="auto" w:fill="8DB3E2" w:themeFill="text2" w:themeFillTint="66"/>
          </w:tcPr>
          <w:p w14:paraId="27F2563D" w14:textId="77777777" w:rsidR="00A9059C" w:rsidRPr="00912FED" w:rsidRDefault="00A9059C"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16E320E1" w14:textId="6B303BC4" w:rsidR="00A9059C" w:rsidRPr="00912FED" w:rsidRDefault="00A9059C" w:rsidP="0036182D">
            <w:pPr>
              <w:numPr>
                <w:ilvl w:val="0"/>
                <w:numId w:val="12"/>
              </w:numPr>
              <w:pBdr>
                <w:top w:val="nil"/>
                <w:left w:val="nil"/>
                <w:bottom w:val="nil"/>
                <w:right w:val="nil"/>
                <w:between w:val="nil"/>
              </w:pBdr>
              <w:spacing w:after="0" w:line="240" w:lineRule="auto"/>
              <w:ind w:left="180" w:hanging="180"/>
              <w:rPr>
                <w:rFonts w:ascii="Arial" w:hAnsi="Arial" w:cs="Arial"/>
              </w:rPr>
            </w:pPr>
          </w:p>
        </w:tc>
      </w:tr>
      <w:tr w:rsidR="00A9059C" w:rsidRPr="00912FED" w14:paraId="296C2C55" w14:textId="77777777" w:rsidTr="4970A849">
        <w:trPr>
          <w:trHeight w:val="80"/>
        </w:trPr>
        <w:tc>
          <w:tcPr>
            <w:tcW w:w="4950" w:type="dxa"/>
            <w:shd w:val="clear" w:color="auto" w:fill="A8D08D"/>
          </w:tcPr>
          <w:p w14:paraId="65F8EC74" w14:textId="77777777" w:rsidR="00A9059C" w:rsidRPr="00912FED" w:rsidRDefault="00A9059C"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7D983664" w14:textId="77777777" w:rsidR="0005514E" w:rsidRPr="00912FED" w:rsidRDefault="0B880D8C" w:rsidP="0005514E">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Style w:val="Hyperlink"/>
                <w:rFonts w:ascii="Arial" w:eastAsia="Arial" w:hAnsi="Arial" w:cs="Arial"/>
                <w:color w:val="auto"/>
                <w:u w:val="none"/>
              </w:rPr>
              <w:t>Center for Disease Control and Prevention (CDC). What is Population Health?</w:t>
            </w:r>
            <w:r w:rsidRPr="4970A849">
              <w:rPr>
                <w:rFonts w:ascii="Arial" w:hAnsi="Arial" w:cs="Arial"/>
              </w:rPr>
              <w:t xml:space="preserve"> </w:t>
            </w:r>
            <w:hyperlink r:id="rId40">
              <w:r w:rsidRPr="4970A849">
                <w:rPr>
                  <w:rStyle w:val="Hyperlink"/>
                  <w:rFonts w:ascii="Arial" w:eastAsia="Arial" w:hAnsi="Arial" w:cs="Arial"/>
                </w:rPr>
                <w:t>https://www.cdc.gov/pophealthtraining/whatis.html</w:t>
              </w:r>
            </w:hyperlink>
            <w:r w:rsidRPr="4970A849">
              <w:rPr>
                <w:rStyle w:val="Hyperlink"/>
                <w:rFonts w:ascii="Arial" w:eastAsia="Arial" w:hAnsi="Arial" w:cs="Arial"/>
                <w:color w:val="auto"/>
                <w:u w:val="none"/>
              </w:rPr>
              <w:t xml:space="preserve">. </w:t>
            </w:r>
          </w:p>
          <w:p w14:paraId="536B87CC" w14:textId="77777777" w:rsidR="0005514E" w:rsidRPr="00912FED" w:rsidRDefault="0B880D8C" w:rsidP="0005514E">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Kaplan KJ. In Pursuit of Patient-Centered Care. </w:t>
            </w:r>
            <w:hyperlink r:id="rId41" w:anchor="axzz5e7nSsAns">
              <w:r w:rsidRPr="4970A849">
                <w:rPr>
                  <w:rStyle w:val="Hyperlink"/>
                  <w:rFonts w:ascii="Arial" w:eastAsia="Arial" w:hAnsi="Arial" w:cs="Arial"/>
                </w:rPr>
                <w:t>https://tissuepathology.com/2016/03/29/in-pursuit-of-patient-centered-care/#axzz5e7nSsAns</w:t>
              </w:r>
            </w:hyperlink>
            <w:r w:rsidRPr="4970A849">
              <w:rPr>
                <w:rFonts w:ascii="Arial" w:eastAsia="Arial" w:hAnsi="Arial" w:cs="Arial"/>
              </w:rPr>
              <w:t>. 2021.</w:t>
            </w:r>
          </w:p>
          <w:p w14:paraId="552FE4DF" w14:textId="5F45857C" w:rsidR="00A9059C" w:rsidRPr="00912FED" w:rsidRDefault="0B880D8C" w:rsidP="0005514E">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Skochelak SE, Hammoud MM, Lomis KD, et al. </w:t>
            </w:r>
            <w:r w:rsidRPr="4970A849">
              <w:rPr>
                <w:rFonts w:ascii="Arial" w:eastAsia="Arial" w:hAnsi="Arial" w:cs="Arial"/>
                <w:i/>
                <w:iCs/>
              </w:rPr>
              <w:t>AMA Education Consortium: Health Systems Science</w:t>
            </w:r>
            <w:r w:rsidRPr="4970A849">
              <w:rPr>
                <w:rFonts w:ascii="Arial" w:eastAsia="Arial" w:hAnsi="Arial" w:cs="Arial"/>
              </w:rPr>
              <w:t>. 2nd ed. Philadelphia, PA: Elsevier; 2020. ISBN:978-0323694629.</w:t>
            </w:r>
          </w:p>
        </w:tc>
      </w:tr>
    </w:tbl>
    <w:p w14:paraId="76368D9B" w14:textId="77777777" w:rsidR="00A9059C" w:rsidRDefault="00A9059C" w:rsidP="005F2BD2">
      <w:pPr>
        <w:spacing w:after="0" w:line="240" w:lineRule="auto"/>
        <w:rPr>
          <w:rFonts w:ascii="Arial" w:eastAsia="Arial" w:hAnsi="Arial" w:cs="Arial"/>
        </w:rPr>
      </w:pPr>
    </w:p>
    <w:p w14:paraId="232F0A9E" w14:textId="77777777" w:rsidR="00A9059C" w:rsidRDefault="00A9059C"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9059C" w:rsidRPr="00912FED" w14:paraId="2E651D4C" w14:textId="77777777" w:rsidTr="4970A849">
        <w:trPr>
          <w:trHeight w:val="769"/>
        </w:trPr>
        <w:tc>
          <w:tcPr>
            <w:tcW w:w="14125" w:type="dxa"/>
            <w:gridSpan w:val="2"/>
            <w:shd w:val="clear" w:color="auto" w:fill="9CC3E5"/>
          </w:tcPr>
          <w:p w14:paraId="5EB7027F" w14:textId="272D6B3E" w:rsidR="00A9059C" w:rsidRPr="00912FED" w:rsidRDefault="00A9059C"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 xml:space="preserve">Systems-Based Practice 5: </w:t>
            </w:r>
            <w:r w:rsidR="00481FD0" w:rsidRPr="00912FED">
              <w:rPr>
                <w:rFonts w:ascii="Arial" w:hAnsi="Arial" w:cs="Arial"/>
                <w:b/>
                <w:bCs/>
              </w:rPr>
              <w:t>Community and Population Health</w:t>
            </w:r>
          </w:p>
          <w:p w14:paraId="2DE7BDB2" w14:textId="16FBF74D" w:rsidR="00A9059C" w:rsidRPr="00912FED" w:rsidRDefault="00A9059C" w:rsidP="00D119C6">
            <w:pPr>
              <w:spacing w:after="0" w:line="240" w:lineRule="auto"/>
              <w:ind w:left="187"/>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To effectively navigate the health care system to adapt care to a specific patient population to ensure high-quality patient outcomes</w:t>
            </w:r>
          </w:p>
        </w:tc>
      </w:tr>
      <w:tr w:rsidR="00A9059C" w:rsidRPr="00912FED" w14:paraId="5D26CFFF" w14:textId="77777777" w:rsidTr="4970A849">
        <w:tc>
          <w:tcPr>
            <w:tcW w:w="4950" w:type="dxa"/>
            <w:shd w:val="clear" w:color="auto" w:fill="FABF8F" w:themeFill="accent6" w:themeFillTint="99"/>
          </w:tcPr>
          <w:p w14:paraId="7821B8F5" w14:textId="77777777" w:rsidR="00A9059C" w:rsidRPr="00912FED" w:rsidRDefault="00A9059C"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40C192BA" w14:textId="77777777" w:rsidR="00A9059C" w:rsidRPr="00912FED" w:rsidRDefault="00A9059C"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A9059C" w:rsidRPr="00912FED" w14:paraId="10C8A9D5" w14:textId="77777777" w:rsidTr="4970A849">
        <w:tc>
          <w:tcPr>
            <w:tcW w:w="4950" w:type="dxa"/>
            <w:tcBorders>
              <w:top w:val="single" w:sz="4" w:space="0" w:color="000000" w:themeColor="text1"/>
              <w:bottom w:val="single" w:sz="4" w:space="0" w:color="000000" w:themeColor="text1"/>
            </w:tcBorders>
            <w:shd w:val="clear" w:color="auto" w:fill="C9C9C9"/>
          </w:tcPr>
          <w:p w14:paraId="0F39E17F" w14:textId="20D6239B" w:rsidR="00A9059C" w:rsidRPr="00912FED" w:rsidRDefault="00A9059C" w:rsidP="005F2BD2">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390408" w:rsidRPr="00390408">
              <w:rPr>
                <w:rFonts w:ascii="Arial" w:hAnsi="Arial" w:cs="Arial"/>
                <w:i/>
                <w:color w:val="000000"/>
              </w:rPr>
              <w:t>Demonstrates knowledge of population and community health needs and disparities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45ADCA" w14:textId="77777777" w:rsidR="0036182D" w:rsidRPr="00912FED" w:rsidRDefault="00A9059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Identifies </w:t>
            </w:r>
            <w:proofErr w:type="gramStart"/>
            <w:r w:rsidRPr="4970A849">
              <w:rPr>
                <w:rFonts w:ascii="Arial" w:eastAsia="Arial" w:hAnsi="Arial" w:cs="Arial"/>
              </w:rPr>
              <w:t>that patients</w:t>
            </w:r>
            <w:proofErr w:type="gramEnd"/>
            <w:r w:rsidRPr="4970A849">
              <w:rPr>
                <w:rFonts w:ascii="Arial" w:eastAsia="Arial" w:hAnsi="Arial" w:cs="Arial"/>
              </w:rPr>
              <w:t xml:space="preserve"> in rural areas may have different needs than urban patients</w:t>
            </w:r>
          </w:p>
          <w:p w14:paraId="2C1084F0" w14:textId="7FE3266A" w:rsidR="00D843B4" w:rsidRPr="00912FED" w:rsidRDefault="5C78A6C3"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Identifies </w:t>
            </w:r>
            <w:r w:rsidR="45884925" w:rsidRPr="4970A849">
              <w:rPr>
                <w:rFonts w:ascii="Arial" w:eastAsia="Arial" w:hAnsi="Arial" w:cs="Arial"/>
              </w:rPr>
              <w:t xml:space="preserve">differences in maternal mortality </w:t>
            </w:r>
            <w:r w:rsidR="16B332C9" w:rsidRPr="4970A849">
              <w:rPr>
                <w:rFonts w:ascii="Arial" w:eastAsia="Arial" w:hAnsi="Arial" w:cs="Arial"/>
              </w:rPr>
              <w:t>based on race</w:t>
            </w:r>
          </w:p>
        </w:tc>
      </w:tr>
      <w:tr w:rsidR="00A9059C" w:rsidRPr="00912FED" w14:paraId="449D5BC5" w14:textId="77777777" w:rsidTr="4970A849">
        <w:tc>
          <w:tcPr>
            <w:tcW w:w="4950" w:type="dxa"/>
            <w:tcBorders>
              <w:top w:val="single" w:sz="4" w:space="0" w:color="000000" w:themeColor="text1"/>
              <w:bottom w:val="single" w:sz="4" w:space="0" w:color="000000" w:themeColor="text1"/>
            </w:tcBorders>
            <w:shd w:val="clear" w:color="auto" w:fill="C9C9C9"/>
          </w:tcPr>
          <w:p w14:paraId="3D398C3B" w14:textId="74BE41B8" w:rsidR="00A9059C" w:rsidRPr="00912FED" w:rsidRDefault="00A9059C" w:rsidP="005F2BD2">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390408" w:rsidRPr="00390408">
              <w:rPr>
                <w:rFonts w:ascii="Arial" w:hAnsi="Arial" w:cs="Arial"/>
                <w:i/>
              </w:rPr>
              <w:t>Identifies specific population and community health needs and inequities for their local population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E379008" w14:textId="4C3F1B38" w:rsidR="00A9059C" w:rsidRPr="00912FED" w:rsidRDefault="00A9059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Identifies that limited transportation options may be a factor in patients getting to multiple chemotherapy appointments</w:t>
            </w:r>
          </w:p>
        </w:tc>
      </w:tr>
      <w:tr w:rsidR="00A9059C" w:rsidRPr="00912FED" w14:paraId="2A8680AF" w14:textId="77777777" w:rsidTr="4970A849">
        <w:tc>
          <w:tcPr>
            <w:tcW w:w="4950" w:type="dxa"/>
            <w:tcBorders>
              <w:top w:val="single" w:sz="4" w:space="0" w:color="000000" w:themeColor="text1"/>
              <w:bottom w:val="single" w:sz="4" w:space="0" w:color="000000" w:themeColor="text1"/>
            </w:tcBorders>
            <w:shd w:val="clear" w:color="auto" w:fill="C9C9C9"/>
          </w:tcPr>
          <w:p w14:paraId="4EC7B00B" w14:textId="1542A859" w:rsidR="00A9059C" w:rsidRPr="00912FED" w:rsidRDefault="00A9059C" w:rsidP="005F2BD2">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390408" w:rsidRPr="00390408">
              <w:rPr>
                <w:rFonts w:ascii="Arial" w:hAnsi="Arial" w:cs="Arial"/>
                <w:i/>
              </w:rPr>
              <w:t>Uses local resources effectively to meet the needs of a patient population and community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163537C" w14:textId="255C0C25" w:rsidR="00A9059C" w:rsidRPr="00912FED" w:rsidRDefault="00A9059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Refers patients to a local pharmacy which provides a sliding fee scale option and prints pharmacy coupons for patients in need</w:t>
            </w:r>
          </w:p>
        </w:tc>
      </w:tr>
      <w:tr w:rsidR="00A9059C" w:rsidRPr="00912FED" w14:paraId="324DECC3" w14:textId="77777777" w:rsidTr="4970A849">
        <w:tc>
          <w:tcPr>
            <w:tcW w:w="4950" w:type="dxa"/>
            <w:tcBorders>
              <w:top w:val="single" w:sz="4" w:space="0" w:color="000000" w:themeColor="text1"/>
              <w:bottom w:val="single" w:sz="4" w:space="0" w:color="000000" w:themeColor="text1"/>
            </w:tcBorders>
            <w:shd w:val="clear" w:color="auto" w:fill="C9C9C9"/>
          </w:tcPr>
          <w:p w14:paraId="0C485582" w14:textId="4A2CB088" w:rsidR="00A9059C" w:rsidRPr="00912FED" w:rsidRDefault="00A9059C" w:rsidP="005F2BD2">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390408" w:rsidRPr="00390408">
              <w:rPr>
                <w:rFonts w:ascii="Arial" w:hAnsi="Arial" w:cs="Arial"/>
                <w:i/>
              </w:rPr>
              <w:t>Participates in changing and adapting practice to provide for the needs of specific populations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83659EA" w14:textId="77777777" w:rsidR="0036182D" w:rsidRPr="00912FED" w:rsidRDefault="00A9059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Assists to </w:t>
            </w:r>
            <w:r w:rsidR="60185DD3" w:rsidRPr="4970A849">
              <w:rPr>
                <w:rFonts w:ascii="Arial" w:eastAsia="Arial" w:hAnsi="Arial" w:cs="Arial"/>
              </w:rPr>
              <w:t>implement</w:t>
            </w:r>
            <w:r w:rsidRPr="4970A849">
              <w:rPr>
                <w:rFonts w:ascii="Arial" w:eastAsia="Arial" w:hAnsi="Arial" w:cs="Arial"/>
              </w:rPr>
              <w:t xml:space="preserve"> protocols for prescribing naloxone to patients with opioid use disorders</w:t>
            </w:r>
          </w:p>
          <w:p w14:paraId="764AE55C" w14:textId="72FA8F74" w:rsidR="00A47ACA" w:rsidRPr="00912FED" w:rsidRDefault="59B62D01"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Works with other health</w:t>
            </w:r>
            <w:r w:rsidR="006B6A1F">
              <w:rPr>
                <w:rFonts w:ascii="Arial" w:eastAsia="Arial" w:hAnsi="Arial" w:cs="Arial"/>
              </w:rPr>
              <w:t xml:space="preserve"> </w:t>
            </w:r>
            <w:r w:rsidRPr="4970A849">
              <w:rPr>
                <w:rFonts w:ascii="Arial" w:eastAsia="Arial" w:hAnsi="Arial" w:cs="Arial"/>
              </w:rPr>
              <w:t>care providers to develop an evening clinic for working patients</w:t>
            </w:r>
          </w:p>
        </w:tc>
      </w:tr>
      <w:tr w:rsidR="00A9059C" w:rsidRPr="00912FED" w14:paraId="60340047" w14:textId="77777777" w:rsidTr="4970A849">
        <w:tc>
          <w:tcPr>
            <w:tcW w:w="4950" w:type="dxa"/>
            <w:tcBorders>
              <w:top w:val="single" w:sz="4" w:space="0" w:color="000000" w:themeColor="text1"/>
              <w:bottom w:val="single" w:sz="4" w:space="0" w:color="000000" w:themeColor="text1"/>
            </w:tcBorders>
            <w:shd w:val="clear" w:color="auto" w:fill="C9C9C9"/>
          </w:tcPr>
          <w:p w14:paraId="4442A3F5" w14:textId="32994715" w:rsidR="00A9059C" w:rsidRPr="00912FED" w:rsidRDefault="00A9059C" w:rsidP="005F2BD2">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390408" w:rsidRPr="00390408">
              <w:rPr>
                <w:rFonts w:ascii="Arial" w:hAnsi="Arial" w:cs="Arial"/>
                <w:i/>
              </w:rPr>
              <w:t>Leads innovations and advocates for populations and communities with health care inequities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D639410" w14:textId="1919E7CA" w:rsidR="00A9059C" w:rsidRPr="00912FED" w:rsidRDefault="00A9059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Leads development of telehealth diagnostic services for a rural </w:t>
            </w:r>
            <w:r w:rsidR="7A3590C1" w:rsidRPr="4970A849">
              <w:rPr>
                <w:rFonts w:ascii="Arial" w:eastAsia="Arial" w:hAnsi="Arial" w:cs="Arial"/>
              </w:rPr>
              <w:t>clinic</w:t>
            </w:r>
          </w:p>
        </w:tc>
      </w:tr>
      <w:tr w:rsidR="00A9059C" w:rsidRPr="00912FED" w14:paraId="0790938E" w14:textId="77777777" w:rsidTr="4970A849">
        <w:tc>
          <w:tcPr>
            <w:tcW w:w="4950" w:type="dxa"/>
            <w:shd w:val="clear" w:color="auto" w:fill="FFD965"/>
          </w:tcPr>
          <w:p w14:paraId="45FB9529" w14:textId="77777777" w:rsidR="00A9059C" w:rsidRPr="00912FED" w:rsidRDefault="00A9059C"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2AB91447" w14:textId="77777777" w:rsidR="0036182D" w:rsidRPr="00912FED" w:rsidRDefault="00A9059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Direct observation </w:t>
            </w:r>
          </w:p>
          <w:p w14:paraId="745518AC" w14:textId="77777777"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Medical record (chart) audit</w:t>
            </w:r>
          </w:p>
          <w:p w14:paraId="68991FFB" w14:textId="77777777"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Multisource feedback </w:t>
            </w:r>
          </w:p>
          <w:p w14:paraId="473EB023" w14:textId="77777777" w:rsidR="0036182D" w:rsidRPr="00912FED" w:rsidRDefault="00A9059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OSCE</w:t>
            </w:r>
          </w:p>
          <w:p w14:paraId="2C139D91" w14:textId="42D07DDC" w:rsidR="00A9059C" w:rsidRPr="00912FED" w:rsidRDefault="00A9059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Quality metrics and goals mined from EHR</w:t>
            </w:r>
            <w:r w:rsidR="005A484A">
              <w:rPr>
                <w:rFonts w:ascii="Arial" w:eastAsia="Arial" w:hAnsi="Arial" w:cs="Arial"/>
              </w:rPr>
              <w:t>s</w:t>
            </w:r>
          </w:p>
        </w:tc>
      </w:tr>
      <w:tr w:rsidR="00A9059C" w:rsidRPr="00912FED" w14:paraId="4435C436" w14:textId="77777777" w:rsidTr="4970A849">
        <w:tc>
          <w:tcPr>
            <w:tcW w:w="4950" w:type="dxa"/>
            <w:shd w:val="clear" w:color="auto" w:fill="8DB3E2" w:themeFill="text2" w:themeFillTint="66"/>
          </w:tcPr>
          <w:p w14:paraId="507953D3" w14:textId="77777777" w:rsidR="00A9059C" w:rsidRPr="00912FED" w:rsidRDefault="00A9059C"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5991AA0E" w14:textId="267FB274" w:rsidR="00A9059C" w:rsidRPr="00912FED" w:rsidRDefault="00A9059C" w:rsidP="0036182D">
            <w:pPr>
              <w:numPr>
                <w:ilvl w:val="0"/>
                <w:numId w:val="12"/>
              </w:numPr>
              <w:pBdr>
                <w:top w:val="nil"/>
                <w:left w:val="nil"/>
                <w:bottom w:val="nil"/>
                <w:right w:val="nil"/>
                <w:between w:val="nil"/>
              </w:pBdr>
              <w:spacing w:after="0" w:line="240" w:lineRule="auto"/>
              <w:ind w:left="180" w:hanging="180"/>
              <w:rPr>
                <w:rFonts w:ascii="Arial" w:hAnsi="Arial" w:cs="Arial"/>
              </w:rPr>
            </w:pPr>
          </w:p>
        </w:tc>
      </w:tr>
      <w:tr w:rsidR="00A9059C" w:rsidRPr="00912FED" w14:paraId="4B85D167" w14:textId="77777777" w:rsidTr="4970A849">
        <w:trPr>
          <w:trHeight w:val="80"/>
        </w:trPr>
        <w:tc>
          <w:tcPr>
            <w:tcW w:w="4950" w:type="dxa"/>
            <w:shd w:val="clear" w:color="auto" w:fill="A8D08D"/>
          </w:tcPr>
          <w:p w14:paraId="5DB51F63" w14:textId="77777777" w:rsidR="00A9059C" w:rsidRPr="00912FED" w:rsidRDefault="00A9059C"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7BD99774" w14:textId="77777777" w:rsidR="0005514E" w:rsidRPr="00912FED" w:rsidRDefault="0B880D8C" w:rsidP="0005514E">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Style w:val="Hyperlink"/>
                <w:rFonts w:ascii="Arial" w:eastAsia="Arial" w:hAnsi="Arial" w:cs="Arial"/>
                <w:color w:val="auto"/>
                <w:u w:val="none"/>
              </w:rPr>
              <w:t>Center for Disease Control and Prevention (CDC). What is Population Health?</w:t>
            </w:r>
            <w:r w:rsidRPr="4970A849">
              <w:rPr>
                <w:rFonts w:ascii="Arial" w:hAnsi="Arial" w:cs="Arial"/>
              </w:rPr>
              <w:t xml:space="preserve"> </w:t>
            </w:r>
            <w:hyperlink r:id="rId42">
              <w:r w:rsidRPr="4970A849">
                <w:rPr>
                  <w:rStyle w:val="Hyperlink"/>
                  <w:rFonts w:ascii="Arial" w:eastAsia="Arial" w:hAnsi="Arial" w:cs="Arial"/>
                </w:rPr>
                <w:t>https://www.cdc.gov/pophealthtraining/whatis.html</w:t>
              </w:r>
            </w:hyperlink>
            <w:r w:rsidRPr="4970A849">
              <w:rPr>
                <w:rStyle w:val="Hyperlink"/>
                <w:rFonts w:ascii="Arial" w:eastAsia="Arial" w:hAnsi="Arial" w:cs="Arial"/>
                <w:color w:val="auto"/>
                <w:u w:val="none"/>
              </w:rPr>
              <w:t xml:space="preserve">. </w:t>
            </w:r>
          </w:p>
          <w:p w14:paraId="65942DAE" w14:textId="77777777" w:rsidR="0005514E" w:rsidRPr="00912FED" w:rsidRDefault="0B880D8C" w:rsidP="0005514E">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Kaplan KJ. In Pursuit of Patient-Centered Care. </w:t>
            </w:r>
            <w:hyperlink r:id="rId43" w:anchor="axzz5e7nSsAns">
              <w:r w:rsidRPr="4970A849">
                <w:rPr>
                  <w:rStyle w:val="Hyperlink"/>
                  <w:rFonts w:ascii="Arial" w:eastAsia="Arial" w:hAnsi="Arial" w:cs="Arial"/>
                </w:rPr>
                <w:t>https://tissuepathology.com/2016/03/29/in-pursuit-of-patient-centered-care/#axzz5e7nSsAns</w:t>
              </w:r>
            </w:hyperlink>
            <w:r w:rsidRPr="4970A849">
              <w:rPr>
                <w:rFonts w:ascii="Arial" w:eastAsia="Arial" w:hAnsi="Arial" w:cs="Arial"/>
              </w:rPr>
              <w:t>. 2021.</w:t>
            </w:r>
          </w:p>
          <w:p w14:paraId="0043FE77" w14:textId="00A965D3" w:rsidR="00A9059C" w:rsidRPr="00912FED" w:rsidRDefault="0B880D8C" w:rsidP="0005514E">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Skochelak SE, Hammoud MM, Lomis KD, et al. </w:t>
            </w:r>
            <w:r w:rsidRPr="4970A849">
              <w:rPr>
                <w:rFonts w:ascii="Arial" w:eastAsia="Arial" w:hAnsi="Arial" w:cs="Arial"/>
                <w:i/>
                <w:iCs/>
              </w:rPr>
              <w:t>AMA Education Consortium: Health Systems Science</w:t>
            </w:r>
            <w:r w:rsidRPr="4970A849">
              <w:rPr>
                <w:rFonts w:ascii="Arial" w:eastAsia="Arial" w:hAnsi="Arial" w:cs="Arial"/>
              </w:rPr>
              <w:t>. 2nd ed. Philadelphia, PA: Elsevier; 2020. ISBN:978-0323694629.</w:t>
            </w:r>
          </w:p>
        </w:tc>
      </w:tr>
    </w:tbl>
    <w:p w14:paraId="7A1A6BE7" w14:textId="25E37C94" w:rsidR="003F2E8F" w:rsidRDefault="003F2E8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912FED" w14:paraId="18176CE0" w14:textId="77777777" w:rsidTr="4970A849">
        <w:trPr>
          <w:trHeight w:val="769"/>
        </w:trPr>
        <w:tc>
          <w:tcPr>
            <w:tcW w:w="14125" w:type="dxa"/>
            <w:gridSpan w:val="2"/>
            <w:shd w:val="clear" w:color="auto" w:fill="9CC3E5"/>
          </w:tcPr>
          <w:p w14:paraId="17803AC3" w14:textId="7577E288" w:rsidR="003F2E8F" w:rsidRPr="00912FED" w:rsidRDefault="003F2E8F"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 xml:space="preserve">Systems-Based Practice </w:t>
            </w:r>
            <w:r w:rsidR="00481FD0" w:rsidRPr="00912FED">
              <w:rPr>
                <w:rFonts w:ascii="Arial" w:eastAsia="Arial" w:hAnsi="Arial" w:cs="Arial"/>
                <w:b/>
              </w:rPr>
              <w:t>6</w:t>
            </w:r>
            <w:r w:rsidRPr="00912FED">
              <w:rPr>
                <w:rFonts w:ascii="Arial" w:eastAsia="Arial" w:hAnsi="Arial" w:cs="Arial"/>
                <w:b/>
              </w:rPr>
              <w:t>: Physician Role in Health Care Systems</w:t>
            </w:r>
          </w:p>
          <w:p w14:paraId="2D5B068F" w14:textId="0D30BBF3" w:rsidR="003F2E8F" w:rsidRPr="00912FED" w:rsidRDefault="003F2E8F" w:rsidP="00D119C6">
            <w:pPr>
              <w:spacing w:after="0" w:line="240" w:lineRule="auto"/>
              <w:ind w:left="187"/>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To understand </w:t>
            </w:r>
            <w:r w:rsidR="004967DD" w:rsidRPr="00912FED">
              <w:rPr>
                <w:rFonts w:ascii="Arial" w:eastAsia="Arial" w:hAnsi="Arial" w:cs="Arial"/>
              </w:rPr>
              <w:t>the physician</w:t>
            </w:r>
            <w:r w:rsidRPr="00912FED">
              <w:rPr>
                <w:rFonts w:ascii="Arial" w:eastAsia="Arial" w:hAnsi="Arial" w:cs="Arial"/>
              </w:rPr>
              <w:t xml:space="preserve"> role in the complex health care system and how to optimize the system to improve patient care and the health system’s performance</w:t>
            </w:r>
          </w:p>
        </w:tc>
      </w:tr>
      <w:tr w:rsidR="003F2E8F" w:rsidRPr="00912FED" w14:paraId="27AD106B" w14:textId="77777777" w:rsidTr="4970A849">
        <w:tc>
          <w:tcPr>
            <w:tcW w:w="4950" w:type="dxa"/>
            <w:shd w:val="clear" w:color="auto" w:fill="FABF8F" w:themeFill="accent6" w:themeFillTint="99"/>
          </w:tcPr>
          <w:p w14:paraId="55B88772" w14:textId="77777777" w:rsidR="003F2E8F" w:rsidRPr="00912FED" w:rsidRDefault="003F2E8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2330F17D" w14:textId="77777777" w:rsidR="003F2E8F" w:rsidRPr="00912FED" w:rsidRDefault="003F2E8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614D6C" w:rsidRPr="00912FED" w14:paraId="6BECCB20" w14:textId="77777777" w:rsidTr="4970A849">
        <w:tc>
          <w:tcPr>
            <w:tcW w:w="4950" w:type="dxa"/>
            <w:tcBorders>
              <w:top w:val="single" w:sz="4" w:space="0" w:color="000000" w:themeColor="text1"/>
              <w:bottom w:val="single" w:sz="4" w:space="0" w:color="000000" w:themeColor="text1"/>
            </w:tcBorders>
            <w:shd w:val="clear" w:color="auto" w:fill="C9C9C9"/>
          </w:tcPr>
          <w:p w14:paraId="17573F26" w14:textId="10A72482" w:rsidR="00614D6C" w:rsidRPr="00912FED" w:rsidRDefault="00614D6C" w:rsidP="005F2BD2">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390408" w:rsidRPr="00390408">
              <w:rPr>
                <w:rFonts w:ascii="Arial" w:eastAsia="Arial" w:hAnsi="Arial" w:cs="Arial"/>
                <w:i/>
              </w:rPr>
              <w:t>Identifies key components of the complex health care system (e.g., hospital, skilled nursing facility, finance, personnel, technology)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B8DB506" w14:textId="77777777" w:rsidR="00D857A1" w:rsidRPr="00912FED" w:rsidRDefault="7837D9D7"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Understands the impact of health plan coverage on prescription drugs for individual patients</w:t>
            </w:r>
          </w:p>
          <w:p w14:paraId="091E5698" w14:textId="53793524" w:rsidR="00614D6C" w:rsidRPr="00912FED" w:rsidRDefault="005A484A" w:rsidP="00D857A1">
            <w:pPr>
              <w:numPr>
                <w:ilvl w:val="0"/>
                <w:numId w:val="12"/>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Understands</w:t>
            </w:r>
            <w:r w:rsidRPr="4970A849">
              <w:rPr>
                <w:rFonts w:ascii="Arial" w:eastAsia="Arial" w:hAnsi="Arial" w:cs="Arial"/>
              </w:rPr>
              <w:t xml:space="preserve"> </w:t>
            </w:r>
            <w:r w:rsidR="0AC83BA3" w:rsidRPr="4970A849">
              <w:rPr>
                <w:rFonts w:ascii="Arial" w:eastAsia="Arial" w:hAnsi="Arial" w:cs="Arial"/>
              </w:rPr>
              <w:t>that notes must meet coding requirements</w:t>
            </w:r>
          </w:p>
        </w:tc>
      </w:tr>
      <w:tr w:rsidR="00614D6C" w:rsidRPr="00912FED" w14:paraId="78B88AA9" w14:textId="77777777" w:rsidTr="4970A849">
        <w:tc>
          <w:tcPr>
            <w:tcW w:w="4950" w:type="dxa"/>
            <w:tcBorders>
              <w:top w:val="single" w:sz="4" w:space="0" w:color="000000" w:themeColor="text1"/>
              <w:bottom w:val="single" w:sz="4" w:space="0" w:color="000000" w:themeColor="text1"/>
            </w:tcBorders>
            <w:shd w:val="clear" w:color="auto" w:fill="C9C9C9"/>
          </w:tcPr>
          <w:p w14:paraId="1584BBBD" w14:textId="617AF965" w:rsidR="00614D6C" w:rsidRPr="00912FED" w:rsidRDefault="00614D6C" w:rsidP="005F2BD2">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390408" w:rsidRPr="00390408">
              <w:rPr>
                <w:rFonts w:ascii="Arial" w:eastAsia="Arial" w:hAnsi="Arial" w:cs="Arial"/>
                <w:i/>
              </w:rPr>
              <w:t>Describes how components of a complex health care system are interrelated and how this impacts patient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90FF8BE" w14:textId="77777777" w:rsidR="00D857A1" w:rsidRPr="00912FED" w:rsidRDefault="7837D9D7"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Explains that improving patient satisfaction impacts patient adherence and payment to the health system</w:t>
            </w:r>
          </w:p>
          <w:p w14:paraId="25565DBD" w14:textId="77777777" w:rsidR="00D857A1" w:rsidRPr="00912FED" w:rsidRDefault="7837D9D7"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Takes into consideration patient’s prescription drug coverage when choosing a </w:t>
            </w:r>
            <w:r w:rsidR="4350F398" w:rsidRPr="4970A849">
              <w:rPr>
                <w:rFonts w:ascii="Arial" w:eastAsia="Arial" w:hAnsi="Arial" w:cs="Arial"/>
              </w:rPr>
              <w:t>contraceptive method</w:t>
            </w:r>
          </w:p>
          <w:p w14:paraId="2022F909" w14:textId="7F8B7D64" w:rsidR="00614D6C" w:rsidRPr="00912FED" w:rsidRDefault="0AC83BA3"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Recognizes that appropriate documentation can influence the severity of illness determination upon discharge</w:t>
            </w:r>
          </w:p>
        </w:tc>
      </w:tr>
      <w:tr w:rsidR="00614D6C" w:rsidRPr="00912FED" w14:paraId="6D949B6E" w14:textId="77777777" w:rsidTr="4970A849">
        <w:tc>
          <w:tcPr>
            <w:tcW w:w="4950" w:type="dxa"/>
            <w:tcBorders>
              <w:top w:val="single" w:sz="4" w:space="0" w:color="000000" w:themeColor="text1"/>
              <w:bottom w:val="single" w:sz="4" w:space="0" w:color="000000" w:themeColor="text1"/>
            </w:tcBorders>
            <w:shd w:val="clear" w:color="auto" w:fill="C9C9C9"/>
          </w:tcPr>
          <w:p w14:paraId="21B8A7E8" w14:textId="69BF7837" w:rsidR="00614D6C" w:rsidRPr="00912FED" w:rsidRDefault="00614D6C" w:rsidP="005F2BD2">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390408" w:rsidRPr="00390408">
              <w:rPr>
                <w:rFonts w:ascii="Arial" w:hAnsi="Arial" w:cs="Arial"/>
                <w:i/>
                <w:color w:val="000000"/>
              </w:rPr>
              <w:t>Discusses how individual practice affects the broader system (e.g., length of stay, readmission rates, clinical efficiency)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40E2455" w14:textId="4EF4D0C8" w:rsidR="00614D6C" w:rsidRPr="00473CC6" w:rsidRDefault="7837D9D7" w:rsidP="00473CC6">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Discusses risks and benefits of </w:t>
            </w:r>
            <w:r w:rsidR="2B927AA2" w:rsidRPr="4970A849">
              <w:rPr>
                <w:rFonts w:ascii="Arial" w:eastAsia="Arial" w:hAnsi="Arial" w:cs="Arial"/>
              </w:rPr>
              <w:t>same-day</w:t>
            </w:r>
            <w:r w:rsidR="17F99BEB" w:rsidRPr="4970A849">
              <w:rPr>
                <w:rFonts w:ascii="Arial" w:eastAsia="Arial" w:hAnsi="Arial" w:cs="Arial"/>
              </w:rPr>
              <w:t xml:space="preserve"> discharge after </w:t>
            </w:r>
            <w:r w:rsidR="2B927AA2" w:rsidRPr="4970A849">
              <w:rPr>
                <w:rFonts w:ascii="Arial" w:eastAsia="Arial" w:hAnsi="Arial" w:cs="Arial"/>
              </w:rPr>
              <w:t>minimally invasive hysterectomy</w:t>
            </w:r>
          </w:p>
        </w:tc>
      </w:tr>
      <w:tr w:rsidR="00614D6C" w:rsidRPr="00912FED" w14:paraId="6EC7CB4A" w14:textId="77777777" w:rsidTr="4970A849">
        <w:tc>
          <w:tcPr>
            <w:tcW w:w="4950" w:type="dxa"/>
            <w:tcBorders>
              <w:top w:val="single" w:sz="4" w:space="0" w:color="000000" w:themeColor="text1"/>
              <w:bottom w:val="single" w:sz="4" w:space="0" w:color="000000" w:themeColor="text1"/>
            </w:tcBorders>
            <w:shd w:val="clear" w:color="auto" w:fill="C9C9C9"/>
          </w:tcPr>
          <w:p w14:paraId="38C40DCC" w14:textId="7B395462" w:rsidR="00614D6C" w:rsidRPr="00912FED" w:rsidRDefault="00614D6C" w:rsidP="005F2BD2">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390408" w:rsidRPr="00390408">
              <w:rPr>
                <w:rFonts w:ascii="Arial" w:hAnsi="Arial" w:cs="Arial"/>
                <w:i/>
              </w:rPr>
              <w:t>Manages various components of the complex health care system to provide efficient and effective patient care and transition of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61FD1FD" w14:textId="77777777" w:rsidR="00D857A1" w:rsidRPr="00912FED" w:rsidRDefault="7837D9D7"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Works collaboratively to improve patient assistance resources for a patient with </w:t>
            </w:r>
            <w:r w:rsidR="219A03A7" w:rsidRPr="4970A849">
              <w:rPr>
                <w:rFonts w:ascii="Arial" w:eastAsia="Arial" w:hAnsi="Arial" w:cs="Arial"/>
              </w:rPr>
              <w:t>infertility</w:t>
            </w:r>
            <w:r w:rsidRPr="4970A849">
              <w:rPr>
                <w:rFonts w:ascii="Arial" w:eastAsia="Arial" w:hAnsi="Arial" w:cs="Arial"/>
              </w:rPr>
              <w:t xml:space="preserve"> and limited resources</w:t>
            </w:r>
          </w:p>
          <w:p w14:paraId="545227A5" w14:textId="5A49A3DA" w:rsidR="00614D6C" w:rsidRPr="00912FED" w:rsidRDefault="310F4A42"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Works with a patient navigator for </w:t>
            </w:r>
            <w:r w:rsidR="7EC41BA5" w:rsidRPr="4970A849">
              <w:rPr>
                <w:rFonts w:ascii="Arial" w:hAnsi="Arial" w:cs="Arial"/>
              </w:rPr>
              <w:t>a p</w:t>
            </w:r>
            <w:r w:rsidR="5301E381" w:rsidRPr="4970A849">
              <w:rPr>
                <w:rFonts w:ascii="Arial" w:hAnsi="Arial" w:cs="Arial"/>
              </w:rPr>
              <w:t>at</w:t>
            </w:r>
            <w:r w:rsidR="1878511E" w:rsidRPr="4970A849">
              <w:rPr>
                <w:rFonts w:ascii="Arial" w:hAnsi="Arial" w:cs="Arial"/>
              </w:rPr>
              <w:t>ient</w:t>
            </w:r>
            <w:r w:rsidR="3CABB91E" w:rsidRPr="4970A849">
              <w:rPr>
                <w:rFonts w:ascii="Arial" w:hAnsi="Arial" w:cs="Arial"/>
              </w:rPr>
              <w:t xml:space="preserve"> with </w:t>
            </w:r>
            <w:r w:rsidR="036F8D9D" w:rsidRPr="4970A849">
              <w:rPr>
                <w:rFonts w:ascii="Arial" w:hAnsi="Arial" w:cs="Arial"/>
              </w:rPr>
              <w:t>complex gynecologic problems</w:t>
            </w:r>
          </w:p>
        </w:tc>
      </w:tr>
      <w:tr w:rsidR="00614D6C" w:rsidRPr="00912FED" w14:paraId="2D5C8792" w14:textId="77777777" w:rsidTr="4970A849">
        <w:tc>
          <w:tcPr>
            <w:tcW w:w="4950" w:type="dxa"/>
            <w:tcBorders>
              <w:top w:val="single" w:sz="4" w:space="0" w:color="000000" w:themeColor="text1"/>
              <w:bottom w:val="single" w:sz="4" w:space="0" w:color="000000" w:themeColor="text1"/>
            </w:tcBorders>
            <w:shd w:val="clear" w:color="auto" w:fill="C9C9C9"/>
          </w:tcPr>
          <w:p w14:paraId="77AA13B8" w14:textId="6486E51C" w:rsidR="00614D6C" w:rsidRPr="00912FED" w:rsidRDefault="00614D6C" w:rsidP="005F2BD2">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390408" w:rsidRPr="00390408">
              <w:rPr>
                <w:rFonts w:ascii="Arial" w:hAnsi="Arial" w:cs="Arial"/>
                <w:i/>
              </w:rPr>
              <w:t>Advocates for or leads systems change that enhances high-value, efficient, and effective patient care and transition of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566BE31" w14:textId="46E11331" w:rsidR="00D857A1" w:rsidRPr="00912FED" w:rsidRDefault="7837D9D7"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Works with community or professional organizations to advocate for </w:t>
            </w:r>
            <w:r w:rsidR="34B4ECCC" w:rsidRPr="4970A849">
              <w:rPr>
                <w:rFonts w:ascii="Arial" w:eastAsia="Arial" w:hAnsi="Arial" w:cs="Arial"/>
              </w:rPr>
              <w:t>awareness of postpartum mood disorders</w:t>
            </w:r>
          </w:p>
          <w:p w14:paraId="52C3673E" w14:textId="4A212A76" w:rsidR="00614D6C" w:rsidRPr="00912FED" w:rsidRDefault="2CF8313E"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Participates in </w:t>
            </w:r>
            <w:r w:rsidR="633EF414" w:rsidRPr="4970A849">
              <w:rPr>
                <w:rFonts w:ascii="Arial" w:eastAsia="Arial" w:hAnsi="Arial" w:cs="Arial"/>
              </w:rPr>
              <w:t>local or state health initiatives</w:t>
            </w:r>
          </w:p>
        </w:tc>
      </w:tr>
      <w:tr w:rsidR="00614D6C" w:rsidRPr="00912FED" w14:paraId="37A31B54" w14:textId="77777777" w:rsidTr="4970A849">
        <w:tc>
          <w:tcPr>
            <w:tcW w:w="4950" w:type="dxa"/>
            <w:shd w:val="clear" w:color="auto" w:fill="FFD965"/>
          </w:tcPr>
          <w:p w14:paraId="51C9C1E8" w14:textId="77777777" w:rsidR="00614D6C" w:rsidRPr="00912FED" w:rsidRDefault="00614D6C"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5C1B0DE8" w14:textId="77777777" w:rsidR="00D857A1" w:rsidRPr="00912FED" w:rsidRDefault="1A345875"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Direct observation</w:t>
            </w:r>
          </w:p>
          <w:p w14:paraId="155F71E8" w14:textId="43AA2634" w:rsidR="00D857A1" w:rsidRPr="00912FED" w:rsidRDefault="446FE84C"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Medical record (c</w:t>
            </w:r>
            <w:r w:rsidR="1A345875" w:rsidRPr="4970A849">
              <w:rPr>
                <w:rFonts w:ascii="Arial" w:hAnsi="Arial" w:cs="Arial"/>
              </w:rPr>
              <w:t>hart</w:t>
            </w:r>
            <w:r w:rsidRPr="4970A849">
              <w:rPr>
                <w:rFonts w:ascii="Arial" w:hAnsi="Arial" w:cs="Arial"/>
              </w:rPr>
              <w:t>)</w:t>
            </w:r>
            <w:r w:rsidR="1A345875" w:rsidRPr="4970A849">
              <w:rPr>
                <w:rFonts w:ascii="Arial" w:hAnsi="Arial" w:cs="Arial"/>
              </w:rPr>
              <w:t xml:space="preserve"> audit</w:t>
            </w:r>
          </w:p>
          <w:p w14:paraId="24DED92B" w14:textId="77777777" w:rsidR="00D857A1" w:rsidRPr="00912FED" w:rsidRDefault="1A345875"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Patient satisfaction data </w:t>
            </w:r>
          </w:p>
          <w:p w14:paraId="4420C144" w14:textId="5F85A384" w:rsidR="00614D6C" w:rsidRPr="00912FED" w:rsidRDefault="446FE84C"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Portfolio</w:t>
            </w:r>
          </w:p>
        </w:tc>
      </w:tr>
      <w:tr w:rsidR="00614D6C" w:rsidRPr="00912FED" w14:paraId="653B8843" w14:textId="77777777" w:rsidTr="4970A849">
        <w:tc>
          <w:tcPr>
            <w:tcW w:w="4950" w:type="dxa"/>
            <w:shd w:val="clear" w:color="auto" w:fill="8DB3E2" w:themeFill="text2" w:themeFillTint="66"/>
          </w:tcPr>
          <w:p w14:paraId="075C4640" w14:textId="77777777" w:rsidR="00614D6C" w:rsidRPr="00912FED" w:rsidRDefault="00614D6C"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79FFCBD4" w14:textId="33C86EE1" w:rsidR="00614D6C" w:rsidRPr="00912FED" w:rsidRDefault="00614D6C" w:rsidP="00D857A1">
            <w:pPr>
              <w:numPr>
                <w:ilvl w:val="0"/>
                <w:numId w:val="12"/>
              </w:numPr>
              <w:pBdr>
                <w:top w:val="nil"/>
                <w:left w:val="nil"/>
                <w:bottom w:val="nil"/>
                <w:right w:val="nil"/>
                <w:between w:val="nil"/>
              </w:pBdr>
              <w:spacing w:after="0" w:line="240" w:lineRule="auto"/>
              <w:ind w:left="180" w:hanging="180"/>
              <w:rPr>
                <w:rFonts w:ascii="Arial" w:hAnsi="Arial" w:cs="Arial"/>
              </w:rPr>
            </w:pPr>
          </w:p>
        </w:tc>
      </w:tr>
      <w:tr w:rsidR="00614D6C" w:rsidRPr="00912FED" w14:paraId="0A29E58A" w14:textId="77777777" w:rsidTr="4970A849">
        <w:trPr>
          <w:trHeight w:val="80"/>
        </w:trPr>
        <w:tc>
          <w:tcPr>
            <w:tcW w:w="4950" w:type="dxa"/>
            <w:shd w:val="clear" w:color="auto" w:fill="A8D08D"/>
          </w:tcPr>
          <w:p w14:paraId="37E7631C" w14:textId="77777777" w:rsidR="00614D6C" w:rsidRPr="00912FED" w:rsidRDefault="00614D6C"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2DC851D8" w14:textId="77777777" w:rsidR="00364AC7" w:rsidRPr="00912FED" w:rsidRDefault="52E4D6C3" w:rsidP="00364AC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Agency for Healthcare Research and Quality (AHRQ). Major Physician Measurement Sets. </w:t>
            </w:r>
            <w:hyperlink r:id="rId44">
              <w:r w:rsidRPr="4970A849">
                <w:rPr>
                  <w:rStyle w:val="Hyperlink"/>
                  <w:rFonts w:ascii="Arial" w:eastAsia="Arial" w:hAnsi="Arial" w:cs="Arial"/>
                </w:rPr>
                <w:t>https://www.ahrq.gov/talkingquality/measures/setting/physician/measurement-sets.html</w:t>
              </w:r>
            </w:hyperlink>
            <w:r w:rsidRPr="4970A849">
              <w:rPr>
                <w:rFonts w:ascii="Arial" w:eastAsia="Arial" w:hAnsi="Arial" w:cs="Arial"/>
                <w:color w:val="000000" w:themeColor="text1"/>
              </w:rPr>
              <w:t>. 2021.</w:t>
            </w:r>
          </w:p>
          <w:p w14:paraId="6F61E5F2" w14:textId="77777777" w:rsidR="00364AC7" w:rsidRPr="00912FED" w:rsidRDefault="52E4D6C3" w:rsidP="00364AC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AHRQ</w:t>
            </w:r>
            <w:r w:rsidRPr="4970A849">
              <w:rPr>
                <w:rFonts w:ascii="Arial" w:eastAsia="Arial" w:hAnsi="Arial" w:cs="Arial"/>
              </w:rPr>
              <w:t xml:space="preserve">. Measuring the Quality of Physician Care. </w:t>
            </w:r>
            <w:hyperlink r:id="rId45">
              <w:r w:rsidRPr="4970A849">
                <w:rPr>
                  <w:rStyle w:val="Hyperlink"/>
                  <w:rFonts w:ascii="Arial" w:eastAsia="Arial" w:hAnsi="Arial" w:cs="Arial"/>
                </w:rPr>
                <w:t>https://www.ahrq.gov/talkingquality/measures/setting/physician/index.html</w:t>
              </w:r>
            </w:hyperlink>
            <w:r w:rsidRPr="4970A849">
              <w:rPr>
                <w:rFonts w:ascii="Arial" w:eastAsia="Arial" w:hAnsi="Arial" w:cs="Arial"/>
              </w:rPr>
              <w:t>. 2021.</w:t>
            </w:r>
          </w:p>
          <w:p w14:paraId="5A7126B8" w14:textId="77777777" w:rsidR="00364AC7" w:rsidRPr="00912FED" w:rsidRDefault="52E4D6C3" w:rsidP="00364AC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American Board of Internal Medicine. QI/PI Activities. </w:t>
            </w:r>
            <w:hyperlink r:id="rId46">
              <w:r w:rsidRPr="4970A849">
                <w:rPr>
                  <w:rStyle w:val="Hyperlink"/>
                  <w:rFonts w:ascii="Arial" w:eastAsia="Arial" w:hAnsi="Arial" w:cs="Arial"/>
                </w:rPr>
                <w:t>https://www.abim.org/maintenance-of-certification/earning-points/qi-pi-activities/</w:t>
              </w:r>
            </w:hyperlink>
            <w:r w:rsidRPr="4970A849">
              <w:rPr>
                <w:rFonts w:ascii="Arial" w:eastAsia="Arial" w:hAnsi="Arial" w:cs="Arial"/>
                <w:color w:val="000000" w:themeColor="text1"/>
              </w:rPr>
              <w:t>. 2021.</w:t>
            </w:r>
          </w:p>
          <w:p w14:paraId="206F2C16" w14:textId="7AAF5151" w:rsidR="00D857A1" w:rsidRPr="00912FED" w:rsidRDefault="7837D9D7"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lastRenderedPageBreak/>
              <w:t>Center for Medicare and Medicaid Services</w:t>
            </w:r>
            <w:r w:rsidR="52E4D6C3" w:rsidRPr="4970A849">
              <w:rPr>
                <w:rFonts w:ascii="Arial" w:eastAsia="Arial" w:hAnsi="Arial" w:cs="Arial"/>
                <w:color w:val="000000" w:themeColor="text1"/>
              </w:rPr>
              <w:t xml:space="preserve"> (CMS).</w:t>
            </w:r>
            <w:r w:rsidRPr="4970A849">
              <w:rPr>
                <w:rFonts w:ascii="Arial" w:eastAsia="Arial" w:hAnsi="Arial" w:cs="Arial"/>
                <w:b/>
                <w:bCs/>
                <w:color w:val="000000" w:themeColor="text1"/>
              </w:rPr>
              <w:t xml:space="preserve"> </w:t>
            </w:r>
            <w:r w:rsidRPr="4970A849">
              <w:rPr>
                <w:rFonts w:ascii="Arial" w:eastAsia="Arial" w:hAnsi="Arial" w:cs="Arial"/>
                <w:color w:val="000000" w:themeColor="text1"/>
              </w:rPr>
              <w:t>MACRA</w:t>
            </w:r>
            <w:r w:rsidR="52E4D6C3" w:rsidRPr="4970A849">
              <w:rPr>
                <w:rFonts w:ascii="Arial" w:eastAsia="Arial" w:hAnsi="Arial" w:cs="Arial"/>
                <w:color w:val="000000" w:themeColor="text1"/>
              </w:rPr>
              <w:t xml:space="preserve">. </w:t>
            </w:r>
            <w:hyperlink r:id="rId47">
              <w:r w:rsidR="52E4D6C3" w:rsidRPr="4970A849">
                <w:rPr>
                  <w:rStyle w:val="Hyperlink"/>
                  <w:rFonts w:ascii="Arial" w:eastAsia="Arial" w:hAnsi="Arial" w:cs="Arial"/>
                </w:rPr>
                <w:t>https://www.cms.gov/Medicare/Quality-Initiatives-Patient-Assessment-Instruments/Value-Based-Programs/MACRA-MIPS-and-APMs/MACRA-MIPS-and-APMs</w:t>
              </w:r>
            </w:hyperlink>
            <w:r w:rsidR="52E4D6C3" w:rsidRPr="4970A849">
              <w:rPr>
                <w:rFonts w:ascii="Arial" w:eastAsia="Arial" w:hAnsi="Arial" w:cs="Arial"/>
                <w:color w:val="000000" w:themeColor="text1"/>
              </w:rPr>
              <w:t>. 2021.</w:t>
            </w:r>
          </w:p>
          <w:p w14:paraId="0A876134" w14:textId="77777777" w:rsidR="00364AC7" w:rsidRPr="00912FED" w:rsidRDefault="52E4D6C3" w:rsidP="00364AC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The Commonwealth Fund.</w:t>
            </w:r>
            <w:r w:rsidRPr="4970A849">
              <w:rPr>
                <w:rFonts w:ascii="Arial" w:eastAsia="Arial" w:hAnsi="Arial" w:cs="Arial"/>
                <w:b/>
                <w:bCs/>
                <w:color w:val="000000" w:themeColor="text1"/>
              </w:rPr>
              <w:t xml:space="preserve"> </w:t>
            </w:r>
            <w:r w:rsidRPr="4970A849">
              <w:rPr>
                <w:rFonts w:ascii="Arial" w:eastAsia="Arial" w:hAnsi="Arial" w:cs="Arial"/>
                <w:color w:val="000000" w:themeColor="text1"/>
              </w:rPr>
              <w:t xml:space="preserve">Health System Data Center. </w:t>
            </w:r>
            <w:hyperlink r:id="rId48" w:anchor="ind=1/sc=1">
              <w:r w:rsidRPr="4970A849">
                <w:rPr>
                  <w:rStyle w:val="Hyperlink"/>
                  <w:rFonts w:ascii="Arial" w:eastAsia="Arial" w:hAnsi="Arial" w:cs="Arial"/>
                </w:rPr>
                <w:t>http://datacenter.commonwealthfund.org/?_ga=2.110888517.1505146611.1495417431-1811932185.1495417431#ind=1/sc=1</w:t>
              </w:r>
            </w:hyperlink>
            <w:r w:rsidRPr="4970A849">
              <w:rPr>
                <w:rFonts w:ascii="Arial" w:eastAsia="Arial" w:hAnsi="Arial" w:cs="Arial"/>
                <w:color w:val="000000" w:themeColor="text1"/>
              </w:rPr>
              <w:t>. 2021.</w:t>
            </w:r>
            <w:r w:rsidRPr="4970A849">
              <w:rPr>
                <w:rFonts w:ascii="Arial" w:hAnsi="Arial" w:cs="Arial"/>
              </w:rPr>
              <w:t xml:space="preserve"> </w:t>
            </w:r>
          </w:p>
          <w:p w14:paraId="5320B638" w14:textId="77777777" w:rsidR="00364AC7" w:rsidRPr="00912FED" w:rsidRDefault="52E4D6C3" w:rsidP="00364AC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Dzau VJ, McClellan MB, McGinnis JM, et al. Vital directions for health and health care: priorities from a National Academy of Medicine initiative. </w:t>
            </w:r>
            <w:r w:rsidRPr="4970A849">
              <w:rPr>
                <w:rFonts w:ascii="Arial" w:eastAsia="Arial" w:hAnsi="Arial" w:cs="Arial"/>
                <w:i/>
                <w:iCs/>
              </w:rPr>
              <w:t>JAMA</w:t>
            </w:r>
            <w:r w:rsidRPr="4970A849">
              <w:rPr>
                <w:rFonts w:ascii="Arial" w:eastAsia="Arial" w:hAnsi="Arial" w:cs="Arial"/>
              </w:rPr>
              <w:t xml:space="preserve">. 2017;317(14):1461-1470. </w:t>
            </w:r>
            <w:hyperlink r:id="rId49">
              <w:r w:rsidRPr="4970A849">
                <w:rPr>
                  <w:rStyle w:val="Hyperlink"/>
                  <w:rFonts w:ascii="Arial" w:eastAsia="Arial" w:hAnsi="Arial" w:cs="Arial"/>
                </w:rPr>
                <w:t>https://nam.edu/vital-directions-for-health-health-care-priorities-from-a-national-academy-of-medicine-initiative/</w:t>
              </w:r>
            </w:hyperlink>
            <w:r w:rsidRPr="4970A849">
              <w:rPr>
                <w:rFonts w:ascii="Arial" w:eastAsia="Arial" w:hAnsi="Arial" w:cs="Arial"/>
              </w:rPr>
              <w:t>. 2021.</w:t>
            </w:r>
          </w:p>
          <w:p w14:paraId="4F87BEBF" w14:textId="0ACBC595" w:rsidR="0005514E" w:rsidRPr="00912FED" w:rsidRDefault="7837D9D7" w:rsidP="00364AC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The Kaiser Family Foundation</w:t>
            </w:r>
            <w:r w:rsidR="52E4D6C3" w:rsidRPr="4970A849">
              <w:rPr>
                <w:rFonts w:ascii="Arial" w:eastAsia="Arial" w:hAnsi="Arial" w:cs="Arial"/>
                <w:color w:val="000000" w:themeColor="text1"/>
              </w:rPr>
              <w:t xml:space="preserve"> (KFF).</w:t>
            </w:r>
            <w:r w:rsidRPr="4970A849">
              <w:rPr>
                <w:rFonts w:ascii="Arial" w:eastAsia="Arial" w:hAnsi="Arial" w:cs="Arial"/>
                <w:color w:val="000000" w:themeColor="text1"/>
              </w:rPr>
              <w:t xml:space="preserve"> </w:t>
            </w:r>
            <w:hyperlink r:id="rId50">
              <w:r w:rsidRPr="4970A849">
                <w:rPr>
                  <w:rFonts w:ascii="Arial" w:eastAsia="Arial" w:hAnsi="Arial" w:cs="Arial"/>
                  <w:color w:val="0000FF"/>
                  <w:u w:val="single"/>
                </w:rPr>
                <w:t>www.kff.org</w:t>
              </w:r>
            </w:hyperlink>
            <w:r w:rsidR="52E4D6C3" w:rsidRPr="4970A849">
              <w:rPr>
                <w:rFonts w:ascii="Arial" w:eastAsia="Arial" w:hAnsi="Arial" w:cs="Arial"/>
                <w:color w:val="000000" w:themeColor="text1"/>
              </w:rPr>
              <w:t>.</w:t>
            </w:r>
            <w:r w:rsidRPr="4970A849">
              <w:rPr>
                <w:rFonts w:ascii="Arial" w:eastAsia="Arial" w:hAnsi="Arial" w:cs="Arial"/>
                <w:color w:val="000000" w:themeColor="text1"/>
              </w:rPr>
              <w:t xml:space="preserve"> 2</w:t>
            </w:r>
            <w:r w:rsidR="52E4D6C3" w:rsidRPr="4970A849">
              <w:rPr>
                <w:rFonts w:ascii="Arial" w:eastAsia="Arial" w:hAnsi="Arial" w:cs="Arial"/>
                <w:color w:val="000000" w:themeColor="text1"/>
              </w:rPr>
              <w:t>021.</w:t>
            </w:r>
          </w:p>
          <w:p w14:paraId="42D1EACF" w14:textId="72972CA2" w:rsidR="0005514E" w:rsidRPr="00912FED" w:rsidRDefault="52E4D6C3" w:rsidP="00364AC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KFF.</w:t>
            </w:r>
            <w:r w:rsidR="7837D9D7" w:rsidRPr="4970A849">
              <w:rPr>
                <w:rFonts w:ascii="Arial" w:eastAsia="Arial" w:hAnsi="Arial" w:cs="Arial"/>
                <w:color w:val="000000" w:themeColor="text1"/>
              </w:rPr>
              <w:t xml:space="preserve"> </w:t>
            </w:r>
            <w:r w:rsidRPr="4970A849">
              <w:rPr>
                <w:rFonts w:ascii="Arial" w:eastAsia="Arial" w:hAnsi="Arial" w:cs="Arial"/>
                <w:color w:val="000000" w:themeColor="text1"/>
              </w:rPr>
              <w:t>H</w:t>
            </w:r>
            <w:r w:rsidR="7837D9D7" w:rsidRPr="4970A849">
              <w:rPr>
                <w:rFonts w:ascii="Arial" w:eastAsia="Arial" w:hAnsi="Arial" w:cs="Arial"/>
                <w:color w:val="000000" w:themeColor="text1"/>
              </w:rPr>
              <w:t xml:space="preserve">ealth </w:t>
            </w:r>
            <w:r w:rsidRPr="4970A849">
              <w:rPr>
                <w:rFonts w:ascii="Arial" w:eastAsia="Arial" w:hAnsi="Arial" w:cs="Arial"/>
                <w:color w:val="000000" w:themeColor="text1"/>
              </w:rPr>
              <w:t>R</w:t>
            </w:r>
            <w:r w:rsidR="7837D9D7" w:rsidRPr="4970A849">
              <w:rPr>
                <w:rFonts w:ascii="Arial" w:eastAsia="Arial" w:hAnsi="Arial" w:cs="Arial"/>
                <w:color w:val="000000" w:themeColor="text1"/>
              </w:rPr>
              <w:t xml:space="preserve">eform: </w:t>
            </w:r>
            <w:hyperlink r:id="rId51">
              <w:r w:rsidRPr="4970A849">
                <w:rPr>
                  <w:rStyle w:val="Hyperlink"/>
                  <w:rFonts w:ascii="Arial" w:eastAsia="Arial" w:hAnsi="Arial" w:cs="Arial"/>
                </w:rPr>
                <w:t>https://www.kff.org/topic/health-reform/</w:t>
              </w:r>
            </w:hyperlink>
            <w:r w:rsidRPr="4970A849">
              <w:rPr>
                <w:rFonts w:ascii="Arial" w:eastAsia="Arial" w:hAnsi="Arial" w:cs="Arial"/>
                <w:color w:val="000000" w:themeColor="text1"/>
              </w:rPr>
              <w:t>. 2021.</w:t>
            </w:r>
          </w:p>
        </w:tc>
      </w:tr>
    </w:tbl>
    <w:p w14:paraId="78560E60" w14:textId="3BAAEF02" w:rsidR="003F2E8F" w:rsidRDefault="003F2E8F" w:rsidP="005F2BD2">
      <w:pPr>
        <w:spacing w:after="0" w:line="240" w:lineRule="auto"/>
        <w:ind w:hanging="180"/>
        <w:rPr>
          <w:rFonts w:ascii="Arial" w:eastAsia="Arial" w:hAnsi="Arial" w:cs="Arial"/>
        </w:rPr>
      </w:pPr>
    </w:p>
    <w:p w14:paraId="279FF406" w14:textId="77777777" w:rsidR="003F2E8F" w:rsidRDefault="003F2E8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912FED" w14:paraId="1E0534CD" w14:textId="77777777" w:rsidTr="4970A849">
        <w:trPr>
          <w:trHeight w:val="769"/>
        </w:trPr>
        <w:tc>
          <w:tcPr>
            <w:tcW w:w="14125" w:type="dxa"/>
            <w:gridSpan w:val="2"/>
            <w:shd w:val="clear" w:color="auto" w:fill="9CC3E5"/>
          </w:tcPr>
          <w:p w14:paraId="0C351E1B" w14:textId="0AE71601" w:rsidR="003F2E8F" w:rsidRPr="00912FED" w:rsidRDefault="00D8772D"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Practice-Based Learning and Improvement 1: Evidence-Based and Informed Practice</w:t>
            </w:r>
          </w:p>
          <w:p w14:paraId="6CD0B6E4" w14:textId="79D179D5" w:rsidR="003F2E8F" w:rsidRPr="00912FED" w:rsidRDefault="003F2E8F" w:rsidP="00D119C6">
            <w:pPr>
              <w:spacing w:after="0" w:line="240" w:lineRule="auto"/>
              <w:ind w:left="201" w:hanging="14"/>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w:t>
            </w:r>
            <w:r w:rsidR="00D8772D" w:rsidRPr="00912FED">
              <w:rPr>
                <w:rFonts w:ascii="Arial" w:eastAsia="Arial" w:hAnsi="Arial" w:cs="Arial"/>
              </w:rPr>
              <w:t>To incorporate evidence and patient values into clinical practice</w:t>
            </w:r>
          </w:p>
        </w:tc>
      </w:tr>
      <w:tr w:rsidR="003F2E8F" w:rsidRPr="00912FED" w14:paraId="12B7BBE7" w14:textId="77777777" w:rsidTr="4970A849">
        <w:tc>
          <w:tcPr>
            <w:tcW w:w="4950" w:type="dxa"/>
            <w:shd w:val="clear" w:color="auto" w:fill="FABF8F" w:themeFill="accent6" w:themeFillTint="99"/>
          </w:tcPr>
          <w:p w14:paraId="48C76C92" w14:textId="77777777" w:rsidR="003F2E8F" w:rsidRPr="00912FED" w:rsidRDefault="003F2E8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259CFD8C" w14:textId="77777777" w:rsidR="003F2E8F" w:rsidRPr="00912FED" w:rsidRDefault="003F2E8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614D6C" w:rsidRPr="00912FED" w14:paraId="0E7501FB" w14:textId="77777777" w:rsidTr="4970A849">
        <w:tc>
          <w:tcPr>
            <w:tcW w:w="4950" w:type="dxa"/>
            <w:tcBorders>
              <w:top w:val="single" w:sz="4" w:space="0" w:color="000000" w:themeColor="text1"/>
              <w:bottom w:val="single" w:sz="4" w:space="0" w:color="000000" w:themeColor="text1"/>
            </w:tcBorders>
            <w:shd w:val="clear" w:color="auto" w:fill="C9C9C9"/>
          </w:tcPr>
          <w:p w14:paraId="6018B80A" w14:textId="48DD69B8" w:rsidR="00614D6C" w:rsidRPr="00912FED" w:rsidRDefault="00614D6C" w:rsidP="005F2BD2">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390408" w:rsidRPr="00390408">
              <w:rPr>
                <w:rFonts w:ascii="Arial" w:hAnsi="Arial" w:cs="Arial"/>
                <w:i/>
                <w:color w:val="000000"/>
              </w:rPr>
              <w:t>Demonstrates how to access and use available evidence and incorporate patient preferences and values to take care of a routine patient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E45D66E" w14:textId="6BF88635" w:rsidR="00D857A1" w:rsidRPr="00912FED" w:rsidRDefault="0AC83BA3"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Identifies evidence-based guidelines for </w:t>
            </w:r>
            <w:r w:rsidR="5315ACDA" w:rsidRPr="4970A849">
              <w:rPr>
                <w:rFonts w:ascii="Arial" w:eastAsia="Arial" w:hAnsi="Arial" w:cs="Arial"/>
              </w:rPr>
              <w:t xml:space="preserve">mammogram and </w:t>
            </w:r>
            <w:r w:rsidRPr="4970A849">
              <w:rPr>
                <w:rFonts w:ascii="Arial" w:eastAsia="Arial" w:hAnsi="Arial" w:cs="Arial"/>
              </w:rPr>
              <w:t xml:space="preserve">osteoporosis screening </w:t>
            </w:r>
            <w:r w:rsidR="098E2883" w:rsidRPr="4970A849">
              <w:rPr>
                <w:rFonts w:ascii="Arial" w:eastAsia="Arial" w:hAnsi="Arial" w:cs="Arial"/>
              </w:rPr>
              <w:t>on</w:t>
            </w:r>
            <w:r w:rsidRPr="4970A849">
              <w:rPr>
                <w:rFonts w:ascii="Arial" w:eastAsia="Arial" w:hAnsi="Arial" w:cs="Arial"/>
              </w:rPr>
              <w:t xml:space="preserve"> </w:t>
            </w:r>
            <w:r w:rsidR="098E2883" w:rsidRPr="4970A849">
              <w:rPr>
                <w:rFonts w:ascii="Arial" w:eastAsia="Arial" w:hAnsi="Arial" w:cs="Arial"/>
              </w:rPr>
              <w:t>U</w:t>
            </w:r>
            <w:r w:rsidR="00C71664">
              <w:rPr>
                <w:rFonts w:ascii="Arial" w:eastAsia="Arial" w:hAnsi="Arial" w:cs="Arial"/>
              </w:rPr>
              <w:t>S</w:t>
            </w:r>
            <w:r w:rsidR="098E2883" w:rsidRPr="4970A849">
              <w:rPr>
                <w:rFonts w:ascii="Arial" w:eastAsia="Arial" w:hAnsi="Arial" w:cs="Arial"/>
              </w:rPr>
              <w:t xml:space="preserve"> Preventive Services Task Force </w:t>
            </w:r>
            <w:r w:rsidRPr="4970A849">
              <w:rPr>
                <w:rFonts w:ascii="Arial" w:eastAsia="Arial" w:hAnsi="Arial" w:cs="Arial"/>
              </w:rPr>
              <w:t>website</w:t>
            </w:r>
          </w:p>
          <w:p w14:paraId="2286E875" w14:textId="445A6E1E" w:rsidR="00D857A1" w:rsidRPr="00912FED" w:rsidRDefault="06EA1EE9"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Understands how to a</w:t>
            </w:r>
            <w:r w:rsidR="449D50A8" w:rsidRPr="4970A849">
              <w:rPr>
                <w:rFonts w:ascii="Arial" w:eastAsia="Arial" w:hAnsi="Arial" w:cs="Arial"/>
              </w:rPr>
              <w:t xml:space="preserve">ccess </w:t>
            </w:r>
            <w:r w:rsidR="118603DC" w:rsidRPr="4970A849">
              <w:rPr>
                <w:rFonts w:ascii="Arial" w:eastAsia="Arial" w:hAnsi="Arial" w:cs="Arial"/>
              </w:rPr>
              <w:t>“</w:t>
            </w:r>
            <w:r w:rsidR="207A323D" w:rsidRPr="4970A849">
              <w:rPr>
                <w:rFonts w:ascii="Arial" w:eastAsia="Arial" w:hAnsi="Arial" w:cs="Arial"/>
              </w:rPr>
              <w:t>Summary Chart of US Medical Eligibility Criteria for Contraceptive Use</w:t>
            </w:r>
            <w:r w:rsidR="20B5C072" w:rsidRPr="4970A849">
              <w:rPr>
                <w:rFonts w:ascii="Arial" w:eastAsia="Arial" w:hAnsi="Arial" w:cs="Arial"/>
              </w:rPr>
              <w:t>”</w:t>
            </w:r>
          </w:p>
          <w:p w14:paraId="2F59433B" w14:textId="2DE07BEC" w:rsidR="00614D6C" w:rsidRPr="00912FED" w:rsidRDefault="4718253F"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Uses a</w:t>
            </w:r>
            <w:r w:rsidR="4BC26C73" w:rsidRPr="4970A849">
              <w:rPr>
                <w:rFonts w:ascii="Arial" w:eastAsia="Arial" w:hAnsi="Arial" w:cs="Arial"/>
              </w:rPr>
              <w:t xml:space="preserve"> smart phone app or</w:t>
            </w:r>
            <w:r w:rsidRPr="4970A849">
              <w:rPr>
                <w:rFonts w:ascii="Arial" w:eastAsia="Arial" w:hAnsi="Arial" w:cs="Arial"/>
              </w:rPr>
              <w:t xml:space="preserve"> electronic</w:t>
            </w:r>
            <w:r w:rsidR="34CB3FEB" w:rsidRPr="4970A849">
              <w:rPr>
                <w:rFonts w:ascii="Arial" w:eastAsia="Arial" w:hAnsi="Arial" w:cs="Arial"/>
              </w:rPr>
              <w:t xml:space="preserve"> resource</w:t>
            </w:r>
            <w:r w:rsidRPr="4970A849">
              <w:rPr>
                <w:rFonts w:ascii="Arial" w:eastAsia="Arial" w:hAnsi="Arial" w:cs="Arial"/>
              </w:rPr>
              <w:t xml:space="preserve"> </w:t>
            </w:r>
            <w:r w:rsidR="266D7D13" w:rsidRPr="4970A849">
              <w:rPr>
                <w:rFonts w:ascii="Arial" w:eastAsia="Arial" w:hAnsi="Arial" w:cs="Arial"/>
              </w:rPr>
              <w:t>to</w:t>
            </w:r>
            <w:r w:rsidR="529ACCE9" w:rsidRPr="4970A849">
              <w:rPr>
                <w:rFonts w:ascii="Arial" w:eastAsia="Arial" w:hAnsi="Arial" w:cs="Arial"/>
              </w:rPr>
              <w:t xml:space="preserve"> obtain information and counsel a patient</w:t>
            </w:r>
            <w:r w:rsidR="4D4D0A66" w:rsidRPr="4970A849">
              <w:rPr>
                <w:rFonts w:ascii="Arial" w:eastAsia="Arial" w:hAnsi="Arial" w:cs="Arial"/>
              </w:rPr>
              <w:t xml:space="preserve"> on </w:t>
            </w:r>
            <w:r w:rsidR="392C9A35" w:rsidRPr="4970A849">
              <w:rPr>
                <w:rFonts w:ascii="Arial" w:eastAsia="Arial" w:hAnsi="Arial" w:cs="Arial"/>
              </w:rPr>
              <w:t>h</w:t>
            </w:r>
            <w:r w:rsidR="3564C001" w:rsidRPr="4970A849">
              <w:rPr>
                <w:rFonts w:ascii="Arial" w:eastAsia="Arial" w:hAnsi="Arial" w:cs="Arial"/>
              </w:rPr>
              <w:t>ealth</w:t>
            </w:r>
            <w:r w:rsidR="098E2883" w:rsidRPr="4970A849">
              <w:rPr>
                <w:rFonts w:ascii="Arial" w:eastAsia="Arial" w:hAnsi="Arial" w:cs="Arial"/>
              </w:rPr>
              <w:t xml:space="preserve"> </w:t>
            </w:r>
            <w:r w:rsidR="3564C001" w:rsidRPr="4970A849">
              <w:rPr>
                <w:rFonts w:ascii="Arial" w:eastAsia="Arial" w:hAnsi="Arial" w:cs="Arial"/>
              </w:rPr>
              <w:t>ca</w:t>
            </w:r>
            <w:r w:rsidR="392C9A35" w:rsidRPr="4970A849">
              <w:rPr>
                <w:rFonts w:ascii="Arial" w:eastAsia="Arial" w:hAnsi="Arial" w:cs="Arial"/>
              </w:rPr>
              <w:t>re screening</w:t>
            </w:r>
            <w:r w:rsidR="5EFE06C0" w:rsidRPr="4970A849">
              <w:rPr>
                <w:rFonts w:ascii="Arial" w:eastAsia="Arial" w:hAnsi="Arial" w:cs="Arial"/>
              </w:rPr>
              <w:t xml:space="preserve"> and immunizations</w:t>
            </w:r>
          </w:p>
        </w:tc>
      </w:tr>
      <w:tr w:rsidR="00614D6C" w:rsidRPr="00912FED" w14:paraId="132D8EDB" w14:textId="77777777" w:rsidTr="4970A849">
        <w:tc>
          <w:tcPr>
            <w:tcW w:w="4950" w:type="dxa"/>
            <w:tcBorders>
              <w:top w:val="single" w:sz="4" w:space="0" w:color="000000" w:themeColor="text1"/>
              <w:bottom w:val="single" w:sz="4" w:space="0" w:color="000000" w:themeColor="text1"/>
            </w:tcBorders>
            <w:shd w:val="clear" w:color="auto" w:fill="C9C9C9"/>
          </w:tcPr>
          <w:p w14:paraId="71F2FB04" w14:textId="2A92C69C" w:rsidR="00614D6C" w:rsidRPr="00912FED" w:rsidRDefault="00614D6C" w:rsidP="005F2BD2">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390408" w:rsidRPr="00390408">
              <w:rPr>
                <w:rFonts w:ascii="Arial" w:hAnsi="Arial" w:cs="Arial"/>
                <w:i/>
              </w:rPr>
              <w:t>Articulates clinical questions and elicits patient preferences and values to guide evidence-based care, with guidance from other health care team members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5A60B82" w14:textId="77777777" w:rsidR="00D857A1" w:rsidRPr="00912FED" w:rsidRDefault="61716DB5"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In a patient with a fibroid uterus, </w:t>
            </w:r>
            <w:r w:rsidR="58E65990" w:rsidRPr="4970A849">
              <w:rPr>
                <w:rFonts w:ascii="Arial" w:eastAsia="Arial" w:hAnsi="Arial" w:cs="Arial"/>
              </w:rPr>
              <w:t>inquiries</w:t>
            </w:r>
            <w:r w:rsidRPr="4970A849">
              <w:rPr>
                <w:rFonts w:ascii="Arial" w:eastAsia="Arial" w:hAnsi="Arial" w:cs="Arial"/>
              </w:rPr>
              <w:t xml:space="preserve"> about the impact of fibroids and available treatments on the patient’s future fertility</w:t>
            </w:r>
            <w:r w:rsidR="0B08036F" w:rsidRPr="4970A849">
              <w:rPr>
                <w:rFonts w:ascii="Arial" w:eastAsia="Arial" w:hAnsi="Arial" w:cs="Arial"/>
              </w:rPr>
              <w:t xml:space="preserve"> desires</w:t>
            </w:r>
          </w:p>
          <w:p w14:paraId="1194C3F0" w14:textId="5C3F56AE" w:rsidR="00614D6C" w:rsidRPr="00912FED" w:rsidRDefault="38F05F17"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Understands and appropriately uses clinical practice guidelines in making patient care decisions while eliciting patient preferences</w:t>
            </w:r>
          </w:p>
        </w:tc>
      </w:tr>
      <w:tr w:rsidR="00614D6C" w:rsidRPr="00912FED" w14:paraId="207AA16F" w14:textId="77777777" w:rsidTr="4970A849">
        <w:tc>
          <w:tcPr>
            <w:tcW w:w="4950" w:type="dxa"/>
            <w:tcBorders>
              <w:top w:val="single" w:sz="4" w:space="0" w:color="000000" w:themeColor="text1"/>
              <w:bottom w:val="single" w:sz="4" w:space="0" w:color="000000" w:themeColor="text1"/>
            </w:tcBorders>
            <w:shd w:val="clear" w:color="auto" w:fill="C9C9C9"/>
          </w:tcPr>
          <w:p w14:paraId="5D88AA1B" w14:textId="1812658B" w:rsidR="00614D6C" w:rsidRPr="00912FED" w:rsidRDefault="00614D6C" w:rsidP="005F2BD2">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390408" w:rsidRPr="00390408">
              <w:rPr>
                <w:rFonts w:ascii="Arial" w:hAnsi="Arial" w:cs="Arial"/>
                <w:i/>
              </w:rPr>
              <w:t>Locates and applies the best available evidence, integrated with patient preference, to the care of complex patients, with minimal guidance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5E3A80" w14:textId="77777777" w:rsidR="00D857A1" w:rsidRPr="00912FED" w:rsidRDefault="7837D9D7"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Obtains, discusses, and applies evidence for the treatment of a patient with </w:t>
            </w:r>
            <w:r w:rsidR="59715A3B" w:rsidRPr="4970A849">
              <w:rPr>
                <w:rFonts w:ascii="Arial" w:eastAsia="Arial" w:hAnsi="Arial" w:cs="Arial"/>
              </w:rPr>
              <w:t>abnormal uterine bleeding</w:t>
            </w:r>
            <w:r w:rsidRPr="4970A849">
              <w:rPr>
                <w:rFonts w:ascii="Arial" w:eastAsia="Arial" w:hAnsi="Arial" w:cs="Arial"/>
              </w:rPr>
              <w:t xml:space="preserve"> and co-existing hypertension</w:t>
            </w:r>
            <w:r w:rsidR="3F5E324E" w:rsidRPr="4970A849">
              <w:rPr>
                <w:rFonts w:ascii="Arial" w:eastAsia="Arial" w:hAnsi="Arial" w:cs="Arial"/>
              </w:rPr>
              <w:t xml:space="preserve"> or obesity</w:t>
            </w:r>
          </w:p>
          <w:p w14:paraId="12B6A0C8" w14:textId="77777777" w:rsidR="00D857A1" w:rsidRPr="00912FED" w:rsidRDefault="37927257"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In a patient with complex medical condition (such as lupus), identifies and discusses potential contraception options, and solicits patient perspective</w:t>
            </w:r>
          </w:p>
          <w:p w14:paraId="5EF2B79B" w14:textId="023A5409" w:rsidR="00614D6C" w:rsidRPr="00912FED" w:rsidRDefault="56B01569"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Searches and incorporates available evidence and patient’s preferences to determine best treatment plan for an abnormal pap smear</w:t>
            </w:r>
          </w:p>
        </w:tc>
      </w:tr>
      <w:tr w:rsidR="00614D6C" w:rsidRPr="00912FED" w14:paraId="4D08BCC1" w14:textId="77777777" w:rsidTr="4970A849">
        <w:tc>
          <w:tcPr>
            <w:tcW w:w="4950" w:type="dxa"/>
            <w:tcBorders>
              <w:top w:val="single" w:sz="4" w:space="0" w:color="000000" w:themeColor="text1"/>
              <w:bottom w:val="single" w:sz="4" w:space="0" w:color="000000" w:themeColor="text1"/>
            </w:tcBorders>
            <w:shd w:val="clear" w:color="auto" w:fill="C9C9C9"/>
          </w:tcPr>
          <w:p w14:paraId="7834ED07" w14:textId="698153CB" w:rsidR="00614D6C" w:rsidRPr="00912FED" w:rsidRDefault="00614D6C" w:rsidP="005F2BD2">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390408" w:rsidRPr="00390408">
              <w:rPr>
                <w:rFonts w:ascii="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723AB36" w14:textId="04ED2CA1" w:rsidR="00D857A1" w:rsidRPr="00912FED" w:rsidRDefault="7837D9D7"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Accesses the primary literature to identify alternative treatments </w:t>
            </w:r>
            <w:r w:rsidR="4F736391" w:rsidRPr="4970A849">
              <w:rPr>
                <w:rFonts w:ascii="Arial" w:eastAsia="Arial" w:hAnsi="Arial" w:cs="Arial"/>
              </w:rPr>
              <w:t>for endometrial cancer in a patient with desired fertility</w:t>
            </w:r>
          </w:p>
          <w:p w14:paraId="217628D2" w14:textId="1DAD29A7" w:rsidR="00614D6C" w:rsidRPr="00912FED" w:rsidRDefault="5D161930"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Searches the literature to identify non-hormonal option</w:t>
            </w:r>
            <w:r w:rsidR="2ADFDFF9" w:rsidRPr="4970A849">
              <w:rPr>
                <w:rFonts w:ascii="Arial" w:eastAsia="Arial" w:hAnsi="Arial" w:cs="Arial"/>
              </w:rPr>
              <w:t>s for management of vasomotor symptoms in a postmenopausal woman with estrogen sensitive breast cancer</w:t>
            </w:r>
          </w:p>
        </w:tc>
      </w:tr>
      <w:tr w:rsidR="00614D6C" w:rsidRPr="00912FED" w14:paraId="5AA7E1FE" w14:textId="77777777" w:rsidTr="4970A849">
        <w:tc>
          <w:tcPr>
            <w:tcW w:w="4950" w:type="dxa"/>
            <w:tcBorders>
              <w:top w:val="single" w:sz="4" w:space="0" w:color="000000" w:themeColor="text1"/>
              <w:bottom w:val="single" w:sz="4" w:space="0" w:color="000000" w:themeColor="text1"/>
            </w:tcBorders>
            <w:shd w:val="clear" w:color="auto" w:fill="C9C9C9"/>
          </w:tcPr>
          <w:p w14:paraId="629F08A4" w14:textId="6F3DA78B" w:rsidR="00614D6C" w:rsidRPr="00912FED" w:rsidRDefault="00614D6C" w:rsidP="005F2BD2">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390408" w:rsidRPr="00390408">
              <w:rPr>
                <w:rFonts w:ascii="Arial" w:hAnsi="Arial" w:cs="Arial"/>
                <w:i/>
              </w:rPr>
              <w:t>Coaches others to critically appraise and apply evidence for complex patients; and/or participates in the development of guidelines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97A43E1" w14:textId="77777777" w:rsidR="00D857A1" w:rsidRPr="00912FED" w:rsidRDefault="7837D9D7"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Leads clinical teaching on application of best practices in critical appraisal of sepsis criteria</w:t>
            </w:r>
            <w:r w:rsidR="26B842B6" w:rsidRPr="4970A849">
              <w:rPr>
                <w:rFonts w:ascii="Arial" w:eastAsia="Arial" w:hAnsi="Arial" w:cs="Arial"/>
              </w:rPr>
              <w:t xml:space="preserve"> for pregnant patients</w:t>
            </w:r>
          </w:p>
          <w:p w14:paraId="0A1B76C4" w14:textId="156ACF1D" w:rsidR="00614D6C" w:rsidRPr="00912FED" w:rsidRDefault="0AC83BA3"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As part of a team, develops </w:t>
            </w:r>
            <w:r w:rsidR="4A3C8C40" w:rsidRPr="4970A849">
              <w:rPr>
                <w:rFonts w:ascii="Arial" w:eastAsia="Arial" w:hAnsi="Arial" w:cs="Arial"/>
              </w:rPr>
              <w:t xml:space="preserve">a standard induction protocol for </w:t>
            </w:r>
            <w:r w:rsidR="07C42F2E" w:rsidRPr="4970A849">
              <w:rPr>
                <w:rFonts w:ascii="Arial" w:eastAsia="Arial" w:hAnsi="Arial" w:cs="Arial"/>
              </w:rPr>
              <w:t>second</w:t>
            </w:r>
            <w:r w:rsidR="4A3C8C40" w:rsidRPr="4970A849">
              <w:rPr>
                <w:rFonts w:ascii="Arial" w:eastAsia="Arial" w:hAnsi="Arial" w:cs="Arial"/>
              </w:rPr>
              <w:t xml:space="preserve"> trimester induction of labor or approach to pregnancy of unknown location in the emergency room</w:t>
            </w:r>
          </w:p>
        </w:tc>
      </w:tr>
      <w:tr w:rsidR="00614D6C" w:rsidRPr="00912FED" w14:paraId="50797755" w14:textId="77777777" w:rsidTr="4970A849">
        <w:tc>
          <w:tcPr>
            <w:tcW w:w="4950" w:type="dxa"/>
            <w:shd w:val="clear" w:color="auto" w:fill="FFD965"/>
          </w:tcPr>
          <w:p w14:paraId="7595AE3A" w14:textId="77777777" w:rsidR="00614D6C" w:rsidRPr="00912FED" w:rsidRDefault="00614D6C"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12CDF6E2" w14:textId="77777777" w:rsidR="00D857A1" w:rsidRPr="00912FED" w:rsidRDefault="1A345875"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Direct observation</w:t>
            </w:r>
            <w:r w:rsidR="4E32EAAE" w:rsidRPr="4970A849">
              <w:rPr>
                <w:rFonts w:ascii="Arial" w:hAnsi="Arial" w:cs="Arial"/>
              </w:rPr>
              <w:t>/clinical evaluations</w:t>
            </w:r>
          </w:p>
          <w:p w14:paraId="3F5534FC" w14:textId="77777777" w:rsidR="00D857A1" w:rsidRPr="00912FED" w:rsidRDefault="00D119C6"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Fresno Test</w:t>
            </w:r>
          </w:p>
          <w:p w14:paraId="09988EE8" w14:textId="77777777" w:rsidR="00D857A1" w:rsidRPr="00912FED" w:rsidRDefault="00D119C6"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Journal club evaluation</w:t>
            </w:r>
          </w:p>
          <w:p w14:paraId="577BFD8E" w14:textId="77777777" w:rsidR="00D857A1" w:rsidRPr="00912FED" w:rsidRDefault="00D119C6"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Oral or written examinations</w:t>
            </w:r>
          </w:p>
          <w:p w14:paraId="06591F0D" w14:textId="77777777" w:rsidR="00D857A1" w:rsidRPr="00912FED" w:rsidRDefault="00D119C6"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OSCE</w:t>
            </w:r>
          </w:p>
          <w:p w14:paraId="07373571" w14:textId="77777777" w:rsidR="00D857A1" w:rsidRPr="00912FED" w:rsidRDefault="00D119C6"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Presentation evaluation (rounds or patient care conferences)</w:t>
            </w:r>
          </w:p>
          <w:p w14:paraId="0A49E8ED" w14:textId="305D529E" w:rsidR="00D119C6" w:rsidRPr="00912FED" w:rsidRDefault="1A345875"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Research portfolio</w:t>
            </w:r>
          </w:p>
        </w:tc>
      </w:tr>
      <w:tr w:rsidR="00614D6C" w:rsidRPr="00912FED" w14:paraId="73961B2A" w14:textId="77777777" w:rsidTr="4970A849">
        <w:tc>
          <w:tcPr>
            <w:tcW w:w="4950" w:type="dxa"/>
            <w:shd w:val="clear" w:color="auto" w:fill="8DB3E2" w:themeFill="text2" w:themeFillTint="66"/>
          </w:tcPr>
          <w:p w14:paraId="5EE3CA4C" w14:textId="77777777" w:rsidR="00614D6C" w:rsidRPr="00912FED" w:rsidRDefault="00614D6C"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63D4BE51" w14:textId="7745503B" w:rsidR="00614D6C" w:rsidRPr="00912FED" w:rsidRDefault="00614D6C" w:rsidP="00D857A1">
            <w:pPr>
              <w:numPr>
                <w:ilvl w:val="0"/>
                <w:numId w:val="12"/>
              </w:numPr>
              <w:pBdr>
                <w:top w:val="nil"/>
                <w:left w:val="nil"/>
                <w:bottom w:val="nil"/>
                <w:right w:val="nil"/>
                <w:between w:val="nil"/>
              </w:pBdr>
              <w:spacing w:after="0" w:line="240" w:lineRule="auto"/>
              <w:ind w:left="180" w:hanging="180"/>
              <w:rPr>
                <w:rFonts w:ascii="Arial" w:hAnsi="Arial" w:cs="Arial"/>
              </w:rPr>
            </w:pPr>
          </w:p>
        </w:tc>
      </w:tr>
      <w:tr w:rsidR="00614D6C" w:rsidRPr="00912FED" w14:paraId="47CF3C7B" w14:textId="77777777" w:rsidTr="4970A849">
        <w:trPr>
          <w:trHeight w:val="80"/>
        </w:trPr>
        <w:tc>
          <w:tcPr>
            <w:tcW w:w="4950" w:type="dxa"/>
            <w:shd w:val="clear" w:color="auto" w:fill="A8D08D"/>
          </w:tcPr>
          <w:p w14:paraId="609D101E" w14:textId="77777777" w:rsidR="00614D6C" w:rsidRPr="00912FED" w:rsidRDefault="00614D6C" w:rsidP="005F2BD2">
            <w:pPr>
              <w:spacing w:after="0" w:line="240" w:lineRule="auto"/>
              <w:rPr>
                <w:rFonts w:ascii="Arial" w:eastAsia="Arial" w:hAnsi="Arial" w:cs="Arial"/>
              </w:rPr>
            </w:pPr>
            <w:r w:rsidRPr="00912FED">
              <w:rPr>
                <w:rFonts w:ascii="Arial" w:hAnsi="Arial" w:cs="Arial"/>
              </w:rPr>
              <w:lastRenderedPageBreak/>
              <w:t>Notes or Resources</w:t>
            </w:r>
          </w:p>
        </w:tc>
        <w:tc>
          <w:tcPr>
            <w:tcW w:w="9175" w:type="dxa"/>
            <w:shd w:val="clear" w:color="auto" w:fill="A8D08D"/>
          </w:tcPr>
          <w:p w14:paraId="6BA34065" w14:textId="77777777" w:rsidR="00364AC7" w:rsidRPr="00912FED" w:rsidRDefault="52E4D6C3" w:rsidP="00364AC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ACOG Committee. Clinical guidelines and standardization of practice to improve outcomes: ACOG Committee opinion, number 792. </w:t>
            </w:r>
            <w:proofErr w:type="spellStart"/>
            <w:r w:rsidRPr="4970A849">
              <w:rPr>
                <w:rFonts w:ascii="Arial" w:hAnsi="Arial" w:cs="Arial"/>
                <w:i/>
                <w:iCs/>
              </w:rPr>
              <w:t>Obstet</w:t>
            </w:r>
            <w:proofErr w:type="spellEnd"/>
            <w:r w:rsidRPr="4970A849">
              <w:rPr>
                <w:rFonts w:ascii="Arial" w:hAnsi="Arial" w:cs="Arial"/>
                <w:i/>
                <w:iCs/>
              </w:rPr>
              <w:t xml:space="preserve"> Gynecol</w:t>
            </w:r>
            <w:r w:rsidRPr="4970A849">
              <w:rPr>
                <w:rFonts w:ascii="Arial" w:hAnsi="Arial" w:cs="Arial"/>
              </w:rPr>
              <w:t xml:space="preserve">. 2019;134(4):e122-e125. </w:t>
            </w:r>
            <w:hyperlink r:id="rId52">
              <w:r w:rsidRPr="4970A849">
                <w:rPr>
                  <w:rStyle w:val="Hyperlink"/>
                  <w:rFonts w:ascii="Arial" w:hAnsi="Arial" w:cs="Arial"/>
                </w:rPr>
                <w:t>https://www.acog.org/clinical/clinical-guidance/committee-opinion/articles/2019/10/clinical-guidelines-and-standardization-of-practice-to-improve-outcomes</w:t>
              </w:r>
            </w:hyperlink>
            <w:r w:rsidRPr="4970A849">
              <w:rPr>
                <w:rFonts w:ascii="Arial" w:hAnsi="Arial" w:cs="Arial"/>
              </w:rPr>
              <w:t>. 2021.</w:t>
            </w:r>
          </w:p>
          <w:p w14:paraId="29B1DF90" w14:textId="77777777" w:rsidR="00364AC7" w:rsidRPr="00912FED" w:rsidRDefault="52E4D6C3" w:rsidP="00364AC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CREOG. Journal Club Assessment. </w:t>
            </w:r>
            <w:hyperlink r:id="rId53">
              <w:r w:rsidRPr="4970A849">
                <w:rPr>
                  <w:rStyle w:val="Hyperlink"/>
                  <w:rFonts w:ascii="Arial" w:hAnsi="Arial" w:cs="Arial"/>
                </w:rPr>
                <w:t>https://www.acog.org/-/media/project/acog/acogorg/files/creog/milestones-journal-club-assessment.docx?la=en&amp;hash=E2E284E59639C04EF8F526A0CB97A699</w:t>
              </w:r>
            </w:hyperlink>
            <w:r w:rsidRPr="4970A849">
              <w:rPr>
                <w:rFonts w:ascii="Arial" w:hAnsi="Arial" w:cs="Arial"/>
              </w:rPr>
              <w:t>. 2021.</w:t>
            </w:r>
          </w:p>
          <w:p w14:paraId="0F2E818B" w14:textId="77777777" w:rsidR="00D857A1" w:rsidRPr="00912FED" w:rsidRDefault="7837D9D7"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Institutional IRB guidelines</w:t>
            </w:r>
          </w:p>
          <w:p w14:paraId="1C7CEA77" w14:textId="77777777" w:rsidR="00364AC7" w:rsidRPr="00912FED" w:rsidRDefault="52E4D6C3" w:rsidP="00364AC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U.S. National Library of Medicine (NIH). PubMed Online Training. </w:t>
            </w:r>
            <w:hyperlink r:id="rId54">
              <w:r w:rsidRPr="4970A849">
                <w:rPr>
                  <w:rStyle w:val="Hyperlink"/>
                  <w:rFonts w:ascii="Arial" w:hAnsi="Arial" w:cs="Arial"/>
                </w:rPr>
                <w:t>https://www.nlm.nih.gov/bsd/disted/pubmedtutorial/cover.html</w:t>
              </w:r>
            </w:hyperlink>
            <w:r w:rsidRPr="4970A849">
              <w:rPr>
                <w:rFonts w:ascii="Arial" w:hAnsi="Arial" w:cs="Arial"/>
              </w:rPr>
              <w:t xml:space="preserve">. 2021.  </w:t>
            </w:r>
          </w:p>
          <w:p w14:paraId="04804477" w14:textId="01BD4C49" w:rsidR="00614D6C" w:rsidRPr="00912FED" w:rsidRDefault="7837D9D7" w:rsidP="00364AC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Various journal submission guidelines</w:t>
            </w:r>
          </w:p>
        </w:tc>
      </w:tr>
    </w:tbl>
    <w:p w14:paraId="0A1751D4" w14:textId="3BC0DC8C" w:rsidR="003F2E8F" w:rsidRDefault="003F2E8F" w:rsidP="005F2BD2">
      <w:pPr>
        <w:spacing w:after="0" w:line="240" w:lineRule="auto"/>
        <w:ind w:hanging="180"/>
        <w:rPr>
          <w:rFonts w:ascii="Arial" w:eastAsia="Arial" w:hAnsi="Arial" w:cs="Arial"/>
        </w:rPr>
      </w:pPr>
    </w:p>
    <w:p w14:paraId="70D9C39E" w14:textId="77777777" w:rsidR="003F2E8F" w:rsidRDefault="003F2E8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912FED" w14:paraId="452FFCA7" w14:textId="77777777" w:rsidTr="4970A849">
        <w:trPr>
          <w:trHeight w:val="769"/>
        </w:trPr>
        <w:tc>
          <w:tcPr>
            <w:tcW w:w="14125" w:type="dxa"/>
            <w:gridSpan w:val="2"/>
            <w:shd w:val="clear" w:color="auto" w:fill="9CC3E5"/>
          </w:tcPr>
          <w:p w14:paraId="183FE8CE" w14:textId="0E059214" w:rsidR="003F2E8F" w:rsidRPr="00912FED" w:rsidRDefault="00D8772D"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Practice-Based Learning and Improvement 2: Reflective Practice and Commitment to Personal Growth</w:t>
            </w:r>
          </w:p>
          <w:p w14:paraId="66D2EF37" w14:textId="7FDDC2AD" w:rsidR="003F2E8F" w:rsidRPr="00912FED" w:rsidRDefault="003F2E8F" w:rsidP="00D119C6">
            <w:pPr>
              <w:spacing w:after="0" w:line="240" w:lineRule="auto"/>
              <w:ind w:left="187"/>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w:t>
            </w:r>
            <w:r w:rsidR="00D8772D" w:rsidRPr="00912FED">
              <w:rPr>
                <w:rFonts w:ascii="Arial" w:eastAsia="Arial" w:hAnsi="Arial" w:cs="Arial"/>
              </w:rPr>
              <w:t>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3F2E8F" w:rsidRPr="00912FED" w14:paraId="139971F7" w14:textId="77777777" w:rsidTr="4970A849">
        <w:tc>
          <w:tcPr>
            <w:tcW w:w="4950" w:type="dxa"/>
            <w:shd w:val="clear" w:color="auto" w:fill="FABF8F" w:themeFill="accent6" w:themeFillTint="99"/>
          </w:tcPr>
          <w:p w14:paraId="5CFC6D2E" w14:textId="77777777" w:rsidR="003F2E8F" w:rsidRPr="00912FED" w:rsidRDefault="003F2E8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5AF567BC" w14:textId="77777777" w:rsidR="003F2E8F" w:rsidRPr="00912FED" w:rsidRDefault="003F2E8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614D6C" w:rsidRPr="00912FED" w14:paraId="23E80DCC" w14:textId="77777777" w:rsidTr="4970A849">
        <w:tc>
          <w:tcPr>
            <w:tcW w:w="4950" w:type="dxa"/>
            <w:tcBorders>
              <w:top w:val="single" w:sz="4" w:space="0" w:color="000000" w:themeColor="text1"/>
              <w:bottom w:val="single" w:sz="4" w:space="0" w:color="000000" w:themeColor="text1"/>
            </w:tcBorders>
            <w:shd w:val="clear" w:color="auto" w:fill="C9C9C9"/>
          </w:tcPr>
          <w:p w14:paraId="60DA0408" w14:textId="77777777" w:rsidR="00390408" w:rsidRPr="00390408" w:rsidRDefault="00614D6C" w:rsidP="00390408">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390408" w:rsidRPr="00390408">
              <w:rPr>
                <w:rFonts w:ascii="Arial" w:hAnsi="Arial" w:cs="Arial"/>
                <w:i/>
                <w:color w:val="000000"/>
              </w:rPr>
              <w:t>Identifies gap(s) between expectations and actual performance</w:t>
            </w:r>
          </w:p>
          <w:p w14:paraId="26D98E89" w14:textId="77777777" w:rsidR="00390408" w:rsidRPr="00390408" w:rsidRDefault="00390408" w:rsidP="00390408">
            <w:pPr>
              <w:spacing w:after="0" w:line="240" w:lineRule="auto"/>
              <w:rPr>
                <w:rFonts w:ascii="Arial" w:hAnsi="Arial" w:cs="Arial"/>
                <w:i/>
                <w:color w:val="000000"/>
              </w:rPr>
            </w:pPr>
          </w:p>
          <w:p w14:paraId="75489CA4" w14:textId="77777777" w:rsidR="00390408" w:rsidRPr="00390408" w:rsidRDefault="00390408" w:rsidP="00390408">
            <w:pPr>
              <w:spacing w:after="0" w:line="240" w:lineRule="auto"/>
              <w:rPr>
                <w:rFonts w:ascii="Arial" w:hAnsi="Arial" w:cs="Arial"/>
                <w:i/>
                <w:color w:val="000000"/>
              </w:rPr>
            </w:pPr>
          </w:p>
          <w:p w14:paraId="56F8C527" w14:textId="7DAE269A" w:rsidR="00614D6C" w:rsidRPr="00912FED" w:rsidRDefault="00390408" w:rsidP="00390408">
            <w:pPr>
              <w:spacing w:after="0" w:line="240" w:lineRule="auto"/>
              <w:rPr>
                <w:rFonts w:ascii="Arial" w:hAnsi="Arial" w:cs="Arial"/>
                <w:i/>
                <w:color w:val="000000"/>
              </w:rPr>
            </w:pPr>
            <w:r w:rsidRPr="00390408">
              <w:rPr>
                <w:rFonts w:ascii="Arial" w:hAnsi="Arial" w:cs="Arial"/>
                <w:i/>
                <w:color w:val="000000"/>
              </w:rPr>
              <w:t>Establishes goals for personal and professional development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39D7188" w14:textId="3841A12E" w:rsidR="00D857A1" w:rsidRPr="00912FED" w:rsidRDefault="7D3AA6BA"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Incorporates evaluations from nurs</w:t>
            </w:r>
            <w:r w:rsidR="00F542BC">
              <w:rPr>
                <w:rFonts w:ascii="Arial" w:eastAsia="Arial" w:hAnsi="Arial" w:cs="Arial"/>
                <w:color w:val="000000" w:themeColor="text1"/>
              </w:rPr>
              <w:t>es</w:t>
            </w:r>
            <w:r w:rsidRPr="4970A849">
              <w:rPr>
                <w:rFonts w:ascii="Arial" w:eastAsia="Arial" w:hAnsi="Arial" w:cs="Arial"/>
                <w:color w:val="000000" w:themeColor="text1"/>
              </w:rPr>
              <w:t xml:space="preserve">, patients, peers, and faculty </w:t>
            </w:r>
            <w:r w:rsidR="00F542BC">
              <w:rPr>
                <w:rFonts w:ascii="Arial" w:eastAsia="Arial" w:hAnsi="Arial" w:cs="Arial"/>
                <w:color w:val="000000" w:themeColor="text1"/>
              </w:rPr>
              <w:t xml:space="preserve">members </w:t>
            </w:r>
            <w:r w:rsidRPr="4970A849">
              <w:rPr>
                <w:rFonts w:ascii="Arial" w:eastAsia="Arial" w:hAnsi="Arial" w:cs="Arial"/>
                <w:color w:val="000000" w:themeColor="text1"/>
              </w:rPr>
              <w:t>to identify opportunities for improvement</w:t>
            </w:r>
          </w:p>
          <w:p w14:paraId="4B402D15" w14:textId="77777777" w:rsidR="00010266" w:rsidRPr="00912FED" w:rsidRDefault="5B4589BB" w:rsidP="00010266">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Identifies a need to incorporate sexual activity screening for adolescent patients</w:t>
            </w:r>
          </w:p>
          <w:p w14:paraId="5967A523" w14:textId="77777777" w:rsidR="00010266" w:rsidRPr="00912FED" w:rsidRDefault="00010266" w:rsidP="00010266">
            <w:pPr>
              <w:pBdr>
                <w:top w:val="nil"/>
                <w:left w:val="nil"/>
                <w:bottom w:val="nil"/>
                <w:right w:val="nil"/>
                <w:between w:val="nil"/>
              </w:pBdr>
              <w:spacing w:after="0" w:line="240" w:lineRule="auto"/>
              <w:rPr>
                <w:rFonts w:ascii="Arial" w:hAnsi="Arial" w:cs="Arial"/>
              </w:rPr>
            </w:pPr>
          </w:p>
          <w:p w14:paraId="3E54E7B4" w14:textId="780E588A" w:rsidR="00D857A1" w:rsidRPr="00912FED" w:rsidRDefault="7837D9D7"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Sets a personal practice goal of</w:t>
            </w:r>
            <w:r w:rsidRPr="4970A849">
              <w:rPr>
                <w:rFonts w:ascii="Arial" w:eastAsia="Arial" w:hAnsi="Arial" w:cs="Arial"/>
              </w:rPr>
              <w:t xml:space="preserve"> documenting </w:t>
            </w:r>
            <w:r w:rsidR="75A7657B" w:rsidRPr="4970A849">
              <w:rPr>
                <w:rFonts w:ascii="Arial" w:eastAsia="Arial" w:hAnsi="Arial" w:cs="Arial"/>
              </w:rPr>
              <w:t>pelvic organ prolapse quantification (</w:t>
            </w:r>
            <w:r w:rsidR="0993D000" w:rsidRPr="4970A849">
              <w:rPr>
                <w:rFonts w:ascii="Arial" w:eastAsia="Arial" w:hAnsi="Arial" w:cs="Arial"/>
              </w:rPr>
              <w:t>POP-Q</w:t>
            </w:r>
            <w:r w:rsidR="75A7657B" w:rsidRPr="4970A849">
              <w:rPr>
                <w:rFonts w:ascii="Arial" w:eastAsia="Arial" w:hAnsi="Arial" w:cs="Arial"/>
              </w:rPr>
              <w:t>)</w:t>
            </w:r>
            <w:r w:rsidR="0993D000" w:rsidRPr="4970A849">
              <w:rPr>
                <w:rFonts w:ascii="Arial" w:eastAsia="Arial" w:hAnsi="Arial" w:cs="Arial"/>
              </w:rPr>
              <w:t xml:space="preserve"> in patient’s presenting with concerns regarding pelvic organ prolapse </w:t>
            </w:r>
          </w:p>
          <w:p w14:paraId="20B03B84" w14:textId="3D985A0F" w:rsidR="00614D6C" w:rsidRPr="00912FED" w:rsidRDefault="72729C4A"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Establishes a goal to incorporate h</w:t>
            </w:r>
            <w:r w:rsidR="0D250A46" w:rsidRPr="4970A849">
              <w:rPr>
                <w:rFonts w:ascii="Arial" w:eastAsia="Arial" w:hAnsi="Arial" w:cs="Arial"/>
              </w:rPr>
              <w:t xml:space="preserve">ealth </w:t>
            </w:r>
            <w:r w:rsidR="592E3EEA" w:rsidRPr="4970A849">
              <w:rPr>
                <w:rFonts w:ascii="Arial" w:eastAsia="Arial" w:hAnsi="Arial" w:cs="Arial"/>
              </w:rPr>
              <w:t>m</w:t>
            </w:r>
            <w:r w:rsidR="0D250A46" w:rsidRPr="4970A849">
              <w:rPr>
                <w:rFonts w:ascii="Arial" w:eastAsia="Arial" w:hAnsi="Arial" w:cs="Arial"/>
              </w:rPr>
              <w:t xml:space="preserve">aintenance screening </w:t>
            </w:r>
            <w:r w:rsidR="1518DC59" w:rsidRPr="4970A849">
              <w:rPr>
                <w:rFonts w:ascii="Arial" w:eastAsia="Arial" w:hAnsi="Arial" w:cs="Arial"/>
              </w:rPr>
              <w:t>for</w:t>
            </w:r>
            <w:r w:rsidR="0D250A46" w:rsidRPr="4970A849">
              <w:rPr>
                <w:rFonts w:ascii="Arial" w:eastAsia="Arial" w:hAnsi="Arial" w:cs="Arial"/>
              </w:rPr>
              <w:t xml:space="preserve"> patient</w:t>
            </w:r>
            <w:r w:rsidR="68AF8CE5" w:rsidRPr="4970A849">
              <w:rPr>
                <w:rFonts w:ascii="Arial" w:eastAsia="Arial" w:hAnsi="Arial" w:cs="Arial"/>
              </w:rPr>
              <w:t>s</w:t>
            </w:r>
            <w:r w:rsidR="0D250A46" w:rsidRPr="4970A849">
              <w:rPr>
                <w:rFonts w:ascii="Arial" w:eastAsia="Arial" w:hAnsi="Arial" w:cs="Arial"/>
              </w:rPr>
              <w:t xml:space="preserve"> with gynecology cancer</w:t>
            </w:r>
          </w:p>
        </w:tc>
      </w:tr>
      <w:tr w:rsidR="00614D6C" w:rsidRPr="00912FED" w14:paraId="4D4A0AAB" w14:textId="77777777" w:rsidTr="4970A849">
        <w:tc>
          <w:tcPr>
            <w:tcW w:w="4950" w:type="dxa"/>
            <w:tcBorders>
              <w:top w:val="single" w:sz="4" w:space="0" w:color="000000" w:themeColor="text1"/>
              <w:bottom w:val="single" w:sz="4" w:space="0" w:color="000000" w:themeColor="text1"/>
            </w:tcBorders>
            <w:shd w:val="clear" w:color="auto" w:fill="C9C9C9"/>
          </w:tcPr>
          <w:p w14:paraId="35FF3C0A" w14:textId="77777777" w:rsidR="00390408" w:rsidRPr="00390408" w:rsidRDefault="00614D6C" w:rsidP="00390408">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390408" w:rsidRPr="00390408">
              <w:rPr>
                <w:rFonts w:ascii="Arial" w:eastAsia="Arial" w:hAnsi="Arial" w:cs="Arial"/>
                <w:i/>
              </w:rPr>
              <w:t>Analyzes and reflects on the factors which contribute to gap(s) between expectations and actual performance</w:t>
            </w:r>
          </w:p>
          <w:p w14:paraId="1BAF26C0" w14:textId="77777777" w:rsidR="00390408" w:rsidRPr="00390408" w:rsidRDefault="00390408" w:rsidP="00390408">
            <w:pPr>
              <w:spacing w:after="0" w:line="240" w:lineRule="auto"/>
              <w:rPr>
                <w:rFonts w:ascii="Arial" w:eastAsia="Arial" w:hAnsi="Arial" w:cs="Arial"/>
                <w:i/>
              </w:rPr>
            </w:pPr>
          </w:p>
          <w:p w14:paraId="1EE40FA3" w14:textId="05F75606" w:rsidR="00614D6C" w:rsidRPr="00912FED" w:rsidRDefault="00390408" w:rsidP="00390408">
            <w:pPr>
              <w:spacing w:after="0" w:line="240" w:lineRule="auto"/>
              <w:rPr>
                <w:rFonts w:ascii="Arial" w:eastAsia="Arial" w:hAnsi="Arial" w:cs="Arial"/>
                <w:i/>
              </w:rPr>
            </w:pPr>
            <w:r w:rsidRPr="00390408">
              <w:rPr>
                <w:rFonts w:ascii="Arial" w:eastAsia="Arial" w:hAnsi="Arial" w:cs="Arial"/>
                <w:i/>
              </w:rPr>
              <w:t>Identifies opportunities for performance improvement; designs a learning plan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ED904EB" w14:textId="2C6B8FC3"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Integrates feedback to adjust the </w:t>
            </w:r>
            <w:r w:rsidRPr="4970A849">
              <w:rPr>
                <w:rFonts w:ascii="Arial" w:eastAsia="Arial" w:hAnsi="Arial" w:cs="Arial"/>
              </w:rPr>
              <w:t xml:space="preserve">documentation of </w:t>
            </w:r>
            <w:r w:rsidR="5B90C3D6" w:rsidRPr="4970A849">
              <w:rPr>
                <w:rFonts w:ascii="Arial" w:eastAsia="Arial" w:hAnsi="Arial" w:cs="Arial"/>
              </w:rPr>
              <w:t>POP-Q in the evaluation of patients with pelvic organ prolapse</w:t>
            </w:r>
            <w:r w:rsidR="6A127B30" w:rsidRPr="4970A849">
              <w:rPr>
                <w:rFonts w:ascii="Arial" w:eastAsia="Arial" w:hAnsi="Arial" w:cs="Arial"/>
              </w:rPr>
              <w:t>/sexual activity screening for adolescent patients</w:t>
            </w:r>
            <w:r w:rsidR="7C38CE58" w:rsidRPr="4970A849">
              <w:rPr>
                <w:rFonts w:ascii="Arial" w:eastAsia="Arial" w:hAnsi="Arial" w:cs="Arial"/>
              </w:rPr>
              <w:t>/health maintenance screening in patients with gynecolog</w:t>
            </w:r>
            <w:r w:rsidR="5FD00E2E" w:rsidRPr="4970A849">
              <w:rPr>
                <w:rFonts w:ascii="Arial" w:eastAsia="Arial" w:hAnsi="Arial" w:cs="Arial"/>
              </w:rPr>
              <w:t>ical</w:t>
            </w:r>
            <w:r w:rsidR="7C38CE58" w:rsidRPr="4970A849">
              <w:rPr>
                <w:rFonts w:ascii="Arial" w:eastAsia="Arial" w:hAnsi="Arial" w:cs="Arial"/>
              </w:rPr>
              <w:t xml:space="preserve"> cancer</w:t>
            </w:r>
          </w:p>
          <w:p w14:paraId="38A5EE98"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4C978A43" w14:textId="3451EDCD" w:rsidR="001335B5" w:rsidRPr="00912FED" w:rsidRDefault="632E5BF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Identifies time management</w:t>
            </w:r>
            <w:r w:rsidR="7B2C8693" w:rsidRPr="4970A849">
              <w:rPr>
                <w:rFonts w:ascii="Arial" w:eastAsia="Arial" w:hAnsi="Arial" w:cs="Arial"/>
                <w:color w:val="000000" w:themeColor="text1"/>
              </w:rPr>
              <w:t xml:space="preserve"> skills</w:t>
            </w:r>
            <w:r w:rsidRPr="4970A849">
              <w:rPr>
                <w:rFonts w:ascii="Arial" w:eastAsia="Arial" w:hAnsi="Arial" w:cs="Arial"/>
                <w:color w:val="000000" w:themeColor="text1"/>
              </w:rPr>
              <w:t xml:space="preserve"> as a contributing factor</w:t>
            </w:r>
            <w:r w:rsidR="5E747D58" w:rsidRPr="4970A849">
              <w:rPr>
                <w:rFonts w:ascii="Arial" w:eastAsia="Arial" w:hAnsi="Arial" w:cs="Arial"/>
                <w:color w:val="000000" w:themeColor="text1"/>
              </w:rPr>
              <w:t xml:space="preserve"> to performance</w:t>
            </w:r>
            <w:r w:rsidRPr="4970A849">
              <w:rPr>
                <w:rFonts w:ascii="Arial" w:eastAsia="Arial" w:hAnsi="Arial" w:cs="Arial"/>
                <w:color w:val="000000" w:themeColor="text1"/>
              </w:rPr>
              <w:t xml:space="preserve">, </w:t>
            </w:r>
            <w:r w:rsidR="3177113F" w:rsidRPr="4970A849">
              <w:rPr>
                <w:rFonts w:ascii="Arial" w:eastAsia="Arial" w:hAnsi="Arial" w:cs="Arial"/>
                <w:color w:val="000000" w:themeColor="text1"/>
              </w:rPr>
              <w:t xml:space="preserve">and makes a </w:t>
            </w:r>
            <w:r w:rsidR="19D5494C" w:rsidRPr="4970A849">
              <w:rPr>
                <w:rFonts w:ascii="Arial" w:eastAsia="Arial" w:hAnsi="Arial" w:cs="Arial"/>
                <w:color w:val="000000" w:themeColor="text1"/>
              </w:rPr>
              <w:t xml:space="preserve">detailed </w:t>
            </w:r>
            <w:r w:rsidR="3177113F" w:rsidRPr="4970A849">
              <w:rPr>
                <w:rFonts w:ascii="Arial" w:eastAsia="Arial" w:hAnsi="Arial" w:cs="Arial"/>
                <w:color w:val="000000" w:themeColor="text1"/>
              </w:rPr>
              <w:t>plan for</w:t>
            </w:r>
            <w:r w:rsidR="6313911C" w:rsidRPr="4970A849">
              <w:rPr>
                <w:rFonts w:ascii="Arial" w:eastAsia="Arial" w:hAnsi="Arial" w:cs="Arial"/>
                <w:color w:val="000000" w:themeColor="text1"/>
              </w:rPr>
              <w:t xml:space="preserve"> more </w:t>
            </w:r>
            <w:r w:rsidR="7837D9D7" w:rsidRPr="4970A849">
              <w:rPr>
                <w:rFonts w:ascii="Arial" w:eastAsia="Arial" w:hAnsi="Arial" w:cs="Arial"/>
                <w:color w:val="000000" w:themeColor="text1"/>
              </w:rPr>
              <w:t xml:space="preserve">timely completion of </w:t>
            </w:r>
            <w:r w:rsidR="5DADB25D" w:rsidRPr="4970A849">
              <w:rPr>
                <w:rFonts w:ascii="Arial" w:eastAsia="Arial" w:hAnsi="Arial" w:cs="Arial"/>
                <w:color w:val="000000" w:themeColor="text1"/>
              </w:rPr>
              <w:t xml:space="preserve">indicated screening and completion of </w:t>
            </w:r>
            <w:r w:rsidR="7837D9D7" w:rsidRPr="4970A849">
              <w:rPr>
                <w:rFonts w:ascii="Arial" w:eastAsia="Arial" w:hAnsi="Arial" w:cs="Arial"/>
                <w:color w:val="000000" w:themeColor="text1"/>
              </w:rPr>
              <w:t xml:space="preserve">clinic notes  </w:t>
            </w:r>
          </w:p>
          <w:p w14:paraId="202CD0A8" w14:textId="77777777" w:rsidR="001335B5" w:rsidRPr="00912FED" w:rsidRDefault="0AC83BA3"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When prompted</w:t>
            </w:r>
            <w:r w:rsidRPr="4970A849">
              <w:rPr>
                <w:rFonts w:ascii="Arial" w:eastAsia="Arial" w:hAnsi="Arial" w:cs="Arial"/>
              </w:rPr>
              <w:t xml:space="preserve">, develops individual education plan to improve their evaluation of </w:t>
            </w:r>
            <w:r w:rsidR="21FE1FE7" w:rsidRPr="4970A849">
              <w:rPr>
                <w:rFonts w:ascii="Arial" w:eastAsia="Arial" w:hAnsi="Arial" w:cs="Arial"/>
              </w:rPr>
              <w:t>abnormal uterine bleeding</w:t>
            </w:r>
          </w:p>
          <w:p w14:paraId="2E389F75" w14:textId="3576E7DC" w:rsidR="00614D6C" w:rsidRPr="00912FED" w:rsidRDefault="29ACE95D"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Identifies specific knowledge base deficits and develops a detailed, structured reading plan over a </w:t>
            </w:r>
            <w:r w:rsidR="5FD00E2E" w:rsidRPr="4970A849">
              <w:rPr>
                <w:rFonts w:ascii="Arial" w:eastAsia="Arial" w:hAnsi="Arial" w:cs="Arial"/>
              </w:rPr>
              <w:t>six</w:t>
            </w:r>
            <w:r w:rsidR="7407D226" w:rsidRPr="4970A849">
              <w:rPr>
                <w:rFonts w:ascii="Arial" w:eastAsia="Arial" w:hAnsi="Arial" w:cs="Arial"/>
              </w:rPr>
              <w:t>-</w:t>
            </w:r>
            <w:r w:rsidRPr="4970A849">
              <w:rPr>
                <w:rFonts w:ascii="Arial" w:eastAsia="Arial" w:hAnsi="Arial" w:cs="Arial"/>
              </w:rPr>
              <w:t>month period</w:t>
            </w:r>
          </w:p>
        </w:tc>
      </w:tr>
      <w:tr w:rsidR="00614D6C" w:rsidRPr="00912FED" w14:paraId="6E37B42D" w14:textId="77777777" w:rsidTr="4970A849">
        <w:tc>
          <w:tcPr>
            <w:tcW w:w="4950" w:type="dxa"/>
            <w:tcBorders>
              <w:top w:val="single" w:sz="4" w:space="0" w:color="000000" w:themeColor="text1"/>
              <w:bottom w:val="single" w:sz="4" w:space="0" w:color="000000" w:themeColor="text1"/>
            </w:tcBorders>
            <w:shd w:val="clear" w:color="auto" w:fill="C9C9C9"/>
          </w:tcPr>
          <w:p w14:paraId="3B04D44F" w14:textId="77777777" w:rsidR="00390408" w:rsidRPr="00390408" w:rsidRDefault="00614D6C" w:rsidP="00390408">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390408" w:rsidRPr="00390408">
              <w:rPr>
                <w:rFonts w:ascii="Arial" w:hAnsi="Arial" w:cs="Arial"/>
                <w:i/>
                <w:color w:val="000000"/>
              </w:rPr>
              <w:t>Institutes behavioral change(s) to narrow the gap(s) between expectations and actual performance</w:t>
            </w:r>
          </w:p>
          <w:p w14:paraId="4351B477" w14:textId="77777777" w:rsidR="00390408" w:rsidRPr="00390408" w:rsidRDefault="00390408" w:rsidP="00390408">
            <w:pPr>
              <w:spacing w:after="0" w:line="240" w:lineRule="auto"/>
              <w:rPr>
                <w:rFonts w:ascii="Arial" w:hAnsi="Arial" w:cs="Arial"/>
                <w:i/>
                <w:color w:val="000000"/>
              </w:rPr>
            </w:pPr>
          </w:p>
          <w:p w14:paraId="7D5A95E3" w14:textId="79F4C555" w:rsidR="00614D6C" w:rsidRPr="00912FED" w:rsidRDefault="00390408" w:rsidP="00390408">
            <w:pPr>
              <w:spacing w:after="0" w:line="240" w:lineRule="auto"/>
              <w:rPr>
                <w:rFonts w:ascii="Arial" w:hAnsi="Arial" w:cs="Arial"/>
                <w:i/>
                <w:color w:val="000000"/>
              </w:rPr>
            </w:pPr>
            <w:r w:rsidRPr="00390408">
              <w:rPr>
                <w:rFonts w:ascii="Arial" w:hAnsi="Arial" w:cs="Arial"/>
                <w:i/>
                <w:color w:val="000000"/>
              </w:rPr>
              <w:t>Integrates practice data and feedback with humility to implement a learning plan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0C9B115" w14:textId="60D2D801" w:rsidR="001335B5" w:rsidRPr="00912FED" w:rsidRDefault="09CD99D9"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Using web-based resources, creates a personal curriculum to improve </w:t>
            </w:r>
            <w:r w:rsidR="1386A475" w:rsidRPr="4970A849">
              <w:rPr>
                <w:rFonts w:ascii="Arial" w:eastAsia="Arial" w:hAnsi="Arial" w:cs="Arial"/>
              </w:rPr>
              <w:t>own</w:t>
            </w:r>
            <w:r w:rsidRPr="4970A849">
              <w:rPr>
                <w:rFonts w:ascii="Arial" w:eastAsia="Arial" w:hAnsi="Arial" w:cs="Arial"/>
              </w:rPr>
              <w:t xml:space="preserve"> evaluation pelvic organ prolapse</w:t>
            </w:r>
          </w:p>
          <w:p w14:paraId="4E0AD42D" w14:textId="13B5974D"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Completes a literature review prior to patient encounters</w:t>
            </w:r>
          </w:p>
          <w:p w14:paraId="70E44F05" w14:textId="77777777" w:rsidR="00010266" w:rsidRPr="00912FED" w:rsidRDefault="00010266" w:rsidP="00010266">
            <w:pPr>
              <w:pBdr>
                <w:top w:val="nil"/>
                <w:left w:val="nil"/>
                <w:bottom w:val="nil"/>
                <w:right w:val="nil"/>
                <w:between w:val="nil"/>
              </w:pBdr>
              <w:spacing w:after="0" w:line="240" w:lineRule="auto"/>
              <w:rPr>
                <w:rFonts w:ascii="Arial" w:hAnsi="Arial" w:cs="Arial"/>
              </w:rPr>
            </w:pPr>
          </w:p>
          <w:p w14:paraId="3502941C" w14:textId="387A1EE5" w:rsidR="001335B5" w:rsidRPr="00912FED" w:rsidRDefault="1B833A83"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Develops </w:t>
            </w:r>
            <w:r w:rsidR="32DE1319" w:rsidRPr="4970A849">
              <w:rPr>
                <w:rFonts w:ascii="Arial" w:eastAsia="Arial" w:hAnsi="Arial" w:cs="Arial"/>
                <w:color w:val="000000" w:themeColor="text1"/>
              </w:rPr>
              <w:t xml:space="preserve">calendar reminder to review patients’ pathology results </w:t>
            </w:r>
            <w:r w:rsidR="1386A475" w:rsidRPr="4970A849">
              <w:rPr>
                <w:rFonts w:ascii="Arial" w:eastAsia="Arial" w:hAnsi="Arial" w:cs="Arial"/>
                <w:color w:val="000000" w:themeColor="text1"/>
              </w:rPr>
              <w:t>one</w:t>
            </w:r>
            <w:r w:rsidR="32DE1319" w:rsidRPr="4970A849">
              <w:rPr>
                <w:rFonts w:ascii="Arial" w:eastAsia="Arial" w:hAnsi="Arial" w:cs="Arial"/>
                <w:color w:val="000000" w:themeColor="text1"/>
              </w:rPr>
              <w:t xml:space="preserve"> week following surgical procedures</w:t>
            </w:r>
          </w:p>
          <w:p w14:paraId="17352E23" w14:textId="5A3338C3" w:rsidR="00614D6C" w:rsidRPr="00912FED" w:rsidRDefault="3776BB5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Does a chart audit to determine the percent of patients presenting with pelvic organ prolapse and documentation of POP-Q /sexual activity screening for adolescent patients/</w:t>
            </w:r>
            <w:r w:rsidRPr="4970A849">
              <w:rPr>
                <w:rFonts w:ascii="Arial" w:eastAsia="Arial" w:hAnsi="Arial" w:cs="Arial"/>
              </w:rPr>
              <w:t xml:space="preserve"> health maintenance screening in patients with gynecolog</w:t>
            </w:r>
            <w:r w:rsidR="1386A475" w:rsidRPr="4970A849">
              <w:rPr>
                <w:rFonts w:ascii="Arial" w:eastAsia="Arial" w:hAnsi="Arial" w:cs="Arial"/>
              </w:rPr>
              <w:t>ical</w:t>
            </w:r>
            <w:r w:rsidRPr="4970A849">
              <w:rPr>
                <w:rFonts w:ascii="Arial" w:eastAsia="Arial" w:hAnsi="Arial" w:cs="Arial"/>
              </w:rPr>
              <w:t xml:space="preserve"> cancer </w:t>
            </w:r>
            <w:r w:rsidR="67873777" w:rsidRPr="4970A849">
              <w:rPr>
                <w:rFonts w:ascii="Arial" w:eastAsia="Arial" w:hAnsi="Arial" w:cs="Arial"/>
              </w:rPr>
              <w:t>and uses results to implement a learning plan</w:t>
            </w:r>
          </w:p>
        </w:tc>
      </w:tr>
      <w:tr w:rsidR="00614D6C" w:rsidRPr="00912FED" w14:paraId="3823C486" w14:textId="77777777" w:rsidTr="4970A849">
        <w:tc>
          <w:tcPr>
            <w:tcW w:w="4950" w:type="dxa"/>
            <w:tcBorders>
              <w:top w:val="single" w:sz="4" w:space="0" w:color="000000" w:themeColor="text1"/>
              <w:bottom w:val="single" w:sz="4" w:space="0" w:color="000000" w:themeColor="text1"/>
            </w:tcBorders>
            <w:shd w:val="clear" w:color="auto" w:fill="C9C9C9"/>
          </w:tcPr>
          <w:p w14:paraId="41E9B89A" w14:textId="77777777" w:rsidR="00390408" w:rsidRPr="00390408" w:rsidRDefault="00614D6C" w:rsidP="00390408">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390408" w:rsidRPr="00390408">
              <w:rPr>
                <w:rFonts w:ascii="Arial" w:eastAsia="Arial" w:hAnsi="Arial" w:cs="Arial"/>
                <w:i/>
              </w:rPr>
              <w:t>Continuously reflects on remaining gaps and institutes behavioral adjustments to narrow them</w:t>
            </w:r>
          </w:p>
          <w:p w14:paraId="3E5BC0FD" w14:textId="77777777" w:rsidR="00390408" w:rsidRPr="00390408" w:rsidRDefault="00390408" w:rsidP="00390408">
            <w:pPr>
              <w:spacing w:after="0" w:line="240" w:lineRule="auto"/>
              <w:rPr>
                <w:rFonts w:ascii="Arial" w:eastAsia="Arial" w:hAnsi="Arial" w:cs="Arial"/>
                <w:i/>
              </w:rPr>
            </w:pPr>
          </w:p>
          <w:p w14:paraId="5444F700" w14:textId="7944C3AF" w:rsidR="00614D6C" w:rsidRPr="00912FED" w:rsidRDefault="00390408" w:rsidP="00390408">
            <w:pPr>
              <w:spacing w:after="0" w:line="240" w:lineRule="auto"/>
              <w:rPr>
                <w:rFonts w:ascii="Arial" w:eastAsia="Arial" w:hAnsi="Arial" w:cs="Arial"/>
                <w:i/>
              </w:rPr>
            </w:pPr>
            <w:r w:rsidRPr="00390408">
              <w:rPr>
                <w:rFonts w:ascii="Arial" w:eastAsia="Arial" w:hAnsi="Arial" w:cs="Arial"/>
                <w:i/>
              </w:rPr>
              <w:t>Uses performance data to measure the effectiveness of the learning plan and adapts when necessary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42079E3" w14:textId="77777777" w:rsidR="001335B5" w:rsidRPr="00912FED" w:rsidRDefault="66A623E2"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lastRenderedPageBreak/>
              <w:t>Solicits patient feedback on newly implemented screening tools</w:t>
            </w:r>
          </w:p>
          <w:p w14:paraId="4D907826" w14:textId="2FEC3EAB"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After patient encounter, </w:t>
            </w:r>
            <w:r w:rsidRPr="4970A849">
              <w:rPr>
                <w:rFonts w:ascii="Arial" w:eastAsia="Arial" w:hAnsi="Arial" w:cs="Arial"/>
                <w:color w:val="000000" w:themeColor="text1"/>
              </w:rPr>
              <w:t>debriefs with the attending and other patient care team members to optimize future collaboration</w:t>
            </w:r>
            <w:r w:rsidRPr="4970A849">
              <w:rPr>
                <w:rFonts w:ascii="Arial" w:eastAsia="Arial" w:hAnsi="Arial" w:cs="Arial"/>
              </w:rPr>
              <w:t xml:space="preserve"> in the care of the patient and family</w:t>
            </w:r>
            <w:r w:rsidR="00746F96">
              <w:rPr>
                <w:rFonts w:ascii="Arial" w:eastAsia="Arial" w:hAnsi="Arial" w:cs="Arial"/>
              </w:rPr>
              <w:t xml:space="preserve"> members</w:t>
            </w:r>
          </w:p>
          <w:p w14:paraId="4B3C2393"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74C4ACBD" w14:textId="145748A2" w:rsidR="00614D6C" w:rsidRPr="00912FED" w:rsidRDefault="79C1EF8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Completes a quarterly chart audit to ensure documentation of POP-Q /sexual activity screening for adolescent patients/</w:t>
            </w:r>
            <w:r w:rsidRPr="4970A849">
              <w:rPr>
                <w:rFonts w:ascii="Arial" w:eastAsia="Arial" w:hAnsi="Arial" w:cs="Arial"/>
              </w:rPr>
              <w:t xml:space="preserve"> health maintenance screening in patients with gynecolog</w:t>
            </w:r>
            <w:r w:rsidR="1386A475" w:rsidRPr="4970A849">
              <w:rPr>
                <w:rFonts w:ascii="Arial" w:eastAsia="Arial" w:hAnsi="Arial" w:cs="Arial"/>
              </w:rPr>
              <w:t>ical</w:t>
            </w:r>
            <w:r w:rsidRPr="4970A849">
              <w:rPr>
                <w:rFonts w:ascii="Arial" w:eastAsia="Arial" w:hAnsi="Arial" w:cs="Arial"/>
              </w:rPr>
              <w:t xml:space="preserve"> cancer</w:t>
            </w:r>
          </w:p>
        </w:tc>
      </w:tr>
      <w:tr w:rsidR="00614D6C" w:rsidRPr="00912FED" w14:paraId="50835367" w14:textId="77777777" w:rsidTr="4970A849">
        <w:tc>
          <w:tcPr>
            <w:tcW w:w="4950" w:type="dxa"/>
            <w:tcBorders>
              <w:top w:val="single" w:sz="4" w:space="0" w:color="000000" w:themeColor="text1"/>
              <w:bottom w:val="single" w:sz="4" w:space="0" w:color="000000" w:themeColor="text1"/>
            </w:tcBorders>
            <w:shd w:val="clear" w:color="auto" w:fill="C9C9C9"/>
          </w:tcPr>
          <w:p w14:paraId="5DA70E65" w14:textId="77777777" w:rsidR="00390408" w:rsidRPr="00390408" w:rsidRDefault="00614D6C" w:rsidP="00390408">
            <w:pPr>
              <w:spacing w:after="0" w:line="240" w:lineRule="auto"/>
              <w:rPr>
                <w:rFonts w:ascii="Arial" w:eastAsia="Arial" w:hAnsi="Arial" w:cs="Arial"/>
                <w:i/>
              </w:rPr>
            </w:pPr>
            <w:r w:rsidRPr="00912FED">
              <w:rPr>
                <w:rFonts w:ascii="Arial" w:hAnsi="Arial" w:cs="Arial"/>
                <w:b/>
              </w:rPr>
              <w:lastRenderedPageBreak/>
              <w:t>Level 5</w:t>
            </w:r>
            <w:r w:rsidRPr="00912FED">
              <w:rPr>
                <w:rFonts w:ascii="Arial" w:hAnsi="Arial" w:cs="Arial"/>
              </w:rPr>
              <w:t xml:space="preserve"> </w:t>
            </w:r>
            <w:r w:rsidR="00390408" w:rsidRPr="00390408">
              <w:rPr>
                <w:rFonts w:ascii="Arial" w:eastAsia="Arial" w:hAnsi="Arial" w:cs="Arial"/>
                <w:i/>
              </w:rPr>
              <w:t>Coaches others on reflective practice</w:t>
            </w:r>
          </w:p>
          <w:p w14:paraId="6CE026C2" w14:textId="77777777" w:rsidR="00390408" w:rsidRPr="00390408" w:rsidRDefault="00390408" w:rsidP="00390408">
            <w:pPr>
              <w:spacing w:after="0" w:line="240" w:lineRule="auto"/>
              <w:rPr>
                <w:rFonts w:ascii="Arial" w:eastAsia="Arial" w:hAnsi="Arial" w:cs="Arial"/>
                <w:i/>
              </w:rPr>
            </w:pPr>
          </w:p>
          <w:p w14:paraId="6E3BDA28" w14:textId="77777777" w:rsidR="00390408" w:rsidRPr="00390408" w:rsidRDefault="00390408" w:rsidP="00390408">
            <w:pPr>
              <w:spacing w:after="0" w:line="240" w:lineRule="auto"/>
              <w:rPr>
                <w:rFonts w:ascii="Arial" w:eastAsia="Arial" w:hAnsi="Arial" w:cs="Arial"/>
                <w:i/>
              </w:rPr>
            </w:pPr>
          </w:p>
          <w:p w14:paraId="0F9BEC5B" w14:textId="20F9F78B" w:rsidR="00614D6C" w:rsidRPr="00912FED" w:rsidRDefault="00390408" w:rsidP="00390408">
            <w:pPr>
              <w:spacing w:after="0" w:line="240" w:lineRule="auto"/>
              <w:rPr>
                <w:rFonts w:ascii="Arial" w:eastAsia="Arial" w:hAnsi="Arial" w:cs="Arial"/>
                <w:i/>
              </w:rPr>
            </w:pPr>
            <w:r w:rsidRPr="00390408">
              <w:rPr>
                <w:rFonts w:ascii="Arial" w:eastAsia="Arial" w:hAnsi="Arial" w:cs="Arial"/>
                <w:i/>
              </w:rPr>
              <w:t>Coaches others in the design and implementation of learning plans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862956" w14:textId="77777777"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Models practice improvement and adaptability</w:t>
            </w:r>
          </w:p>
          <w:p w14:paraId="56A47BC1" w14:textId="77777777"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Develops educational module for collaboration </w:t>
            </w:r>
            <w:r w:rsidRPr="4970A849">
              <w:rPr>
                <w:rFonts w:ascii="Arial" w:eastAsia="Arial" w:hAnsi="Arial" w:cs="Arial"/>
              </w:rPr>
              <w:t>with other patient care team members</w:t>
            </w:r>
          </w:p>
          <w:p w14:paraId="1CBF7187" w14:textId="77777777" w:rsidR="00010266" w:rsidRPr="00912FED" w:rsidRDefault="00010266" w:rsidP="00010266">
            <w:pPr>
              <w:pBdr>
                <w:top w:val="nil"/>
                <w:left w:val="nil"/>
                <w:bottom w:val="nil"/>
                <w:right w:val="nil"/>
                <w:between w:val="nil"/>
              </w:pBdr>
              <w:spacing w:after="0" w:line="240" w:lineRule="auto"/>
              <w:rPr>
                <w:rFonts w:ascii="Arial" w:hAnsi="Arial" w:cs="Arial"/>
              </w:rPr>
            </w:pPr>
          </w:p>
          <w:p w14:paraId="6BC71BD3" w14:textId="43AEFD25" w:rsidR="00614D6C"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Assists </w:t>
            </w:r>
            <w:r w:rsidR="1386A475" w:rsidRPr="4970A849">
              <w:rPr>
                <w:rFonts w:ascii="Arial" w:eastAsia="Arial" w:hAnsi="Arial" w:cs="Arial"/>
              </w:rPr>
              <w:t xml:space="preserve">more </w:t>
            </w:r>
            <w:r w:rsidR="56793431" w:rsidRPr="4970A849">
              <w:rPr>
                <w:rFonts w:ascii="Arial" w:eastAsia="Arial" w:hAnsi="Arial" w:cs="Arial"/>
              </w:rPr>
              <w:t xml:space="preserve">junior </w:t>
            </w:r>
            <w:r w:rsidRPr="4970A849">
              <w:rPr>
                <w:rFonts w:ascii="Arial" w:eastAsia="Arial" w:hAnsi="Arial" w:cs="Arial"/>
              </w:rPr>
              <w:t>residents</w:t>
            </w:r>
            <w:r w:rsidR="3F53F611" w:rsidRPr="4970A849">
              <w:rPr>
                <w:rFonts w:ascii="Arial" w:eastAsia="Arial" w:hAnsi="Arial" w:cs="Arial"/>
              </w:rPr>
              <w:t xml:space="preserve"> and medical students</w:t>
            </w:r>
            <w:r w:rsidRPr="4970A849">
              <w:rPr>
                <w:rFonts w:ascii="Arial" w:eastAsia="Arial" w:hAnsi="Arial" w:cs="Arial"/>
              </w:rPr>
              <w:t xml:space="preserve"> in developing their individualized learning plans</w:t>
            </w:r>
          </w:p>
        </w:tc>
      </w:tr>
      <w:tr w:rsidR="00614D6C" w:rsidRPr="00912FED" w14:paraId="3664B515" w14:textId="77777777" w:rsidTr="4970A849">
        <w:tc>
          <w:tcPr>
            <w:tcW w:w="4950" w:type="dxa"/>
            <w:shd w:val="clear" w:color="auto" w:fill="FFD965"/>
          </w:tcPr>
          <w:p w14:paraId="59238A08" w14:textId="77777777" w:rsidR="00614D6C" w:rsidRPr="00912FED" w:rsidRDefault="00614D6C"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1AE91F4C" w14:textId="77777777" w:rsidR="001335B5" w:rsidRPr="00912FED" w:rsidRDefault="00D119C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Chart reviews</w:t>
            </w:r>
          </w:p>
          <w:p w14:paraId="5477FCFE" w14:textId="77777777" w:rsidR="001335B5" w:rsidRPr="00912FED" w:rsidRDefault="00D119C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Clinical evaluations</w:t>
            </w:r>
          </w:p>
          <w:p w14:paraId="3FD90AD9" w14:textId="77777777" w:rsidR="001335B5" w:rsidRPr="00912FED" w:rsidRDefault="1A345875"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Direct observation</w:t>
            </w:r>
          </w:p>
          <w:p w14:paraId="25184C70" w14:textId="77777777" w:rsidR="001335B5" w:rsidRPr="00912FED" w:rsidRDefault="00D119C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Patient care ratings</w:t>
            </w:r>
          </w:p>
          <w:p w14:paraId="7A566309" w14:textId="77777777" w:rsidR="001335B5" w:rsidRPr="00912FED" w:rsidRDefault="1A345875"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Review of learning plan</w:t>
            </w:r>
          </w:p>
          <w:p w14:paraId="17FBBE7D" w14:textId="77777777" w:rsidR="001335B5" w:rsidRPr="00912FED" w:rsidRDefault="7D8F81C4"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Semi-</w:t>
            </w:r>
            <w:r w:rsidR="75A7657B" w:rsidRPr="4970A849">
              <w:rPr>
                <w:rFonts w:ascii="Arial" w:hAnsi="Arial" w:cs="Arial"/>
              </w:rPr>
              <w:t>a</w:t>
            </w:r>
            <w:r w:rsidRPr="4970A849">
              <w:rPr>
                <w:rFonts w:ascii="Arial" w:hAnsi="Arial" w:cs="Arial"/>
              </w:rPr>
              <w:t xml:space="preserve">nnual </w:t>
            </w:r>
            <w:r w:rsidR="75A7657B" w:rsidRPr="4970A849">
              <w:rPr>
                <w:rFonts w:ascii="Arial" w:hAnsi="Arial" w:cs="Arial"/>
              </w:rPr>
              <w:t>e</w:t>
            </w:r>
            <w:r w:rsidRPr="4970A849">
              <w:rPr>
                <w:rFonts w:ascii="Arial" w:hAnsi="Arial" w:cs="Arial"/>
              </w:rPr>
              <w:t>valuations</w:t>
            </w:r>
          </w:p>
          <w:p w14:paraId="43733929" w14:textId="738A2D1D" w:rsidR="00D119C6" w:rsidRPr="00912FED" w:rsidRDefault="7D8F81C4"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360</w:t>
            </w:r>
            <w:r w:rsidR="1386A475" w:rsidRPr="4970A849">
              <w:rPr>
                <w:rFonts w:ascii="Arial" w:hAnsi="Arial" w:cs="Arial"/>
              </w:rPr>
              <w:t>-</w:t>
            </w:r>
            <w:r w:rsidR="75A7657B" w:rsidRPr="4970A849">
              <w:rPr>
                <w:rFonts w:ascii="Arial" w:hAnsi="Arial" w:cs="Arial"/>
              </w:rPr>
              <w:t>d</w:t>
            </w:r>
            <w:r w:rsidRPr="4970A849">
              <w:rPr>
                <w:rFonts w:ascii="Arial" w:hAnsi="Arial" w:cs="Arial"/>
              </w:rPr>
              <w:t xml:space="preserve">egree </w:t>
            </w:r>
            <w:r w:rsidR="75A7657B" w:rsidRPr="4970A849">
              <w:rPr>
                <w:rFonts w:ascii="Arial" w:hAnsi="Arial" w:cs="Arial"/>
              </w:rPr>
              <w:t>e</w:t>
            </w:r>
            <w:r w:rsidRPr="4970A849">
              <w:rPr>
                <w:rFonts w:ascii="Arial" w:hAnsi="Arial" w:cs="Arial"/>
              </w:rPr>
              <w:t>valuations</w:t>
            </w:r>
          </w:p>
        </w:tc>
      </w:tr>
      <w:tr w:rsidR="00614D6C" w:rsidRPr="00912FED" w14:paraId="41E141EC" w14:textId="77777777" w:rsidTr="4970A849">
        <w:tc>
          <w:tcPr>
            <w:tcW w:w="4950" w:type="dxa"/>
            <w:shd w:val="clear" w:color="auto" w:fill="8DB3E2" w:themeFill="text2" w:themeFillTint="66"/>
          </w:tcPr>
          <w:p w14:paraId="5083C2A4" w14:textId="77777777" w:rsidR="00614D6C" w:rsidRPr="00912FED" w:rsidRDefault="00614D6C"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69CEE983" w14:textId="4DEA6530" w:rsidR="00614D6C" w:rsidRPr="00912FED" w:rsidRDefault="00614D6C" w:rsidP="001335B5">
            <w:pPr>
              <w:numPr>
                <w:ilvl w:val="0"/>
                <w:numId w:val="12"/>
              </w:numPr>
              <w:pBdr>
                <w:top w:val="nil"/>
                <w:left w:val="nil"/>
                <w:bottom w:val="nil"/>
                <w:right w:val="nil"/>
                <w:between w:val="nil"/>
              </w:pBdr>
              <w:spacing w:after="0" w:line="240" w:lineRule="auto"/>
              <w:ind w:left="180" w:hanging="180"/>
              <w:rPr>
                <w:rFonts w:ascii="Arial" w:hAnsi="Arial" w:cs="Arial"/>
              </w:rPr>
            </w:pPr>
          </w:p>
        </w:tc>
      </w:tr>
      <w:tr w:rsidR="00614D6C" w:rsidRPr="00912FED" w14:paraId="25D2D863" w14:textId="77777777" w:rsidTr="4970A849">
        <w:trPr>
          <w:trHeight w:val="80"/>
        </w:trPr>
        <w:tc>
          <w:tcPr>
            <w:tcW w:w="4950" w:type="dxa"/>
            <w:shd w:val="clear" w:color="auto" w:fill="A8D08D"/>
          </w:tcPr>
          <w:p w14:paraId="79AAD3D2" w14:textId="77777777" w:rsidR="00614D6C" w:rsidRPr="00912FED" w:rsidRDefault="00614D6C"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42B3953F" w14:textId="77777777" w:rsidR="00364AC7" w:rsidRPr="00912FED" w:rsidRDefault="52E4D6C3" w:rsidP="00364AC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Burke AE, Benson B, Englander R, Carraccio C, Hicks PJ. Domain of competence: Practice-based learning and improvement. </w:t>
            </w:r>
            <w:proofErr w:type="spellStart"/>
            <w:r w:rsidRPr="4970A849">
              <w:rPr>
                <w:rFonts w:ascii="Arial" w:eastAsia="Arial" w:hAnsi="Arial" w:cs="Arial"/>
                <w:i/>
                <w:iCs/>
                <w:color w:val="000000" w:themeColor="text1"/>
              </w:rPr>
              <w:t>Acad</w:t>
            </w:r>
            <w:proofErr w:type="spellEnd"/>
            <w:r w:rsidRPr="4970A849">
              <w:rPr>
                <w:rFonts w:ascii="Arial" w:eastAsia="Arial" w:hAnsi="Arial" w:cs="Arial"/>
                <w:i/>
                <w:iCs/>
                <w:color w:val="000000" w:themeColor="text1"/>
              </w:rPr>
              <w:t xml:space="preserve"> </w:t>
            </w:r>
            <w:proofErr w:type="spellStart"/>
            <w:r w:rsidRPr="4970A849">
              <w:rPr>
                <w:rFonts w:ascii="Arial" w:eastAsia="Arial" w:hAnsi="Arial" w:cs="Arial"/>
                <w:i/>
                <w:iCs/>
                <w:color w:val="000000" w:themeColor="text1"/>
              </w:rPr>
              <w:t>Pediatr</w:t>
            </w:r>
            <w:proofErr w:type="spellEnd"/>
            <w:r w:rsidRPr="4970A849">
              <w:rPr>
                <w:rFonts w:ascii="Arial" w:eastAsia="Arial" w:hAnsi="Arial" w:cs="Arial"/>
                <w:i/>
                <w:iCs/>
                <w:color w:val="000000" w:themeColor="text1"/>
              </w:rPr>
              <w:t>.</w:t>
            </w:r>
            <w:r w:rsidRPr="4970A849">
              <w:rPr>
                <w:rFonts w:ascii="Arial" w:eastAsia="Arial" w:hAnsi="Arial" w:cs="Arial"/>
                <w:color w:val="000000" w:themeColor="text1"/>
              </w:rPr>
              <w:t xml:space="preserve"> 2014;14(2 Suppl):S38-S54. </w:t>
            </w:r>
            <w:hyperlink r:id="rId55">
              <w:r w:rsidRPr="4970A849">
                <w:rPr>
                  <w:rStyle w:val="Hyperlink"/>
                  <w:rFonts w:ascii="Arial" w:eastAsia="Arial" w:hAnsi="Arial" w:cs="Arial"/>
                </w:rPr>
                <w:t>https://www.academicpedsjnl.net/article/S1876-2859(13)00333-1/fulltext</w:t>
              </w:r>
            </w:hyperlink>
            <w:r w:rsidRPr="4970A849">
              <w:rPr>
                <w:rFonts w:ascii="Arial" w:eastAsia="Arial" w:hAnsi="Arial" w:cs="Arial"/>
                <w:color w:val="000000" w:themeColor="text1"/>
              </w:rPr>
              <w:t>. 2021.</w:t>
            </w:r>
          </w:p>
          <w:p w14:paraId="39F045A2" w14:textId="77777777" w:rsidR="00364AC7" w:rsidRPr="00912FED" w:rsidRDefault="00F175F1" w:rsidP="00364AC7">
            <w:pPr>
              <w:numPr>
                <w:ilvl w:val="0"/>
                <w:numId w:val="12"/>
              </w:numPr>
              <w:pBdr>
                <w:top w:val="nil"/>
                <w:left w:val="nil"/>
                <w:bottom w:val="nil"/>
                <w:right w:val="nil"/>
                <w:between w:val="nil"/>
              </w:pBdr>
              <w:spacing w:after="0" w:line="240" w:lineRule="auto"/>
              <w:ind w:left="180" w:hanging="180"/>
              <w:rPr>
                <w:rFonts w:ascii="Arial" w:hAnsi="Arial" w:cs="Arial"/>
              </w:rPr>
            </w:pPr>
            <w:hyperlink r:id="rId56">
              <w:r w:rsidR="52E4D6C3" w:rsidRPr="4970A849">
                <w:rPr>
                  <w:rFonts w:ascii="Arial" w:eastAsia="Arial" w:hAnsi="Arial" w:cs="Arial"/>
                  <w:color w:val="000000" w:themeColor="text1"/>
                </w:rPr>
                <w:t>Hojat M</w:t>
              </w:r>
            </w:hyperlink>
            <w:r w:rsidR="52E4D6C3" w:rsidRPr="4970A849">
              <w:rPr>
                <w:rFonts w:ascii="Arial" w:eastAsia="Arial" w:hAnsi="Arial" w:cs="Arial"/>
                <w:color w:val="000000" w:themeColor="text1"/>
              </w:rPr>
              <w:t xml:space="preserve">, </w:t>
            </w:r>
            <w:hyperlink r:id="rId57">
              <w:r w:rsidR="52E4D6C3" w:rsidRPr="4970A849">
                <w:rPr>
                  <w:rFonts w:ascii="Arial" w:eastAsia="Arial" w:hAnsi="Arial" w:cs="Arial"/>
                  <w:color w:val="000000" w:themeColor="text1"/>
                </w:rPr>
                <w:t>Veloski JJ</w:t>
              </w:r>
            </w:hyperlink>
            <w:r w:rsidR="52E4D6C3" w:rsidRPr="4970A849">
              <w:rPr>
                <w:rFonts w:ascii="Arial" w:eastAsia="Arial" w:hAnsi="Arial" w:cs="Arial"/>
                <w:color w:val="000000" w:themeColor="text1"/>
              </w:rPr>
              <w:t xml:space="preserve">, </w:t>
            </w:r>
            <w:hyperlink r:id="rId58">
              <w:r w:rsidR="52E4D6C3" w:rsidRPr="4970A849">
                <w:rPr>
                  <w:rFonts w:ascii="Arial" w:eastAsia="Arial" w:hAnsi="Arial" w:cs="Arial"/>
                  <w:color w:val="000000" w:themeColor="text1"/>
                </w:rPr>
                <w:t>Gonnella JS</w:t>
              </w:r>
            </w:hyperlink>
            <w:r w:rsidR="52E4D6C3" w:rsidRPr="4970A849">
              <w:rPr>
                <w:rFonts w:ascii="Arial" w:eastAsia="Arial" w:hAnsi="Arial" w:cs="Arial"/>
                <w:color w:val="000000" w:themeColor="text1"/>
              </w:rPr>
              <w:t xml:space="preserve">. Measurement and correlates of physicians' lifelong learning. </w:t>
            </w:r>
            <w:proofErr w:type="spellStart"/>
            <w:r w:rsidR="52E4D6C3" w:rsidRPr="4970A849">
              <w:rPr>
                <w:rFonts w:ascii="Arial" w:eastAsia="Arial" w:hAnsi="Arial" w:cs="Arial"/>
                <w:i/>
                <w:iCs/>
                <w:color w:val="000000" w:themeColor="text1"/>
              </w:rPr>
              <w:t>Acad</w:t>
            </w:r>
            <w:proofErr w:type="spellEnd"/>
            <w:r w:rsidR="52E4D6C3" w:rsidRPr="4970A849">
              <w:rPr>
                <w:rFonts w:ascii="Arial" w:eastAsia="Arial" w:hAnsi="Arial" w:cs="Arial"/>
                <w:i/>
                <w:iCs/>
                <w:color w:val="000000" w:themeColor="text1"/>
              </w:rPr>
              <w:t xml:space="preserve"> Med.</w:t>
            </w:r>
            <w:r w:rsidR="52E4D6C3" w:rsidRPr="4970A849">
              <w:rPr>
                <w:rFonts w:ascii="Arial" w:eastAsia="Arial" w:hAnsi="Arial" w:cs="Arial"/>
                <w:color w:val="000000" w:themeColor="text1"/>
              </w:rPr>
              <w:t xml:space="preserve"> 2009;84(8):1066-1074. </w:t>
            </w:r>
            <w:hyperlink r:id="rId59">
              <w:r w:rsidR="52E4D6C3" w:rsidRPr="4970A849">
                <w:rPr>
                  <w:rStyle w:val="Hyperlink"/>
                  <w:rFonts w:ascii="Arial" w:eastAsia="Arial" w:hAnsi="Arial" w:cs="Arial"/>
                </w:rPr>
                <w:t>https://journals.lww.com/academicmedicine/Fulltext/2009/08000/Measurement_and_Correlates_of_Physicians__Lifelong.21.aspx</w:t>
              </w:r>
            </w:hyperlink>
            <w:r w:rsidR="52E4D6C3" w:rsidRPr="4970A849">
              <w:rPr>
                <w:rFonts w:ascii="Arial" w:eastAsia="Arial" w:hAnsi="Arial" w:cs="Arial"/>
                <w:color w:val="000000" w:themeColor="text1"/>
              </w:rPr>
              <w:t xml:space="preserve">. 2021. </w:t>
            </w:r>
          </w:p>
          <w:p w14:paraId="298D1E5E" w14:textId="737A67E2" w:rsidR="00364AC7" w:rsidRPr="00912FED" w:rsidRDefault="52E4D6C3" w:rsidP="00364AC7">
            <w:pPr>
              <w:numPr>
                <w:ilvl w:val="0"/>
                <w:numId w:val="12"/>
              </w:numPr>
              <w:pBdr>
                <w:top w:val="nil"/>
                <w:left w:val="nil"/>
                <w:bottom w:val="nil"/>
                <w:right w:val="nil"/>
                <w:between w:val="nil"/>
              </w:pBdr>
              <w:spacing w:after="0" w:line="240" w:lineRule="auto"/>
              <w:ind w:left="180" w:hanging="180"/>
              <w:rPr>
                <w:rFonts w:ascii="Arial" w:hAnsi="Arial" w:cs="Arial"/>
              </w:rPr>
            </w:pPr>
            <w:proofErr w:type="spellStart"/>
            <w:r w:rsidRPr="4970A849">
              <w:rPr>
                <w:rFonts w:ascii="Arial" w:eastAsia="Arial" w:hAnsi="Arial" w:cs="Arial"/>
                <w:color w:val="000000" w:themeColor="text1"/>
              </w:rPr>
              <w:t>Lockspeiser</w:t>
            </w:r>
            <w:proofErr w:type="spellEnd"/>
            <w:r w:rsidRPr="4970A849">
              <w:rPr>
                <w:rFonts w:ascii="Arial" w:eastAsia="Arial" w:hAnsi="Arial" w:cs="Arial"/>
                <w:color w:val="000000" w:themeColor="text1"/>
              </w:rPr>
              <w:t xml:space="preserve"> TM, </w:t>
            </w:r>
            <w:proofErr w:type="spellStart"/>
            <w:r w:rsidRPr="4970A849">
              <w:rPr>
                <w:rFonts w:ascii="Arial" w:eastAsia="Arial" w:hAnsi="Arial" w:cs="Arial"/>
                <w:color w:val="000000" w:themeColor="text1"/>
              </w:rPr>
              <w:t>Schmitter</w:t>
            </w:r>
            <w:proofErr w:type="spellEnd"/>
            <w:r w:rsidRPr="4970A849">
              <w:rPr>
                <w:rFonts w:ascii="Arial" w:eastAsia="Arial" w:hAnsi="Arial" w:cs="Arial"/>
                <w:color w:val="000000" w:themeColor="text1"/>
              </w:rPr>
              <w:t xml:space="preserve"> PA, Lane JL, Hanson JL, Rosenberg AA, Park YS. Assessing residents’ written learning goals and goal writing skill: Validity evidence for the learning goal scoring rubric. </w:t>
            </w:r>
            <w:proofErr w:type="spellStart"/>
            <w:r w:rsidRPr="4970A849">
              <w:rPr>
                <w:rFonts w:ascii="Arial" w:eastAsia="Arial" w:hAnsi="Arial" w:cs="Arial"/>
                <w:i/>
                <w:iCs/>
                <w:color w:val="000000" w:themeColor="text1"/>
              </w:rPr>
              <w:t>Acad</w:t>
            </w:r>
            <w:proofErr w:type="spellEnd"/>
            <w:r w:rsidRPr="4970A849">
              <w:rPr>
                <w:rFonts w:ascii="Arial" w:eastAsia="Arial" w:hAnsi="Arial" w:cs="Arial"/>
                <w:i/>
                <w:iCs/>
                <w:color w:val="000000" w:themeColor="text1"/>
              </w:rPr>
              <w:t xml:space="preserve"> Med.</w:t>
            </w:r>
            <w:r w:rsidRPr="4970A849">
              <w:rPr>
                <w:rFonts w:ascii="Arial" w:eastAsia="Arial" w:hAnsi="Arial" w:cs="Arial"/>
                <w:color w:val="000000" w:themeColor="text1"/>
              </w:rPr>
              <w:t xml:space="preserve"> 2013;88(10):1558-1563. </w:t>
            </w:r>
            <w:hyperlink r:id="rId60">
              <w:r w:rsidRPr="4970A849">
                <w:rPr>
                  <w:rStyle w:val="Hyperlink"/>
                  <w:rFonts w:ascii="Arial" w:eastAsia="Arial" w:hAnsi="Arial" w:cs="Arial"/>
                </w:rPr>
                <w:t>https://journals.lww.com/academicmedicine/Fulltext/2013/10000/Assessing_Residents__Written_Learning_Goals_and.39.aspx</w:t>
              </w:r>
            </w:hyperlink>
            <w:r w:rsidRPr="4970A849">
              <w:rPr>
                <w:rFonts w:ascii="Arial" w:eastAsia="Arial" w:hAnsi="Arial" w:cs="Arial"/>
                <w:color w:val="000000" w:themeColor="text1"/>
              </w:rPr>
              <w:t>. 2021.</w:t>
            </w:r>
          </w:p>
        </w:tc>
      </w:tr>
    </w:tbl>
    <w:p w14:paraId="16F12263" w14:textId="765EB054" w:rsidR="003F2E8F" w:rsidRDefault="003F2E8F" w:rsidP="005F2BD2">
      <w:pPr>
        <w:spacing w:after="0" w:line="240" w:lineRule="auto"/>
        <w:ind w:hanging="180"/>
        <w:rPr>
          <w:rFonts w:ascii="Arial" w:eastAsia="Arial" w:hAnsi="Arial" w:cs="Arial"/>
        </w:rPr>
      </w:pPr>
    </w:p>
    <w:p w14:paraId="4EBBAC63" w14:textId="77777777" w:rsidR="00CF64CF" w:rsidRDefault="003F2E8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F64CF" w:rsidRPr="00912FED" w14:paraId="4DA54FC5" w14:textId="77777777" w:rsidTr="4970A849">
        <w:trPr>
          <w:trHeight w:val="769"/>
        </w:trPr>
        <w:tc>
          <w:tcPr>
            <w:tcW w:w="14125" w:type="dxa"/>
            <w:gridSpan w:val="2"/>
            <w:shd w:val="clear" w:color="auto" w:fill="9CC3E5"/>
          </w:tcPr>
          <w:p w14:paraId="10D128F6" w14:textId="2EA9AFB4" w:rsidR="00CF64CF" w:rsidRPr="00912FED" w:rsidRDefault="00CF64CF"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Professionalism 1: Professional Behavior</w:t>
            </w:r>
          </w:p>
          <w:p w14:paraId="431D146C" w14:textId="34C04179" w:rsidR="00CF64CF" w:rsidRPr="00912FED" w:rsidRDefault="00CF64CF" w:rsidP="00D119C6">
            <w:pPr>
              <w:spacing w:after="0" w:line="240" w:lineRule="auto"/>
              <w:ind w:left="187"/>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To recognize and address lapses </w:t>
            </w:r>
            <w:r w:rsidR="002E5AA7" w:rsidRPr="00912FED">
              <w:rPr>
                <w:rFonts w:ascii="Arial" w:eastAsia="Arial" w:hAnsi="Arial" w:cs="Arial"/>
              </w:rPr>
              <w:t xml:space="preserve">in </w:t>
            </w:r>
            <w:r w:rsidRPr="00912FED">
              <w:rPr>
                <w:rFonts w:ascii="Arial" w:eastAsia="Arial" w:hAnsi="Arial" w:cs="Arial"/>
              </w:rPr>
              <w:t>professional behavior, demonstrates professional behaviors, and use appropriate resources for managing professional dilemmas</w:t>
            </w:r>
          </w:p>
        </w:tc>
      </w:tr>
      <w:tr w:rsidR="00CF64CF" w:rsidRPr="00912FED" w14:paraId="6002DC45" w14:textId="77777777" w:rsidTr="4970A849">
        <w:tc>
          <w:tcPr>
            <w:tcW w:w="4950" w:type="dxa"/>
            <w:shd w:val="clear" w:color="auto" w:fill="FABF8F" w:themeFill="accent6" w:themeFillTint="99"/>
          </w:tcPr>
          <w:p w14:paraId="59F21EEB" w14:textId="77777777" w:rsidR="00CF64CF" w:rsidRPr="00912FED" w:rsidRDefault="00CF64C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3898FBDB" w14:textId="77777777" w:rsidR="00CF64CF" w:rsidRPr="00912FED" w:rsidRDefault="00CF64C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CF64CF" w:rsidRPr="00912FED" w14:paraId="41B39618" w14:textId="77777777" w:rsidTr="4970A849">
        <w:tc>
          <w:tcPr>
            <w:tcW w:w="4950" w:type="dxa"/>
            <w:tcBorders>
              <w:top w:val="single" w:sz="4" w:space="0" w:color="000000" w:themeColor="text1"/>
              <w:bottom w:val="single" w:sz="4" w:space="0" w:color="000000" w:themeColor="text1"/>
            </w:tcBorders>
            <w:shd w:val="clear" w:color="auto" w:fill="C9C9C9"/>
          </w:tcPr>
          <w:p w14:paraId="68C9297E" w14:textId="0D881FCE" w:rsidR="00CF64CF" w:rsidRPr="00912FED" w:rsidRDefault="00CF64CF" w:rsidP="005F2BD2">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390408" w:rsidRPr="00390408">
              <w:rPr>
                <w:rFonts w:ascii="Arial" w:eastAsia="Arial" w:hAnsi="Arial" w:cs="Arial"/>
                <w:i/>
              </w:rPr>
              <w:t>Identifies and describes potential triggers for professionalism lapses and how to appropriately report professionalism lapses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A07B71" w14:textId="77777777" w:rsidR="001335B5" w:rsidRPr="00912FED" w:rsidRDefault="00CF64C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Understands that being tired can cause a lapse in professionalism</w:t>
            </w:r>
          </w:p>
          <w:p w14:paraId="5DFCAE32" w14:textId="48D13A5A" w:rsidR="00CF64CF" w:rsidRPr="00912FED" w:rsidRDefault="00CF64C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Understands being late to sign</w:t>
            </w:r>
            <w:r w:rsidR="004E1AED">
              <w:rPr>
                <w:rFonts w:ascii="Arial" w:eastAsia="Arial" w:hAnsi="Arial" w:cs="Arial"/>
              </w:rPr>
              <w:t>-</w:t>
            </w:r>
            <w:r w:rsidRPr="4970A849">
              <w:rPr>
                <w:rFonts w:ascii="Arial" w:eastAsia="Arial" w:hAnsi="Arial" w:cs="Arial"/>
              </w:rPr>
              <w:t>out has adverse effect on patient care and on professional relationships</w:t>
            </w:r>
          </w:p>
        </w:tc>
      </w:tr>
      <w:tr w:rsidR="00CF64CF" w:rsidRPr="00912FED" w14:paraId="7902C705" w14:textId="77777777" w:rsidTr="4970A849">
        <w:tc>
          <w:tcPr>
            <w:tcW w:w="4950" w:type="dxa"/>
            <w:tcBorders>
              <w:top w:val="single" w:sz="4" w:space="0" w:color="000000" w:themeColor="text1"/>
              <w:bottom w:val="single" w:sz="4" w:space="0" w:color="000000" w:themeColor="text1"/>
            </w:tcBorders>
            <w:shd w:val="clear" w:color="auto" w:fill="C9C9C9"/>
          </w:tcPr>
          <w:p w14:paraId="791974D9" w14:textId="6BE4DAF3" w:rsidR="00CF64CF" w:rsidRPr="00912FED" w:rsidRDefault="00CF64CF" w:rsidP="00587023">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390408" w:rsidRPr="00390408">
              <w:rPr>
                <w:rFonts w:ascii="Arial" w:hAnsi="Arial" w:cs="Arial"/>
                <w:i/>
                <w:iCs/>
              </w:rPr>
              <w:t xml:space="preserve">Demonstrates insight into professional behavior in routine situations and takes responsibility for </w:t>
            </w:r>
            <w:r w:rsidR="00286A5E">
              <w:rPr>
                <w:rFonts w:ascii="Arial" w:hAnsi="Arial" w:cs="Arial"/>
                <w:i/>
                <w:iCs/>
              </w:rPr>
              <w:t xml:space="preserve">one’s </w:t>
            </w:r>
            <w:r w:rsidR="00390408" w:rsidRPr="00390408">
              <w:rPr>
                <w:rFonts w:ascii="Arial" w:hAnsi="Arial" w:cs="Arial"/>
                <w:i/>
                <w:iCs/>
              </w:rPr>
              <w:t>own professionalism lapses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C16A90C" w14:textId="1DB863F7" w:rsidR="001335B5" w:rsidRPr="00912FED" w:rsidRDefault="00CF64C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Respectfully approaches a resident who is late to sign</w:t>
            </w:r>
            <w:r w:rsidR="004E1AED">
              <w:rPr>
                <w:rFonts w:ascii="Arial" w:eastAsia="Arial" w:hAnsi="Arial" w:cs="Arial"/>
              </w:rPr>
              <w:t>-</w:t>
            </w:r>
            <w:r w:rsidRPr="4970A849">
              <w:rPr>
                <w:rFonts w:ascii="Arial" w:eastAsia="Arial" w:hAnsi="Arial" w:cs="Arial"/>
              </w:rPr>
              <w:t>out about the importance of being on time</w:t>
            </w:r>
          </w:p>
          <w:p w14:paraId="5DB161D3" w14:textId="3EC6676E" w:rsidR="00CF64CF" w:rsidRPr="00912FED" w:rsidRDefault="00CF64C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Notifies appropriate supervisor when a resident is routinely late to sign</w:t>
            </w:r>
            <w:r w:rsidR="1386A475" w:rsidRPr="4970A849">
              <w:rPr>
                <w:rFonts w:ascii="Arial" w:eastAsia="Arial" w:hAnsi="Arial" w:cs="Arial"/>
              </w:rPr>
              <w:t>-</w:t>
            </w:r>
            <w:r w:rsidRPr="4970A849">
              <w:rPr>
                <w:rFonts w:ascii="Arial" w:eastAsia="Arial" w:hAnsi="Arial" w:cs="Arial"/>
              </w:rPr>
              <w:t>out</w:t>
            </w:r>
          </w:p>
        </w:tc>
      </w:tr>
      <w:tr w:rsidR="00CF64CF" w:rsidRPr="00912FED" w14:paraId="578A14A6" w14:textId="77777777" w:rsidTr="4970A849">
        <w:tc>
          <w:tcPr>
            <w:tcW w:w="4950" w:type="dxa"/>
            <w:tcBorders>
              <w:top w:val="single" w:sz="4" w:space="0" w:color="000000" w:themeColor="text1"/>
              <w:bottom w:val="single" w:sz="4" w:space="0" w:color="000000" w:themeColor="text1"/>
            </w:tcBorders>
            <w:shd w:val="clear" w:color="auto" w:fill="C9C9C9"/>
          </w:tcPr>
          <w:p w14:paraId="7A9A162E" w14:textId="2A7D38BB" w:rsidR="00CF64CF" w:rsidRPr="00912FED" w:rsidRDefault="00CF64CF" w:rsidP="005F2BD2">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390408" w:rsidRPr="00390408">
              <w:rPr>
                <w:rFonts w:ascii="Arial" w:hAnsi="Arial" w:cs="Arial"/>
                <w:i/>
                <w:color w:val="000000"/>
              </w:rPr>
              <w:t>Demonstrates professional behavior in complex or stressful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587F868" w14:textId="77777777" w:rsidR="001335B5" w:rsidRPr="00912FED" w:rsidRDefault="00CF64C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Appropriately responds to a distraught family member,</w:t>
            </w:r>
            <w:r w:rsidRPr="4970A849">
              <w:rPr>
                <w:rFonts w:ascii="Arial" w:eastAsia="Arial" w:hAnsi="Arial" w:cs="Arial"/>
                <w:color w:val="000000" w:themeColor="text1"/>
              </w:rPr>
              <w:t xml:space="preserve"> </w:t>
            </w:r>
            <w:r w:rsidRPr="4970A849">
              <w:rPr>
                <w:rFonts w:ascii="Arial" w:eastAsia="Arial" w:hAnsi="Arial" w:cs="Arial"/>
              </w:rPr>
              <w:t>following an unsuccessful resuscitation attempt of a relative</w:t>
            </w:r>
          </w:p>
          <w:p w14:paraId="5057E8C8" w14:textId="778A08FE" w:rsidR="00CF64CF" w:rsidRPr="00912FED" w:rsidRDefault="00CF64C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After noticing a colleague’s inappropriate social media post, reviews policies related to posting of content and seeks guidance</w:t>
            </w:r>
          </w:p>
        </w:tc>
      </w:tr>
      <w:tr w:rsidR="00CF64CF" w:rsidRPr="00912FED" w14:paraId="05D55DE1" w14:textId="77777777" w:rsidTr="4970A849">
        <w:tc>
          <w:tcPr>
            <w:tcW w:w="4950" w:type="dxa"/>
            <w:tcBorders>
              <w:top w:val="single" w:sz="4" w:space="0" w:color="000000" w:themeColor="text1"/>
              <w:bottom w:val="single" w:sz="4" w:space="0" w:color="000000" w:themeColor="text1"/>
            </w:tcBorders>
            <w:shd w:val="clear" w:color="auto" w:fill="C9C9C9"/>
          </w:tcPr>
          <w:p w14:paraId="674715E5" w14:textId="3A8D54AA" w:rsidR="00CF64CF" w:rsidRPr="00912FED" w:rsidRDefault="00CF64CF" w:rsidP="005F2BD2">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390408" w:rsidRPr="00390408">
              <w:rPr>
                <w:rFonts w:ascii="Arial" w:eastAsia="Arial" w:hAnsi="Arial" w:cs="Arial"/>
                <w:i/>
              </w:rPr>
              <w:t>Recognizes situations that may trigger professionalism lapses and intervenes to prevent lapses in self and others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6A6807E" w14:textId="77777777" w:rsidR="001335B5" w:rsidRPr="00912FED" w:rsidRDefault="00CF64C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Actively considers the perspectives of others </w:t>
            </w:r>
            <w:r w:rsidR="37909930" w:rsidRPr="4970A849">
              <w:rPr>
                <w:rFonts w:ascii="Arial" w:eastAsia="Arial" w:hAnsi="Arial" w:cs="Arial"/>
                <w:color w:val="000000" w:themeColor="text1"/>
              </w:rPr>
              <w:t>in stressful situations</w:t>
            </w:r>
          </w:p>
          <w:p w14:paraId="1B1B6A9A" w14:textId="303905F6" w:rsidR="00CF64CF" w:rsidRPr="00912FED" w:rsidRDefault="00CF64C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Models respect for patients and promotes the same from colleagues, when a patient has been wai</w:t>
            </w:r>
            <w:r w:rsidRPr="4970A849">
              <w:rPr>
                <w:rFonts w:ascii="Arial" w:eastAsia="Arial" w:hAnsi="Arial" w:cs="Arial"/>
              </w:rPr>
              <w:t>ting an excessively long time to be seen</w:t>
            </w:r>
          </w:p>
        </w:tc>
      </w:tr>
      <w:tr w:rsidR="00CF64CF" w:rsidRPr="00912FED" w14:paraId="49055F9B" w14:textId="77777777" w:rsidTr="4970A849">
        <w:tc>
          <w:tcPr>
            <w:tcW w:w="4950" w:type="dxa"/>
            <w:tcBorders>
              <w:top w:val="single" w:sz="4" w:space="0" w:color="000000" w:themeColor="text1"/>
              <w:bottom w:val="single" w:sz="4" w:space="0" w:color="000000" w:themeColor="text1"/>
            </w:tcBorders>
            <w:shd w:val="clear" w:color="auto" w:fill="C9C9C9"/>
          </w:tcPr>
          <w:p w14:paraId="657F4299" w14:textId="3F84715C" w:rsidR="00CF64CF" w:rsidRPr="00912FED" w:rsidRDefault="00CF64CF" w:rsidP="005F2BD2">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390408" w:rsidRPr="00390408">
              <w:rPr>
                <w:rFonts w:ascii="Arial" w:eastAsia="Arial" w:hAnsi="Arial" w:cs="Arial"/>
                <w:i/>
              </w:rPr>
              <w:t>Coaches others when their behavior fails to meet professional expectations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D199211" w14:textId="4D7E3F3D" w:rsidR="00CF64CF" w:rsidRPr="00912FED" w:rsidRDefault="00CF64C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Coaches others when their behavior fails to meet professional expectations and creates a performa</w:t>
            </w:r>
            <w:r w:rsidRPr="4970A849">
              <w:rPr>
                <w:rFonts w:ascii="Arial" w:eastAsia="Arial" w:hAnsi="Arial" w:cs="Arial"/>
              </w:rPr>
              <w:t>nce improvement plan to prevent recurrence</w:t>
            </w:r>
          </w:p>
        </w:tc>
      </w:tr>
      <w:tr w:rsidR="00CF64CF" w:rsidRPr="00912FED" w14:paraId="0518AA85" w14:textId="77777777" w:rsidTr="4970A849">
        <w:tc>
          <w:tcPr>
            <w:tcW w:w="4950" w:type="dxa"/>
            <w:shd w:val="clear" w:color="auto" w:fill="FFD965"/>
          </w:tcPr>
          <w:p w14:paraId="6E319772" w14:textId="77777777" w:rsidR="00CF64CF" w:rsidRPr="00912FED" w:rsidRDefault="00CF64CF"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1C82335E" w14:textId="77777777" w:rsidR="001335B5" w:rsidRPr="00912FED" w:rsidRDefault="00CF64C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Direct observation</w:t>
            </w:r>
          </w:p>
          <w:p w14:paraId="7E531776" w14:textId="77777777" w:rsidR="001335B5" w:rsidRPr="00912FED" w:rsidRDefault="00CF64C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Global evaluation</w:t>
            </w:r>
          </w:p>
          <w:p w14:paraId="4F2422A8" w14:textId="77777777" w:rsidR="001335B5" w:rsidRPr="00912FED" w:rsidRDefault="00CF64C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Multisource feedback</w:t>
            </w:r>
          </w:p>
          <w:p w14:paraId="1306D412" w14:textId="5C7AB509" w:rsidR="001335B5" w:rsidRPr="00912FED" w:rsidRDefault="00CF64C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Oral or written self-reflection</w:t>
            </w:r>
          </w:p>
          <w:p w14:paraId="4490E11B" w14:textId="69523D4E" w:rsidR="00CF64CF" w:rsidRPr="00912FED" w:rsidRDefault="00CF64C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Simulation</w:t>
            </w:r>
          </w:p>
        </w:tc>
      </w:tr>
      <w:tr w:rsidR="00CF64CF" w:rsidRPr="00912FED" w14:paraId="5FD8FE22" w14:textId="77777777" w:rsidTr="4970A849">
        <w:tc>
          <w:tcPr>
            <w:tcW w:w="4950" w:type="dxa"/>
            <w:shd w:val="clear" w:color="auto" w:fill="8DB3E2" w:themeFill="text2" w:themeFillTint="66"/>
          </w:tcPr>
          <w:p w14:paraId="1E525E66" w14:textId="77777777" w:rsidR="00CF64CF" w:rsidRPr="00912FED" w:rsidRDefault="00CF64CF"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58FC3DBA" w14:textId="163CC6D5" w:rsidR="00CF64CF" w:rsidRPr="00912FED" w:rsidRDefault="00CF64CF" w:rsidP="001335B5">
            <w:pPr>
              <w:numPr>
                <w:ilvl w:val="0"/>
                <w:numId w:val="12"/>
              </w:numPr>
              <w:pBdr>
                <w:top w:val="nil"/>
                <w:left w:val="nil"/>
                <w:bottom w:val="nil"/>
                <w:right w:val="nil"/>
                <w:between w:val="nil"/>
              </w:pBdr>
              <w:spacing w:after="0" w:line="240" w:lineRule="auto"/>
              <w:ind w:left="180" w:hanging="180"/>
              <w:rPr>
                <w:rFonts w:ascii="Arial" w:hAnsi="Arial" w:cs="Arial"/>
              </w:rPr>
            </w:pPr>
          </w:p>
        </w:tc>
      </w:tr>
      <w:tr w:rsidR="00CF64CF" w:rsidRPr="00912FED" w14:paraId="06077917" w14:textId="77777777" w:rsidTr="4970A849">
        <w:trPr>
          <w:trHeight w:val="80"/>
        </w:trPr>
        <w:tc>
          <w:tcPr>
            <w:tcW w:w="4950" w:type="dxa"/>
            <w:shd w:val="clear" w:color="auto" w:fill="A8D08D"/>
          </w:tcPr>
          <w:p w14:paraId="229A37F8" w14:textId="77777777" w:rsidR="00CF64CF" w:rsidRPr="00912FED" w:rsidRDefault="00CF64CF"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2A30CD0C" w14:textId="77777777" w:rsidR="009E7093" w:rsidRPr="00912FED" w:rsidRDefault="4B27F357" w:rsidP="009E7093">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ABIM Foundation. American Board of Internal Medicine. Medical professionalism in the new millennium: A physician charter. </w:t>
            </w:r>
            <w:r w:rsidRPr="4970A849">
              <w:rPr>
                <w:rFonts w:ascii="Arial" w:eastAsia="Arial" w:hAnsi="Arial" w:cs="Arial"/>
                <w:i/>
                <w:iCs/>
              </w:rPr>
              <w:t>Annals of Internal Medicine</w:t>
            </w:r>
            <w:r w:rsidRPr="4970A849">
              <w:rPr>
                <w:rFonts w:ascii="Arial" w:eastAsia="Arial" w:hAnsi="Arial" w:cs="Arial"/>
              </w:rPr>
              <w:t xml:space="preserve">. 2002;136(3):243-246. </w:t>
            </w:r>
            <w:hyperlink r:id="rId61">
              <w:r w:rsidRPr="4970A849">
                <w:rPr>
                  <w:rStyle w:val="Hyperlink"/>
                  <w:rFonts w:ascii="Arial" w:hAnsi="Arial" w:cs="Arial"/>
                </w:rPr>
                <w:t>https://annals.org/aim/fullarticle/474090/medical-professionalism-new-millennium-physician-charter</w:t>
              </w:r>
            </w:hyperlink>
            <w:r w:rsidRPr="4970A849">
              <w:rPr>
                <w:rFonts w:ascii="Arial" w:eastAsia="Arial" w:hAnsi="Arial" w:cs="Arial"/>
              </w:rPr>
              <w:t xml:space="preserve">. 2021. </w:t>
            </w:r>
          </w:p>
          <w:p w14:paraId="1C356BEA" w14:textId="44F3CCDB" w:rsidR="001335B5" w:rsidRPr="00912FED" w:rsidRDefault="00CF64C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American Medical Association</w:t>
            </w:r>
            <w:r w:rsidR="52E4D6C3" w:rsidRPr="4970A849">
              <w:rPr>
                <w:rFonts w:ascii="Arial" w:eastAsia="Arial" w:hAnsi="Arial" w:cs="Arial"/>
                <w:color w:val="000000" w:themeColor="text1"/>
              </w:rPr>
              <w:t xml:space="preserve">. Ethics. </w:t>
            </w:r>
            <w:hyperlink r:id="rId62">
              <w:r w:rsidR="52E4D6C3" w:rsidRPr="4970A849">
                <w:rPr>
                  <w:rStyle w:val="Hyperlink"/>
                  <w:rFonts w:ascii="Arial" w:eastAsia="Arial" w:hAnsi="Arial" w:cs="Arial"/>
                </w:rPr>
                <w:t>https://www.ama-assn.org/delivering-care/ethics</w:t>
              </w:r>
            </w:hyperlink>
            <w:r w:rsidR="52E4D6C3" w:rsidRPr="4970A849">
              <w:rPr>
                <w:rFonts w:ascii="Arial" w:eastAsia="Arial" w:hAnsi="Arial" w:cs="Arial"/>
                <w:color w:val="000000" w:themeColor="text1"/>
              </w:rPr>
              <w:t>. 2021.</w:t>
            </w:r>
          </w:p>
          <w:p w14:paraId="677BB660" w14:textId="036AC08E" w:rsidR="009E7093" w:rsidRPr="00912FED" w:rsidRDefault="4B27F357" w:rsidP="009E7093">
            <w:pPr>
              <w:numPr>
                <w:ilvl w:val="0"/>
                <w:numId w:val="12"/>
              </w:numPr>
              <w:pBdr>
                <w:top w:val="nil"/>
                <w:left w:val="nil"/>
                <w:bottom w:val="nil"/>
                <w:right w:val="nil"/>
                <w:between w:val="nil"/>
              </w:pBdr>
              <w:spacing w:after="0" w:line="240" w:lineRule="auto"/>
              <w:ind w:left="180" w:hanging="180"/>
              <w:rPr>
                <w:rFonts w:ascii="Arial" w:hAnsi="Arial" w:cs="Arial"/>
              </w:rPr>
            </w:pPr>
            <w:proofErr w:type="spellStart"/>
            <w:r w:rsidRPr="4970A849">
              <w:rPr>
                <w:rFonts w:ascii="Arial" w:eastAsia="Arial" w:hAnsi="Arial" w:cs="Arial"/>
                <w:color w:val="000000" w:themeColor="text1"/>
              </w:rPr>
              <w:t>Bynny</w:t>
            </w:r>
            <w:proofErr w:type="spellEnd"/>
            <w:r w:rsidRPr="4970A849">
              <w:rPr>
                <w:rFonts w:ascii="Arial" w:eastAsia="Arial" w:hAnsi="Arial" w:cs="Arial"/>
                <w:color w:val="000000" w:themeColor="text1"/>
              </w:rPr>
              <w:t xml:space="preserve"> RL, </w:t>
            </w:r>
            <w:proofErr w:type="spellStart"/>
            <w:r w:rsidRPr="4970A849">
              <w:rPr>
                <w:rFonts w:ascii="Arial" w:eastAsia="Arial" w:hAnsi="Arial" w:cs="Arial"/>
                <w:color w:val="000000" w:themeColor="text1"/>
              </w:rPr>
              <w:t>Paauw</w:t>
            </w:r>
            <w:proofErr w:type="spellEnd"/>
            <w:r w:rsidRPr="4970A849">
              <w:rPr>
                <w:rFonts w:ascii="Arial" w:eastAsia="Arial" w:hAnsi="Arial" w:cs="Arial"/>
                <w:color w:val="000000" w:themeColor="text1"/>
              </w:rPr>
              <w:t xml:space="preserve"> DS, Papadakis MA, </w:t>
            </w:r>
            <w:proofErr w:type="spellStart"/>
            <w:r w:rsidRPr="4970A849">
              <w:rPr>
                <w:rFonts w:ascii="Arial" w:eastAsia="Arial" w:hAnsi="Arial" w:cs="Arial"/>
                <w:color w:val="000000" w:themeColor="text1"/>
              </w:rPr>
              <w:t>Pfeil</w:t>
            </w:r>
            <w:proofErr w:type="spellEnd"/>
            <w:r w:rsidRPr="4970A849">
              <w:rPr>
                <w:rFonts w:ascii="Arial" w:eastAsia="Arial" w:hAnsi="Arial" w:cs="Arial"/>
                <w:color w:val="000000" w:themeColor="text1"/>
              </w:rPr>
              <w:t xml:space="preserve"> S. </w:t>
            </w:r>
            <w:r w:rsidRPr="4970A849">
              <w:rPr>
                <w:rFonts w:ascii="Arial" w:eastAsia="Arial" w:hAnsi="Arial" w:cs="Arial"/>
                <w:i/>
                <w:iCs/>
                <w:color w:val="000000" w:themeColor="text1"/>
              </w:rPr>
              <w:t>Medical Professionalism Best Practices: Professionalism in the Modern Era</w:t>
            </w:r>
            <w:r w:rsidRPr="4970A849">
              <w:rPr>
                <w:rFonts w:ascii="Arial" w:eastAsia="Arial" w:hAnsi="Arial" w:cs="Arial"/>
                <w:color w:val="000000" w:themeColor="text1"/>
              </w:rPr>
              <w:t xml:space="preserve">. Aurora, CO: Alpha Omega Alpha Medical Society; 2017. </w:t>
            </w:r>
            <w:r w:rsidRPr="4970A849">
              <w:rPr>
                <w:rFonts w:ascii="Arial" w:eastAsia="Arial" w:hAnsi="Arial" w:cs="Arial"/>
                <w:i/>
                <w:iCs/>
                <w:color w:val="000000" w:themeColor="text1"/>
              </w:rPr>
              <w:t>Medical Professionalism Best Practices: Professionalism in the Modern Era</w:t>
            </w:r>
            <w:r w:rsidRPr="4970A849">
              <w:rPr>
                <w:rFonts w:ascii="Arial" w:eastAsia="Arial" w:hAnsi="Arial" w:cs="Arial"/>
                <w:color w:val="000000" w:themeColor="text1"/>
              </w:rPr>
              <w:t xml:space="preserve">. Aurora, CO: Alpha Omega Alpha Medical Society; 2017. </w:t>
            </w:r>
            <w:hyperlink r:id="rId63">
              <w:r w:rsidRPr="4970A849">
                <w:rPr>
                  <w:rStyle w:val="Hyperlink"/>
                  <w:rFonts w:ascii="Arial" w:eastAsia="Arial" w:hAnsi="Arial" w:cs="Arial"/>
                </w:rPr>
                <w:t>http://alphaomegaalpha.org/pdfs/Monograph2018.pdf</w:t>
              </w:r>
            </w:hyperlink>
            <w:r w:rsidRPr="4970A849">
              <w:rPr>
                <w:rFonts w:ascii="Arial" w:eastAsia="Arial" w:hAnsi="Arial" w:cs="Arial"/>
                <w:color w:val="000000" w:themeColor="text1"/>
              </w:rPr>
              <w:t>. 2021.</w:t>
            </w:r>
          </w:p>
          <w:p w14:paraId="16A648A3" w14:textId="27FEC6AB" w:rsidR="001335B5" w:rsidRPr="00912FED" w:rsidRDefault="00CF64C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lastRenderedPageBreak/>
              <w:t xml:space="preserve">Domen RE, Johnson K, Conran RM, et al. Professionalism in pathology: </w:t>
            </w:r>
            <w:r w:rsidR="4B27F357" w:rsidRPr="4970A849">
              <w:rPr>
                <w:rFonts w:ascii="Arial" w:hAnsi="Arial" w:cs="Arial"/>
              </w:rPr>
              <w:t>A</w:t>
            </w:r>
            <w:r w:rsidRPr="4970A849">
              <w:rPr>
                <w:rFonts w:ascii="Arial" w:hAnsi="Arial" w:cs="Arial"/>
              </w:rPr>
              <w:t xml:space="preserve"> case-based approach as a potential education tool. </w:t>
            </w:r>
            <w:r w:rsidRPr="4970A849">
              <w:rPr>
                <w:rFonts w:ascii="Arial" w:hAnsi="Arial" w:cs="Arial"/>
                <w:i/>
                <w:iCs/>
              </w:rPr>
              <w:t xml:space="preserve">Arch </w:t>
            </w:r>
            <w:proofErr w:type="spellStart"/>
            <w:r w:rsidRPr="4970A849">
              <w:rPr>
                <w:rFonts w:ascii="Arial" w:hAnsi="Arial" w:cs="Arial"/>
                <w:i/>
                <w:iCs/>
              </w:rPr>
              <w:t>Pathol</w:t>
            </w:r>
            <w:proofErr w:type="spellEnd"/>
            <w:r w:rsidRPr="4970A849">
              <w:rPr>
                <w:rFonts w:ascii="Arial" w:hAnsi="Arial" w:cs="Arial"/>
                <w:i/>
                <w:iCs/>
              </w:rPr>
              <w:t xml:space="preserve"> Lab Med. </w:t>
            </w:r>
            <w:r w:rsidRPr="4970A849">
              <w:rPr>
                <w:rFonts w:ascii="Arial" w:hAnsi="Arial" w:cs="Arial"/>
              </w:rPr>
              <w:t xml:space="preserve">2017; 141:215-219. </w:t>
            </w:r>
            <w:hyperlink r:id="rId64">
              <w:r w:rsidR="4B27F357" w:rsidRPr="4970A849">
                <w:rPr>
                  <w:rStyle w:val="Hyperlink"/>
                  <w:rFonts w:ascii="Arial" w:hAnsi="Arial" w:cs="Arial"/>
                </w:rPr>
                <w:t>https://pubmed.ncbi.nlm.nih.gov/27763788/</w:t>
              </w:r>
            </w:hyperlink>
            <w:r w:rsidR="4B27F357" w:rsidRPr="4970A849">
              <w:rPr>
                <w:rFonts w:ascii="Arial" w:hAnsi="Arial" w:cs="Arial"/>
              </w:rPr>
              <w:t>. 2021.</w:t>
            </w:r>
          </w:p>
          <w:p w14:paraId="5B8B31EF" w14:textId="06C8AB76" w:rsidR="00364AC7" w:rsidRPr="00912FED" w:rsidRDefault="4B27F357" w:rsidP="009E7093">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Levinson W, Ginsburg S, </w:t>
            </w:r>
            <w:proofErr w:type="spellStart"/>
            <w:r w:rsidRPr="4970A849">
              <w:rPr>
                <w:rFonts w:ascii="Arial" w:eastAsia="Arial" w:hAnsi="Arial" w:cs="Arial"/>
                <w:color w:val="000000" w:themeColor="text1"/>
              </w:rPr>
              <w:t>Hafferty</w:t>
            </w:r>
            <w:proofErr w:type="spellEnd"/>
            <w:r w:rsidRPr="4970A849">
              <w:rPr>
                <w:rFonts w:ascii="Arial" w:eastAsia="Arial" w:hAnsi="Arial" w:cs="Arial"/>
                <w:color w:val="000000" w:themeColor="text1"/>
              </w:rPr>
              <w:t xml:space="preserve"> FW, Lucey CR. </w:t>
            </w:r>
            <w:r w:rsidRPr="4970A849">
              <w:rPr>
                <w:rFonts w:ascii="Arial" w:eastAsia="Arial" w:hAnsi="Arial" w:cs="Arial"/>
                <w:i/>
                <w:iCs/>
                <w:color w:val="000000" w:themeColor="text1"/>
              </w:rPr>
              <w:t>Understanding Medical Professionalism</w:t>
            </w:r>
            <w:r w:rsidRPr="4970A849">
              <w:rPr>
                <w:rFonts w:ascii="Arial" w:eastAsia="Arial" w:hAnsi="Arial" w:cs="Arial"/>
                <w:color w:val="000000" w:themeColor="text1"/>
              </w:rPr>
              <w:t>. 1st ed. New York, NY: McGraw-Hill Education; 2014. ISBN:978-0071807432.</w:t>
            </w:r>
          </w:p>
        </w:tc>
      </w:tr>
    </w:tbl>
    <w:p w14:paraId="4BB4C27E" w14:textId="7F7B80C5" w:rsidR="003F2E8F" w:rsidRDefault="00CF64CF" w:rsidP="005F2BD2">
      <w:pPr>
        <w:spacing w:after="0" w:line="240" w:lineRule="auto"/>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912FED" w14:paraId="5DC34CC7" w14:textId="77777777" w:rsidTr="4970A849">
        <w:trPr>
          <w:trHeight w:val="769"/>
        </w:trPr>
        <w:tc>
          <w:tcPr>
            <w:tcW w:w="14125" w:type="dxa"/>
            <w:gridSpan w:val="2"/>
            <w:shd w:val="clear" w:color="auto" w:fill="9CC3E5"/>
          </w:tcPr>
          <w:p w14:paraId="7F615FBC" w14:textId="4D498C9C" w:rsidR="003F2E8F" w:rsidRPr="00912FED" w:rsidRDefault="00D8772D"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 xml:space="preserve">Professionalism </w:t>
            </w:r>
            <w:r w:rsidR="00CF64CF" w:rsidRPr="00912FED">
              <w:rPr>
                <w:rFonts w:ascii="Arial" w:eastAsia="Arial" w:hAnsi="Arial" w:cs="Arial"/>
                <w:b/>
              </w:rPr>
              <w:t>2</w:t>
            </w:r>
            <w:r w:rsidRPr="00912FED">
              <w:rPr>
                <w:rFonts w:ascii="Arial" w:eastAsia="Arial" w:hAnsi="Arial" w:cs="Arial"/>
                <w:b/>
              </w:rPr>
              <w:t xml:space="preserve">: Ethical Principles </w:t>
            </w:r>
          </w:p>
          <w:p w14:paraId="55A2B33F" w14:textId="531817BC" w:rsidR="003F2E8F" w:rsidRPr="00912FED" w:rsidRDefault="003F2E8F" w:rsidP="00D119C6">
            <w:pPr>
              <w:spacing w:after="0" w:line="240" w:lineRule="auto"/>
              <w:ind w:left="187"/>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w:t>
            </w:r>
            <w:r w:rsidR="00D8772D" w:rsidRPr="00912FED">
              <w:rPr>
                <w:rFonts w:ascii="Arial" w:eastAsia="Arial" w:hAnsi="Arial" w:cs="Arial"/>
              </w:rPr>
              <w:t>To recognize and address lapses in ethical behavior, demonstrates ethical behaviors, and use appropriate resources for managing ethical dilemmas</w:t>
            </w:r>
          </w:p>
        </w:tc>
      </w:tr>
      <w:tr w:rsidR="003F2E8F" w:rsidRPr="00912FED" w14:paraId="7D7876D9" w14:textId="77777777" w:rsidTr="4970A849">
        <w:tc>
          <w:tcPr>
            <w:tcW w:w="4950" w:type="dxa"/>
            <w:shd w:val="clear" w:color="auto" w:fill="FABF8F" w:themeFill="accent6" w:themeFillTint="99"/>
          </w:tcPr>
          <w:p w14:paraId="286566C8" w14:textId="77777777" w:rsidR="003F2E8F" w:rsidRPr="00912FED" w:rsidRDefault="003F2E8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5524BD21" w14:textId="77777777" w:rsidR="003F2E8F" w:rsidRPr="00912FED" w:rsidRDefault="003F2E8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614D6C" w:rsidRPr="00912FED" w14:paraId="0C6A1CA2" w14:textId="77777777" w:rsidTr="4970A849">
        <w:tc>
          <w:tcPr>
            <w:tcW w:w="4950" w:type="dxa"/>
            <w:tcBorders>
              <w:top w:val="single" w:sz="4" w:space="0" w:color="000000" w:themeColor="text1"/>
              <w:bottom w:val="single" w:sz="4" w:space="0" w:color="000000" w:themeColor="text1"/>
            </w:tcBorders>
            <w:shd w:val="clear" w:color="auto" w:fill="C9C9C9"/>
          </w:tcPr>
          <w:p w14:paraId="3741F673" w14:textId="56A1E95F" w:rsidR="00614D6C" w:rsidRPr="00912FED" w:rsidRDefault="00614D6C" w:rsidP="005F2BD2">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390408" w:rsidRPr="00390408">
              <w:rPr>
                <w:rFonts w:ascii="Arial" w:eastAsia="Arial" w:hAnsi="Arial" w:cs="Arial"/>
                <w:i/>
              </w:rPr>
              <w:t>Demonstrates knowledge of the ethical principles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8987915" w14:textId="1F8B2C2C" w:rsidR="00614D6C" w:rsidRPr="00912FED" w:rsidRDefault="0AC83BA3"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Articulates how the principle of “do no harm” applies to a patient who may not need a</w:t>
            </w:r>
            <w:r w:rsidR="5CF3676D" w:rsidRPr="4970A849">
              <w:rPr>
                <w:rFonts w:ascii="Arial" w:eastAsia="Arial" w:hAnsi="Arial" w:cs="Arial"/>
              </w:rPr>
              <w:t>n</w:t>
            </w:r>
            <w:r w:rsidRPr="4970A849">
              <w:rPr>
                <w:rFonts w:ascii="Arial" w:eastAsia="Arial" w:hAnsi="Arial" w:cs="Arial"/>
              </w:rPr>
              <w:t xml:space="preserve"> </w:t>
            </w:r>
            <w:r w:rsidR="5CF3676D" w:rsidRPr="4970A849">
              <w:rPr>
                <w:rFonts w:ascii="Arial" w:eastAsia="Arial" w:hAnsi="Arial" w:cs="Arial"/>
              </w:rPr>
              <w:t>operative delivery</w:t>
            </w:r>
            <w:r w:rsidRPr="4970A849">
              <w:rPr>
                <w:rFonts w:ascii="Arial" w:eastAsia="Arial" w:hAnsi="Arial" w:cs="Arial"/>
              </w:rPr>
              <w:t xml:space="preserve"> even though the training opportunity exists</w:t>
            </w:r>
          </w:p>
        </w:tc>
      </w:tr>
      <w:tr w:rsidR="00614D6C" w:rsidRPr="00912FED" w14:paraId="53406ABA" w14:textId="77777777" w:rsidTr="4970A849">
        <w:tc>
          <w:tcPr>
            <w:tcW w:w="4950" w:type="dxa"/>
            <w:tcBorders>
              <w:top w:val="single" w:sz="4" w:space="0" w:color="000000" w:themeColor="text1"/>
              <w:bottom w:val="single" w:sz="4" w:space="0" w:color="000000" w:themeColor="text1"/>
            </w:tcBorders>
            <w:shd w:val="clear" w:color="auto" w:fill="C9C9C9"/>
          </w:tcPr>
          <w:p w14:paraId="6F7AAC5B" w14:textId="44CDEAD0" w:rsidR="00614D6C" w:rsidRPr="00912FED" w:rsidRDefault="00614D6C" w:rsidP="005F2BD2">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390408" w:rsidRPr="00390408">
              <w:rPr>
                <w:rFonts w:ascii="Arial" w:eastAsia="Arial" w:hAnsi="Arial" w:cs="Arial"/>
                <w:i/>
              </w:rPr>
              <w:t>Analyzes straightforward situations using ethical principles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0331884" w14:textId="45DFC955" w:rsidR="00614D6C"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Identifies and applies ethical principles involved in informed consent when the</w:t>
            </w:r>
            <w:r w:rsidR="43B93A66" w:rsidRPr="4970A849">
              <w:rPr>
                <w:rFonts w:ascii="Arial" w:eastAsia="Arial" w:hAnsi="Arial" w:cs="Arial"/>
              </w:rPr>
              <w:t xml:space="preserve"> patient</w:t>
            </w:r>
            <w:r w:rsidRPr="4970A849">
              <w:rPr>
                <w:rFonts w:ascii="Arial" w:eastAsia="Arial" w:hAnsi="Arial" w:cs="Arial"/>
              </w:rPr>
              <w:t xml:space="preserve"> is unclear of all the risks</w:t>
            </w:r>
          </w:p>
        </w:tc>
      </w:tr>
      <w:tr w:rsidR="00614D6C" w:rsidRPr="00912FED" w14:paraId="7CDC6BD1" w14:textId="77777777" w:rsidTr="4970A849">
        <w:tc>
          <w:tcPr>
            <w:tcW w:w="4950" w:type="dxa"/>
            <w:tcBorders>
              <w:top w:val="single" w:sz="4" w:space="0" w:color="000000" w:themeColor="text1"/>
              <w:bottom w:val="single" w:sz="4" w:space="0" w:color="000000" w:themeColor="text1"/>
            </w:tcBorders>
            <w:shd w:val="clear" w:color="auto" w:fill="C9C9C9"/>
          </w:tcPr>
          <w:p w14:paraId="0544678E" w14:textId="5A14F948" w:rsidR="00614D6C" w:rsidRPr="00912FED" w:rsidRDefault="00614D6C" w:rsidP="005F2BD2">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390408" w:rsidRPr="00390408">
              <w:rPr>
                <w:rFonts w:ascii="Arial" w:hAnsi="Arial" w:cs="Arial"/>
                <w:i/>
                <w:color w:val="000000"/>
              </w:rPr>
              <w:t>Recognizes need to seek help in managing and resolving complex ethical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C456264" w14:textId="353B8A1C" w:rsidR="00614D6C"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Offers treatment options for a terminally ill patient, free of bias, while recognizing </w:t>
            </w:r>
            <w:r w:rsidR="00452184">
              <w:rPr>
                <w:rFonts w:ascii="Arial" w:eastAsia="Arial" w:hAnsi="Arial" w:cs="Arial"/>
              </w:rPr>
              <w:t>personal</w:t>
            </w:r>
            <w:r w:rsidR="00452184" w:rsidRPr="4970A849">
              <w:rPr>
                <w:rFonts w:ascii="Arial" w:eastAsia="Arial" w:hAnsi="Arial" w:cs="Arial"/>
              </w:rPr>
              <w:t xml:space="preserve"> </w:t>
            </w:r>
            <w:r w:rsidRPr="4970A849">
              <w:rPr>
                <w:rFonts w:ascii="Arial" w:eastAsia="Arial" w:hAnsi="Arial" w:cs="Arial"/>
              </w:rPr>
              <w:t>limitations, and consistently honoring the patient’s choice</w:t>
            </w:r>
          </w:p>
        </w:tc>
      </w:tr>
      <w:tr w:rsidR="00614D6C" w:rsidRPr="00912FED" w14:paraId="63DC6366" w14:textId="77777777" w:rsidTr="4970A849">
        <w:tc>
          <w:tcPr>
            <w:tcW w:w="4950" w:type="dxa"/>
            <w:tcBorders>
              <w:top w:val="single" w:sz="4" w:space="0" w:color="000000" w:themeColor="text1"/>
              <w:bottom w:val="single" w:sz="4" w:space="0" w:color="000000" w:themeColor="text1"/>
            </w:tcBorders>
            <w:shd w:val="clear" w:color="auto" w:fill="C9C9C9"/>
          </w:tcPr>
          <w:p w14:paraId="28D95FFB" w14:textId="3DD40CD5" w:rsidR="00614D6C" w:rsidRPr="00912FED" w:rsidRDefault="00614D6C" w:rsidP="005F2BD2">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390408" w:rsidRPr="00390408">
              <w:rPr>
                <w:rFonts w:ascii="Arial" w:eastAsia="Arial" w:hAnsi="Arial" w:cs="Arial"/>
                <w:i/>
              </w:rPr>
              <w:t>Recognizes and utilizes appropriate resources for managing and resolving ethical dilemmas as needed and identifies system-level issues that induce or exacerbate ethical problems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643D8AE" w14:textId="4B5155FF" w:rsidR="00614D6C" w:rsidRPr="00912FED" w:rsidRDefault="0AC83BA3"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Recognizes and utilizes ethics consults, literature, risk-management/legal counsel to resolve ethical dilemmas</w:t>
            </w:r>
          </w:p>
        </w:tc>
      </w:tr>
      <w:tr w:rsidR="00614D6C" w:rsidRPr="00912FED" w14:paraId="22388732" w14:textId="77777777" w:rsidTr="4970A849">
        <w:tc>
          <w:tcPr>
            <w:tcW w:w="4950" w:type="dxa"/>
            <w:tcBorders>
              <w:top w:val="single" w:sz="4" w:space="0" w:color="000000" w:themeColor="text1"/>
              <w:bottom w:val="single" w:sz="4" w:space="0" w:color="000000" w:themeColor="text1"/>
            </w:tcBorders>
            <w:shd w:val="clear" w:color="auto" w:fill="C9C9C9"/>
          </w:tcPr>
          <w:p w14:paraId="2020637D" w14:textId="73AC3365" w:rsidR="00614D6C" w:rsidRPr="00912FED" w:rsidRDefault="00614D6C" w:rsidP="005F2BD2">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390408" w:rsidRPr="00390408">
              <w:rPr>
                <w:rFonts w:ascii="Arial" w:eastAsia="Arial" w:hAnsi="Arial" w:cs="Arial"/>
                <w:i/>
              </w:rPr>
              <w:t>Seeks to address system-level factors that induce or exacerbate ethical problems or impede their resolution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5957865" w14:textId="0A5CF7C6" w:rsidR="00614D6C" w:rsidRPr="00912FED" w:rsidRDefault="0AC83BA3"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Engages stakeholders to address excessive wait times in the </w:t>
            </w:r>
            <w:r w:rsidR="46B9FDEA" w:rsidRPr="4970A849">
              <w:rPr>
                <w:rFonts w:ascii="Arial" w:eastAsia="Arial" w:hAnsi="Arial" w:cs="Arial"/>
              </w:rPr>
              <w:t>clinic</w:t>
            </w:r>
            <w:r w:rsidRPr="4970A849">
              <w:rPr>
                <w:rFonts w:ascii="Arial" w:eastAsia="Arial" w:hAnsi="Arial" w:cs="Arial"/>
              </w:rPr>
              <w:t xml:space="preserve"> to decrease patient and provider frustrations that lead to unprofessional behavior</w:t>
            </w:r>
          </w:p>
        </w:tc>
      </w:tr>
      <w:tr w:rsidR="00614D6C" w:rsidRPr="00912FED" w14:paraId="365A9E3D" w14:textId="77777777" w:rsidTr="4970A849">
        <w:tc>
          <w:tcPr>
            <w:tcW w:w="4950" w:type="dxa"/>
            <w:shd w:val="clear" w:color="auto" w:fill="FFD965"/>
          </w:tcPr>
          <w:p w14:paraId="6DA74E18" w14:textId="77777777" w:rsidR="00614D6C" w:rsidRPr="00912FED" w:rsidRDefault="00614D6C"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72B4E99C" w14:textId="77777777" w:rsidR="001335B5" w:rsidRPr="00912FED" w:rsidRDefault="1A345875"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Direct observation</w:t>
            </w:r>
          </w:p>
          <w:p w14:paraId="3D92A5BF" w14:textId="77777777" w:rsidR="001335B5" w:rsidRPr="00912FED" w:rsidRDefault="1A345875"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Global evaluation</w:t>
            </w:r>
          </w:p>
          <w:p w14:paraId="37B753DC" w14:textId="77777777" w:rsidR="001335B5" w:rsidRPr="00912FED" w:rsidRDefault="1A345875"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Multisource feedback</w:t>
            </w:r>
          </w:p>
          <w:p w14:paraId="08C2C390" w14:textId="77777777" w:rsidR="001335B5" w:rsidRPr="00912FED" w:rsidRDefault="1A345875"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Oral</w:t>
            </w:r>
            <w:r w:rsidR="446FE84C" w:rsidRPr="4970A849">
              <w:rPr>
                <w:rFonts w:ascii="Arial" w:eastAsia="Arial" w:hAnsi="Arial" w:cs="Arial"/>
              </w:rPr>
              <w:t xml:space="preserve"> or written self-reflection </w:t>
            </w:r>
          </w:p>
          <w:p w14:paraId="466BF31E" w14:textId="22008388" w:rsidR="00614D6C" w:rsidRPr="00912FED" w:rsidRDefault="1A345875"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Simulation</w:t>
            </w:r>
          </w:p>
        </w:tc>
      </w:tr>
      <w:tr w:rsidR="00614D6C" w:rsidRPr="00912FED" w14:paraId="758EBE3C" w14:textId="77777777" w:rsidTr="4970A849">
        <w:tc>
          <w:tcPr>
            <w:tcW w:w="4950" w:type="dxa"/>
            <w:shd w:val="clear" w:color="auto" w:fill="8DB3E2" w:themeFill="text2" w:themeFillTint="66"/>
          </w:tcPr>
          <w:p w14:paraId="4D7569EB" w14:textId="77777777" w:rsidR="00614D6C" w:rsidRPr="00912FED" w:rsidRDefault="00614D6C"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2C6D3B75" w14:textId="00497407" w:rsidR="00614D6C" w:rsidRPr="00912FED" w:rsidRDefault="00614D6C" w:rsidP="001335B5">
            <w:pPr>
              <w:numPr>
                <w:ilvl w:val="0"/>
                <w:numId w:val="12"/>
              </w:numPr>
              <w:pBdr>
                <w:top w:val="nil"/>
                <w:left w:val="nil"/>
                <w:bottom w:val="nil"/>
                <w:right w:val="nil"/>
                <w:between w:val="nil"/>
              </w:pBdr>
              <w:spacing w:after="0" w:line="240" w:lineRule="auto"/>
              <w:ind w:left="180" w:hanging="180"/>
              <w:rPr>
                <w:rFonts w:ascii="Arial" w:hAnsi="Arial" w:cs="Arial"/>
              </w:rPr>
            </w:pPr>
          </w:p>
        </w:tc>
      </w:tr>
      <w:tr w:rsidR="00614D6C" w:rsidRPr="00912FED" w14:paraId="180B0E7D" w14:textId="77777777" w:rsidTr="4970A849">
        <w:trPr>
          <w:trHeight w:val="80"/>
        </w:trPr>
        <w:tc>
          <w:tcPr>
            <w:tcW w:w="4950" w:type="dxa"/>
            <w:shd w:val="clear" w:color="auto" w:fill="A8D08D"/>
          </w:tcPr>
          <w:p w14:paraId="0024EF9F" w14:textId="77777777" w:rsidR="00614D6C" w:rsidRPr="00912FED" w:rsidRDefault="00614D6C"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49AB36A5" w14:textId="77777777" w:rsidR="009E7093" w:rsidRPr="00912FED" w:rsidRDefault="4B27F357" w:rsidP="009E7093">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ABIM Foundation. American Board of Internal Medicine. Medical professionalism in the new millennium: A physician charter. </w:t>
            </w:r>
            <w:r w:rsidRPr="4970A849">
              <w:rPr>
                <w:rFonts w:ascii="Arial" w:eastAsia="Arial" w:hAnsi="Arial" w:cs="Arial"/>
                <w:i/>
                <w:iCs/>
              </w:rPr>
              <w:t>Annals of Internal Medicine</w:t>
            </w:r>
            <w:r w:rsidRPr="4970A849">
              <w:rPr>
                <w:rFonts w:ascii="Arial" w:eastAsia="Arial" w:hAnsi="Arial" w:cs="Arial"/>
              </w:rPr>
              <w:t xml:space="preserve">. 2002;136(3):243-246. </w:t>
            </w:r>
            <w:hyperlink r:id="rId65">
              <w:r w:rsidRPr="4970A849">
                <w:rPr>
                  <w:rStyle w:val="Hyperlink"/>
                  <w:rFonts w:ascii="Arial" w:hAnsi="Arial" w:cs="Arial"/>
                </w:rPr>
                <w:t>https://annals.org/aim/fullarticle/474090/medical-professionalism-new-millennium-physician-charter</w:t>
              </w:r>
            </w:hyperlink>
            <w:r w:rsidRPr="4970A849">
              <w:rPr>
                <w:rFonts w:ascii="Arial" w:eastAsia="Arial" w:hAnsi="Arial" w:cs="Arial"/>
              </w:rPr>
              <w:t xml:space="preserve">. 2021. </w:t>
            </w:r>
          </w:p>
          <w:p w14:paraId="237ECDC1" w14:textId="77777777" w:rsidR="009E7093" w:rsidRPr="00912FED" w:rsidRDefault="4B27F357" w:rsidP="009E7093">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ACOG Committee. Ethical decision making in obstetrics and gynecology: ACOG Committee opinion, number 390. </w:t>
            </w:r>
            <w:proofErr w:type="spellStart"/>
            <w:r w:rsidRPr="4970A849">
              <w:rPr>
                <w:rFonts w:ascii="Arial" w:hAnsi="Arial" w:cs="Arial"/>
                <w:i/>
                <w:iCs/>
              </w:rPr>
              <w:t>Obstet</w:t>
            </w:r>
            <w:proofErr w:type="spellEnd"/>
            <w:r w:rsidRPr="4970A849">
              <w:rPr>
                <w:rFonts w:ascii="Arial" w:hAnsi="Arial" w:cs="Arial"/>
                <w:i/>
                <w:iCs/>
              </w:rPr>
              <w:t xml:space="preserve"> Gynecol</w:t>
            </w:r>
            <w:r w:rsidRPr="4970A849">
              <w:rPr>
                <w:rFonts w:ascii="Arial" w:hAnsi="Arial" w:cs="Arial"/>
              </w:rPr>
              <w:t xml:space="preserve">. 2007;110(6):1479-1487. </w:t>
            </w:r>
            <w:hyperlink r:id="rId66">
              <w:r w:rsidRPr="4970A849">
                <w:rPr>
                  <w:rStyle w:val="Hyperlink"/>
                  <w:rFonts w:ascii="Arial" w:hAnsi="Arial" w:cs="Arial"/>
                </w:rPr>
                <w:t>https://www.acog.org/clinical/clinical-guidance/committee-opinion/articles/2007/12/ethical-decision-making-in-obstetrics-and-gynecology</w:t>
              </w:r>
            </w:hyperlink>
            <w:r w:rsidRPr="4970A849">
              <w:rPr>
                <w:rFonts w:ascii="Arial" w:hAnsi="Arial" w:cs="Arial"/>
              </w:rPr>
              <w:t>. 2021.</w:t>
            </w:r>
          </w:p>
          <w:p w14:paraId="52A82FF7" w14:textId="77777777" w:rsidR="009E7093" w:rsidRPr="00912FED" w:rsidRDefault="4B27F357" w:rsidP="009E7093">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ACOG. Code of Professional ethics of the American College of Obstetricians and Gynecologists. </w:t>
            </w:r>
            <w:hyperlink r:id="rId67">
              <w:r w:rsidRPr="4970A849">
                <w:rPr>
                  <w:rStyle w:val="Hyperlink"/>
                  <w:rFonts w:ascii="Arial" w:hAnsi="Arial" w:cs="Arial"/>
                </w:rPr>
                <w:t>https://www.acog.org/-/media/project/acog/acogorg/files/pdfs/acog-policies/code-of-professional-ethics-of-the-american-college-of-obstetricians-and-gynecologists.pdf</w:t>
              </w:r>
            </w:hyperlink>
            <w:r w:rsidRPr="4970A849">
              <w:rPr>
                <w:rFonts w:ascii="Arial" w:hAnsi="Arial" w:cs="Arial"/>
              </w:rPr>
              <w:t>. 2021.</w:t>
            </w:r>
          </w:p>
          <w:p w14:paraId="485C43D7" w14:textId="77777777" w:rsidR="009E7093" w:rsidRPr="00912FED" w:rsidRDefault="4B27F357" w:rsidP="009E7093">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lastRenderedPageBreak/>
              <w:t xml:space="preserve">American Medical Association. Ethics. </w:t>
            </w:r>
            <w:hyperlink r:id="rId68">
              <w:r w:rsidRPr="4970A849">
                <w:rPr>
                  <w:rStyle w:val="Hyperlink"/>
                  <w:rFonts w:ascii="Arial" w:eastAsia="Arial" w:hAnsi="Arial" w:cs="Arial"/>
                </w:rPr>
                <w:t>https://www.ama-assn.org/delivering-care/ethics</w:t>
              </w:r>
            </w:hyperlink>
            <w:r w:rsidRPr="4970A849">
              <w:rPr>
                <w:rFonts w:ascii="Arial" w:eastAsia="Arial" w:hAnsi="Arial" w:cs="Arial"/>
                <w:color w:val="000000" w:themeColor="text1"/>
              </w:rPr>
              <w:t>. 2021.</w:t>
            </w:r>
          </w:p>
          <w:p w14:paraId="16A3582A" w14:textId="77777777" w:rsidR="009E7093" w:rsidRPr="00912FED" w:rsidRDefault="4B27F357" w:rsidP="009E7093">
            <w:pPr>
              <w:numPr>
                <w:ilvl w:val="0"/>
                <w:numId w:val="12"/>
              </w:numPr>
              <w:pBdr>
                <w:top w:val="nil"/>
                <w:left w:val="nil"/>
                <w:bottom w:val="nil"/>
                <w:right w:val="nil"/>
                <w:between w:val="nil"/>
              </w:pBdr>
              <w:spacing w:after="0" w:line="240" w:lineRule="auto"/>
              <w:ind w:left="180" w:hanging="180"/>
              <w:rPr>
                <w:rFonts w:ascii="Arial" w:hAnsi="Arial" w:cs="Arial"/>
              </w:rPr>
            </w:pPr>
            <w:proofErr w:type="spellStart"/>
            <w:r w:rsidRPr="4970A849">
              <w:rPr>
                <w:rFonts w:ascii="Arial" w:eastAsia="Arial" w:hAnsi="Arial" w:cs="Arial"/>
                <w:color w:val="000000" w:themeColor="text1"/>
              </w:rPr>
              <w:t>Bynny</w:t>
            </w:r>
            <w:proofErr w:type="spellEnd"/>
            <w:r w:rsidRPr="4970A849">
              <w:rPr>
                <w:rFonts w:ascii="Arial" w:eastAsia="Arial" w:hAnsi="Arial" w:cs="Arial"/>
                <w:color w:val="000000" w:themeColor="text1"/>
              </w:rPr>
              <w:t xml:space="preserve"> RL, </w:t>
            </w:r>
            <w:proofErr w:type="spellStart"/>
            <w:r w:rsidRPr="4970A849">
              <w:rPr>
                <w:rFonts w:ascii="Arial" w:eastAsia="Arial" w:hAnsi="Arial" w:cs="Arial"/>
                <w:color w:val="000000" w:themeColor="text1"/>
              </w:rPr>
              <w:t>Paauw</w:t>
            </w:r>
            <w:proofErr w:type="spellEnd"/>
            <w:r w:rsidRPr="4970A849">
              <w:rPr>
                <w:rFonts w:ascii="Arial" w:eastAsia="Arial" w:hAnsi="Arial" w:cs="Arial"/>
                <w:color w:val="000000" w:themeColor="text1"/>
              </w:rPr>
              <w:t xml:space="preserve"> DS, Papadakis MA, </w:t>
            </w:r>
            <w:proofErr w:type="spellStart"/>
            <w:r w:rsidRPr="4970A849">
              <w:rPr>
                <w:rFonts w:ascii="Arial" w:eastAsia="Arial" w:hAnsi="Arial" w:cs="Arial"/>
                <w:color w:val="000000" w:themeColor="text1"/>
              </w:rPr>
              <w:t>Pfeil</w:t>
            </w:r>
            <w:proofErr w:type="spellEnd"/>
            <w:r w:rsidRPr="4970A849">
              <w:rPr>
                <w:rFonts w:ascii="Arial" w:eastAsia="Arial" w:hAnsi="Arial" w:cs="Arial"/>
                <w:color w:val="000000" w:themeColor="text1"/>
              </w:rPr>
              <w:t xml:space="preserve"> S. </w:t>
            </w:r>
            <w:r w:rsidRPr="4970A849">
              <w:rPr>
                <w:rFonts w:ascii="Arial" w:eastAsia="Arial" w:hAnsi="Arial" w:cs="Arial"/>
                <w:i/>
                <w:iCs/>
                <w:color w:val="000000" w:themeColor="text1"/>
              </w:rPr>
              <w:t>Medical Professionalism Best Practices: Professionalism in the Modern Era</w:t>
            </w:r>
            <w:r w:rsidRPr="4970A849">
              <w:rPr>
                <w:rFonts w:ascii="Arial" w:eastAsia="Arial" w:hAnsi="Arial" w:cs="Arial"/>
                <w:color w:val="000000" w:themeColor="text1"/>
              </w:rPr>
              <w:t xml:space="preserve">. Aurora, CO: Alpha Omega Alpha Medical Society; 2017. </w:t>
            </w:r>
            <w:r w:rsidRPr="4970A849">
              <w:rPr>
                <w:rFonts w:ascii="Arial" w:eastAsia="Arial" w:hAnsi="Arial" w:cs="Arial"/>
                <w:i/>
                <w:iCs/>
                <w:color w:val="000000" w:themeColor="text1"/>
              </w:rPr>
              <w:t>Medical Professionalism Best Practices: Professionalism in the Modern Era</w:t>
            </w:r>
            <w:r w:rsidRPr="4970A849">
              <w:rPr>
                <w:rFonts w:ascii="Arial" w:eastAsia="Arial" w:hAnsi="Arial" w:cs="Arial"/>
                <w:color w:val="000000" w:themeColor="text1"/>
              </w:rPr>
              <w:t xml:space="preserve">. Aurora, CO: Alpha Omega Alpha Medical Society; 2017. </w:t>
            </w:r>
            <w:hyperlink r:id="rId69">
              <w:r w:rsidRPr="4970A849">
                <w:rPr>
                  <w:rStyle w:val="Hyperlink"/>
                  <w:rFonts w:ascii="Arial" w:eastAsia="Arial" w:hAnsi="Arial" w:cs="Arial"/>
                </w:rPr>
                <w:t>http://alphaomegaalpha.org/pdfs/Monograph2018.pdf</w:t>
              </w:r>
            </w:hyperlink>
            <w:r w:rsidRPr="4970A849">
              <w:rPr>
                <w:rFonts w:ascii="Arial" w:eastAsia="Arial" w:hAnsi="Arial" w:cs="Arial"/>
                <w:color w:val="000000" w:themeColor="text1"/>
              </w:rPr>
              <w:t>. 2021.</w:t>
            </w:r>
          </w:p>
          <w:p w14:paraId="1379FA8F" w14:textId="77777777" w:rsidR="009E7093" w:rsidRPr="00912FED" w:rsidRDefault="4B27F357" w:rsidP="009E7093">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Domen RE, Johnson K, Conran RM, et al. Professionalism in pathology: A case-based approach as a potential education tool. </w:t>
            </w:r>
            <w:r w:rsidRPr="4970A849">
              <w:rPr>
                <w:rFonts w:ascii="Arial" w:hAnsi="Arial" w:cs="Arial"/>
                <w:i/>
                <w:iCs/>
              </w:rPr>
              <w:t xml:space="preserve">Arch </w:t>
            </w:r>
            <w:proofErr w:type="spellStart"/>
            <w:r w:rsidRPr="4970A849">
              <w:rPr>
                <w:rFonts w:ascii="Arial" w:hAnsi="Arial" w:cs="Arial"/>
                <w:i/>
                <w:iCs/>
              </w:rPr>
              <w:t>Pathol</w:t>
            </w:r>
            <w:proofErr w:type="spellEnd"/>
            <w:r w:rsidRPr="4970A849">
              <w:rPr>
                <w:rFonts w:ascii="Arial" w:hAnsi="Arial" w:cs="Arial"/>
                <w:i/>
                <w:iCs/>
              </w:rPr>
              <w:t xml:space="preserve"> Lab Med. </w:t>
            </w:r>
            <w:r w:rsidRPr="4970A849">
              <w:rPr>
                <w:rFonts w:ascii="Arial" w:hAnsi="Arial" w:cs="Arial"/>
              </w:rPr>
              <w:t xml:space="preserve">2017; 141:215-219. </w:t>
            </w:r>
            <w:hyperlink r:id="rId70">
              <w:r w:rsidRPr="4970A849">
                <w:rPr>
                  <w:rStyle w:val="Hyperlink"/>
                  <w:rFonts w:ascii="Arial" w:hAnsi="Arial" w:cs="Arial"/>
                </w:rPr>
                <w:t>https://pubmed.ncbi.nlm.nih.gov/27763788/</w:t>
              </w:r>
            </w:hyperlink>
            <w:r w:rsidRPr="4970A849">
              <w:rPr>
                <w:rFonts w:ascii="Arial" w:hAnsi="Arial" w:cs="Arial"/>
              </w:rPr>
              <w:t>. 2021.</w:t>
            </w:r>
          </w:p>
          <w:p w14:paraId="240968ED" w14:textId="6DF54F2E" w:rsidR="00C67702" w:rsidRPr="00912FED" w:rsidRDefault="4B27F357" w:rsidP="009E7093">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Levinson W, Ginsburg S, </w:t>
            </w:r>
            <w:proofErr w:type="spellStart"/>
            <w:r w:rsidRPr="4970A849">
              <w:rPr>
                <w:rFonts w:ascii="Arial" w:eastAsia="Arial" w:hAnsi="Arial" w:cs="Arial"/>
                <w:color w:val="000000" w:themeColor="text1"/>
              </w:rPr>
              <w:t>Hafferty</w:t>
            </w:r>
            <w:proofErr w:type="spellEnd"/>
            <w:r w:rsidRPr="4970A849">
              <w:rPr>
                <w:rFonts w:ascii="Arial" w:eastAsia="Arial" w:hAnsi="Arial" w:cs="Arial"/>
                <w:color w:val="000000" w:themeColor="text1"/>
              </w:rPr>
              <w:t xml:space="preserve"> FW, Lucey CR. </w:t>
            </w:r>
            <w:r w:rsidRPr="4970A849">
              <w:rPr>
                <w:rFonts w:ascii="Arial" w:eastAsia="Arial" w:hAnsi="Arial" w:cs="Arial"/>
                <w:i/>
                <w:iCs/>
                <w:color w:val="000000" w:themeColor="text1"/>
              </w:rPr>
              <w:t>Understanding Medical Professionalism</w:t>
            </w:r>
            <w:r w:rsidRPr="4970A849">
              <w:rPr>
                <w:rFonts w:ascii="Arial" w:eastAsia="Arial" w:hAnsi="Arial" w:cs="Arial"/>
                <w:color w:val="000000" w:themeColor="text1"/>
              </w:rPr>
              <w:t>. 1st ed. New York, NY: McGraw-Hill Education; 2014. ISBN:978-0071807432.</w:t>
            </w:r>
          </w:p>
        </w:tc>
      </w:tr>
    </w:tbl>
    <w:p w14:paraId="47111BA7" w14:textId="02CD4A2D" w:rsidR="00826035" w:rsidRDefault="00826035" w:rsidP="005F2BD2">
      <w:pPr>
        <w:spacing w:after="0" w:line="240" w:lineRule="auto"/>
        <w:ind w:hanging="180"/>
        <w:rPr>
          <w:rFonts w:ascii="Arial" w:eastAsia="Arial" w:hAnsi="Arial" w:cs="Arial"/>
        </w:rPr>
      </w:pPr>
    </w:p>
    <w:p w14:paraId="17BC595E" w14:textId="400807CB" w:rsidR="006D5341" w:rsidRDefault="00826035" w:rsidP="001335B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912FED" w14:paraId="44A4606E" w14:textId="77777777" w:rsidTr="4970A849">
        <w:trPr>
          <w:trHeight w:val="769"/>
        </w:trPr>
        <w:tc>
          <w:tcPr>
            <w:tcW w:w="14125" w:type="dxa"/>
            <w:gridSpan w:val="2"/>
            <w:shd w:val="clear" w:color="auto" w:fill="9CC3E5"/>
          </w:tcPr>
          <w:p w14:paraId="33D78A76" w14:textId="68D40C86" w:rsidR="003F2E8F" w:rsidRPr="00912FED" w:rsidRDefault="006D5341"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rPr>
              <w:lastRenderedPageBreak/>
              <w:br w:type="page"/>
            </w:r>
            <w:r w:rsidR="003F2E8F" w:rsidRPr="00912FED">
              <w:rPr>
                <w:rFonts w:ascii="Arial" w:eastAsia="Arial" w:hAnsi="Arial" w:cs="Arial"/>
              </w:rPr>
              <w:br w:type="page"/>
            </w:r>
            <w:r w:rsidR="00E93533" w:rsidRPr="00912FED">
              <w:rPr>
                <w:rFonts w:ascii="Arial" w:eastAsia="Arial" w:hAnsi="Arial" w:cs="Arial"/>
                <w:b/>
              </w:rPr>
              <w:t xml:space="preserve">Professionalism </w:t>
            </w:r>
            <w:r w:rsidR="00B54C8B" w:rsidRPr="00912FED">
              <w:rPr>
                <w:rFonts w:ascii="Arial" w:eastAsia="Arial" w:hAnsi="Arial" w:cs="Arial"/>
                <w:b/>
              </w:rPr>
              <w:t>3</w:t>
            </w:r>
            <w:r w:rsidR="00E93533" w:rsidRPr="00912FED">
              <w:rPr>
                <w:rFonts w:ascii="Arial" w:eastAsia="Arial" w:hAnsi="Arial" w:cs="Arial"/>
                <w:b/>
              </w:rPr>
              <w:t>: Accountability/Conscientiousness</w:t>
            </w:r>
          </w:p>
          <w:p w14:paraId="6EE790A1" w14:textId="02202EF3" w:rsidR="003F2E8F" w:rsidRPr="00912FED" w:rsidRDefault="003F2E8F" w:rsidP="00D119C6">
            <w:pPr>
              <w:spacing w:after="0" w:line="240" w:lineRule="auto"/>
              <w:ind w:left="201" w:hanging="14"/>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w:t>
            </w:r>
            <w:r w:rsidR="00E93533" w:rsidRPr="00912FED">
              <w:rPr>
                <w:rFonts w:ascii="Arial" w:eastAsia="Arial" w:hAnsi="Arial" w:cs="Arial"/>
              </w:rPr>
              <w:t>To take responsibility for one’s own actions and the impact on patients and other members of the health care team</w:t>
            </w:r>
          </w:p>
        </w:tc>
      </w:tr>
      <w:tr w:rsidR="003F2E8F" w:rsidRPr="00912FED" w14:paraId="642D8EFC" w14:textId="77777777" w:rsidTr="4970A849">
        <w:tc>
          <w:tcPr>
            <w:tcW w:w="4950" w:type="dxa"/>
            <w:shd w:val="clear" w:color="auto" w:fill="FABF8F" w:themeFill="accent6" w:themeFillTint="99"/>
          </w:tcPr>
          <w:p w14:paraId="7114442F" w14:textId="77777777" w:rsidR="003F2E8F" w:rsidRPr="00912FED" w:rsidRDefault="003F2E8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3188B251" w14:textId="77777777" w:rsidR="003F2E8F" w:rsidRPr="00912FED" w:rsidRDefault="003F2E8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614D6C" w:rsidRPr="00912FED" w14:paraId="4ED5A5A9" w14:textId="77777777" w:rsidTr="4970A849">
        <w:tc>
          <w:tcPr>
            <w:tcW w:w="4950" w:type="dxa"/>
            <w:tcBorders>
              <w:top w:val="single" w:sz="4" w:space="0" w:color="000000" w:themeColor="text1"/>
              <w:bottom w:val="single" w:sz="4" w:space="0" w:color="000000" w:themeColor="text1"/>
            </w:tcBorders>
            <w:shd w:val="clear" w:color="auto" w:fill="C9C9C9"/>
          </w:tcPr>
          <w:p w14:paraId="460D4826" w14:textId="77777777" w:rsidR="00390408" w:rsidRPr="00390408" w:rsidRDefault="00614D6C" w:rsidP="00390408">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390408" w:rsidRPr="00390408">
              <w:rPr>
                <w:rFonts w:ascii="Arial" w:hAnsi="Arial" w:cs="Arial"/>
                <w:i/>
                <w:color w:val="000000"/>
              </w:rPr>
              <w:t>Takes responsibility for failure to complete tasks and responsibilities, identifies potential contributing factors, and describes strategies for ensuring timely task completion in the future</w:t>
            </w:r>
          </w:p>
          <w:p w14:paraId="35B54E29" w14:textId="77777777" w:rsidR="00390408" w:rsidRPr="00390408" w:rsidRDefault="00390408" w:rsidP="00390408">
            <w:pPr>
              <w:spacing w:after="0" w:line="240" w:lineRule="auto"/>
              <w:rPr>
                <w:rFonts w:ascii="Arial" w:hAnsi="Arial" w:cs="Arial"/>
                <w:i/>
                <w:color w:val="000000"/>
              </w:rPr>
            </w:pPr>
          </w:p>
          <w:p w14:paraId="40C810B1" w14:textId="07844FB8" w:rsidR="00614D6C" w:rsidRPr="00912FED" w:rsidRDefault="00390408" w:rsidP="00390408">
            <w:pPr>
              <w:spacing w:after="0" w:line="240" w:lineRule="auto"/>
              <w:rPr>
                <w:rFonts w:ascii="Arial" w:hAnsi="Arial" w:cs="Arial"/>
                <w:i/>
                <w:color w:val="000000"/>
              </w:rPr>
            </w:pPr>
            <w:r w:rsidRPr="00390408">
              <w:rPr>
                <w:rFonts w:ascii="Arial" w:hAnsi="Arial" w:cs="Arial"/>
                <w:i/>
                <w:color w:val="000000"/>
              </w:rPr>
              <w:t>Responds promptly to requests or reminders to complete tasks and responsibilities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5312661" w14:textId="0E615198" w:rsidR="001335B5" w:rsidRPr="00912FED" w:rsidRDefault="283FB5BB"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Acknowledges that end</w:t>
            </w:r>
            <w:r w:rsidR="05CFC7D6" w:rsidRPr="4970A849">
              <w:rPr>
                <w:rFonts w:ascii="Arial" w:eastAsia="Arial" w:hAnsi="Arial" w:cs="Arial"/>
              </w:rPr>
              <w:t>-</w:t>
            </w:r>
            <w:r w:rsidRPr="4970A849">
              <w:rPr>
                <w:rFonts w:ascii="Arial" w:eastAsia="Arial" w:hAnsi="Arial" w:cs="Arial"/>
              </w:rPr>
              <w:t>of</w:t>
            </w:r>
            <w:r w:rsidR="05CFC7D6" w:rsidRPr="4970A849">
              <w:rPr>
                <w:rFonts w:ascii="Arial" w:eastAsia="Arial" w:hAnsi="Arial" w:cs="Arial"/>
              </w:rPr>
              <w:t>-</w:t>
            </w:r>
            <w:r w:rsidRPr="4970A849">
              <w:rPr>
                <w:rFonts w:ascii="Arial" w:eastAsia="Arial" w:hAnsi="Arial" w:cs="Arial"/>
              </w:rPr>
              <w:t xml:space="preserve">rotation evaluations were not completed </w:t>
            </w:r>
          </w:p>
          <w:p w14:paraId="48B8FC33"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2C42818C" w14:textId="65B8240C" w:rsidR="001335B5" w:rsidRPr="00912FED" w:rsidRDefault="001335B5" w:rsidP="001335B5">
            <w:pPr>
              <w:pBdr>
                <w:top w:val="nil"/>
                <w:left w:val="nil"/>
                <w:bottom w:val="nil"/>
                <w:right w:val="nil"/>
                <w:between w:val="nil"/>
              </w:pBdr>
              <w:spacing w:after="0" w:line="240" w:lineRule="auto"/>
              <w:rPr>
                <w:rFonts w:ascii="Arial" w:hAnsi="Arial" w:cs="Arial"/>
              </w:rPr>
            </w:pPr>
          </w:p>
          <w:p w14:paraId="644BCA02"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0F4AAC28"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30FFF072"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56351E3B" w14:textId="05740543" w:rsidR="00614D6C" w:rsidRPr="00D74DF4" w:rsidRDefault="7837D9D7" w:rsidP="003B03C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Responds promptly to reminders from program administrator to complete work hour logs</w:t>
            </w:r>
          </w:p>
        </w:tc>
      </w:tr>
      <w:tr w:rsidR="00614D6C" w:rsidRPr="00912FED" w14:paraId="00F65F91" w14:textId="77777777" w:rsidTr="4970A849">
        <w:tc>
          <w:tcPr>
            <w:tcW w:w="4950" w:type="dxa"/>
            <w:tcBorders>
              <w:top w:val="single" w:sz="4" w:space="0" w:color="000000" w:themeColor="text1"/>
              <w:bottom w:val="single" w:sz="4" w:space="0" w:color="000000" w:themeColor="text1"/>
            </w:tcBorders>
            <w:shd w:val="clear" w:color="auto" w:fill="C9C9C9"/>
          </w:tcPr>
          <w:p w14:paraId="02B47014" w14:textId="77777777" w:rsidR="00390408" w:rsidRPr="00390408" w:rsidRDefault="00614D6C" w:rsidP="00390408">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390408" w:rsidRPr="00390408">
              <w:rPr>
                <w:rFonts w:ascii="Arial" w:eastAsia="Arial" w:hAnsi="Arial" w:cs="Arial"/>
                <w:i/>
              </w:rPr>
              <w:t>Performs tasks and responsibilities in a timely manner with appropriate attention to detail in routine situations</w:t>
            </w:r>
          </w:p>
          <w:p w14:paraId="5F3C6849" w14:textId="77777777" w:rsidR="00390408" w:rsidRPr="00390408" w:rsidRDefault="00390408" w:rsidP="00390408">
            <w:pPr>
              <w:spacing w:after="0" w:line="240" w:lineRule="auto"/>
              <w:rPr>
                <w:rFonts w:ascii="Arial" w:eastAsia="Arial" w:hAnsi="Arial" w:cs="Arial"/>
                <w:i/>
              </w:rPr>
            </w:pPr>
          </w:p>
          <w:p w14:paraId="5C406BD7" w14:textId="335707A2" w:rsidR="00614D6C" w:rsidRPr="00912FED" w:rsidRDefault="00390408" w:rsidP="00390408">
            <w:pPr>
              <w:spacing w:after="0" w:line="240" w:lineRule="auto"/>
              <w:rPr>
                <w:rFonts w:ascii="Arial" w:eastAsia="Arial" w:hAnsi="Arial" w:cs="Arial"/>
                <w:i/>
              </w:rPr>
            </w:pPr>
            <w:r w:rsidRPr="00390408">
              <w:rPr>
                <w:rFonts w:ascii="Arial" w:eastAsia="Arial" w:hAnsi="Arial" w:cs="Arial"/>
                <w:i/>
              </w:rPr>
              <w:t>Recognizes situations that may impact own ability to complete tasks and responsibilities in a timely manner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2F65112" w14:textId="4EF776D7"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Completes administrative tasks</w:t>
            </w:r>
            <w:r w:rsidR="4C58915C" w:rsidRPr="4970A849">
              <w:rPr>
                <w:rFonts w:ascii="Arial" w:eastAsia="Arial" w:hAnsi="Arial" w:cs="Arial"/>
              </w:rPr>
              <w:t xml:space="preserve"> such as annual </w:t>
            </w:r>
            <w:r w:rsidR="22587689" w:rsidRPr="4970A849">
              <w:rPr>
                <w:rFonts w:ascii="Arial" w:eastAsia="Arial" w:hAnsi="Arial" w:cs="Arial"/>
              </w:rPr>
              <w:t>Health Insurance Portability and Accountability (</w:t>
            </w:r>
            <w:r w:rsidR="4C58915C" w:rsidRPr="4970A849">
              <w:rPr>
                <w:rFonts w:ascii="Arial" w:eastAsia="Arial" w:hAnsi="Arial" w:cs="Arial"/>
              </w:rPr>
              <w:t>HIPAA</w:t>
            </w:r>
            <w:r w:rsidR="22587689" w:rsidRPr="4970A849">
              <w:rPr>
                <w:rFonts w:ascii="Arial" w:eastAsia="Arial" w:hAnsi="Arial" w:cs="Arial"/>
              </w:rPr>
              <w:t>)</w:t>
            </w:r>
            <w:r w:rsidR="4C58915C" w:rsidRPr="4970A849">
              <w:rPr>
                <w:rFonts w:ascii="Arial" w:eastAsia="Arial" w:hAnsi="Arial" w:cs="Arial"/>
              </w:rPr>
              <w:t xml:space="preserve"> modules</w:t>
            </w:r>
            <w:r w:rsidR="5D5F9B40" w:rsidRPr="4970A849">
              <w:rPr>
                <w:rFonts w:ascii="Arial" w:eastAsia="Arial" w:hAnsi="Arial" w:cs="Arial"/>
              </w:rPr>
              <w:t xml:space="preserve"> </w:t>
            </w:r>
            <w:r w:rsidR="22587689" w:rsidRPr="4970A849">
              <w:rPr>
                <w:rFonts w:ascii="Arial" w:eastAsia="Arial" w:hAnsi="Arial" w:cs="Arial"/>
              </w:rPr>
              <w:t xml:space="preserve">or </w:t>
            </w:r>
            <w:r w:rsidR="6F5EDF0A" w:rsidRPr="4970A849">
              <w:rPr>
                <w:rFonts w:ascii="Arial" w:eastAsia="Arial" w:hAnsi="Arial" w:cs="Arial"/>
              </w:rPr>
              <w:t>licensing requirements</w:t>
            </w:r>
            <w:r w:rsidR="22587689" w:rsidRPr="4970A849">
              <w:rPr>
                <w:rFonts w:ascii="Arial" w:eastAsia="Arial" w:hAnsi="Arial" w:cs="Arial"/>
              </w:rPr>
              <w:t xml:space="preserve"> </w:t>
            </w:r>
            <w:r w:rsidRPr="4970A849">
              <w:rPr>
                <w:rFonts w:ascii="Arial" w:eastAsia="Arial" w:hAnsi="Arial" w:cs="Arial"/>
              </w:rPr>
              <w:t>by specified due date</w:t>
            </w:r>
          </w:p>
          <w:p w14:paraId="2C6DDC62"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2ACC311D"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2E7606FA" w14:textId="0DAC6C87" w:rsidR="00614D6C"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Before going out of town, completes tasks in anticipation of lack of computer access while traveling</w:t>
            </w:r>
          </w:p>
        </w:tc>
      </w:tr>
      <w:tr w:rsidR="00614D6C" w:rsidRPr="00912FED" w14:paraId="5B23CFAF" w14:textId="77777777" w:rsidTr="4970A849">
        <w:tc>
          <w:tcPr>
            <w:tcW w:w="4950" w:type="dxa"/>
            <w:tcBorders>
              <w:top w:val="single" w:sz="4" w:space="0" w:color="000000" w:themeColor="text1"/>
              <w:bottom w:val="single" w:sz="4" w:space="0" w:color="000000" w:themeColor="text1"/>
            </w:tcBorders>
            <w:shd w:val="clear" w:color="auto" w:fill="C9C9C9"/>
          </w:tcPr>
          <w:p w14:paraId="6C8C03FA" w14:textId="77777777" w:rsidR="00390408" w:rsidRPr="00390408" w:rsidRDefault="00614D6C" w:rsidP="00390408">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390408" w:rsidRPr="00390408">
              <w:rPr>
                <w:rFonts w:ascii="Arial" w:hAnsi="Arial" w:cs="Arial"/>
                <w:i/>
                <w:color w:val="000000"/>
              </w:rPr>
              <w:t>Performs tasks and responsibilities in a timely manner with appropriate attention to detail in complex or stressful situations</w:t>
            </w:r>
          </w:p>
          <w:p w14:paraId="52817C0A" w14:textId="77777777" w:rsidR="00390408" w:rsidRPr="00390408" w:rsidRDefault="00390408" w:rsidP="00390408">
            <w:pPr>
              <w:spacing w:after="0" w:line="240" w:lineRule="auto"/>
              <w:rPr>
                <w:rFonts w:ascii="Arial" w:hAnsi="Arial" w:cs="Arial"/>
                <w:i/>
                <w:color w:val="000000"/>
              </w:rPr>
            </w:pPr>
          </w:p>
          <w:p w14:paraId="1BD21BF2" w14:textId="3C801351" w:rsidR="00614D6C" w:rsidRPr="00912FED" w:rsidRDefault="00390408" w:rsidP="00390408">
            <w:pPr>
              <w:spacing w:after="0" w:line="240" w:lineRule="auto"/>
              <w:rPr>
                <w:rFonts w:ascii="Arial" w:hAnsi="Arial" w:cs="Arial"/>
                <w:i/>
                <w:color w:val="000000"/>
              </w:rPr>
            </w:pPr>
            <w:r w:rsidRPr="00390408">
              <w:rPr>
                <w:rFonts w:ascii="Arial" w:hAnsi="Arial" w:cs="Arial"/>
                <w:i/>
                <w:color w:val="000000"/>
              </w:rPr>
              <w:t>Proactively implements strategies to ensure that the needs of patients, teams, and systems are met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1DF4454" w14:textId="77777777"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Notifies attending of multiple competing demands on call, appropriately triages tasks, and asks for assistance from other residents or faculty members as needed</w:t>
            </w:r>
          </w:p>
          <w:p w14:paraId="3BB921F8"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17DC35A4"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6686C441" w14:textId="4858F5D8" w:rsidR="00614D6C" w:rsidRPr="00912FED" w:rsidRDefault="0AC83BA3"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In preparation for being out of the office, arranges coverage for assigned clinical tasks on patients and ensures appropriate continuity of care</w:t>
            </w:r>
          </w:p>
        </w:tc>
      </w:tr>
      <w:tr w:rsidR="00614D6C" w:rsidRPr="00912FED" w14:paraId="2CC274A6" w14:textId="77777777" w:rsidTr="4970A849">
        <w:tc>
          <w:tcPr>
            <w:tcW w:w="4950" w:type="dxa"/>
            <w:tcBorders>
              <w:top w:val="single" w:sz="4" w:space="0" w:color="000000" w:themeColor="text1"/>
              <w:bottom w:val="single" w:sz="4" w:space="0" w:color="000000" w:themeColor="text1"/>
            </w:tcBorders>
            <w:shd w:val="clear" w:color="auto" w:fill="C9C9C9"/>
          </w:tcPr>
          <w:p w14:paraId="3838DDD7" w14:textId="320CD712" w:rsidR="00614D6C" w:rsidRPr="00912FED" w:rsidRDefault="00614D6C" w:rsidP="00E95894">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390408" w:rsidRPr="00390408">
              <w:rPr>
                <w:rFonts w:ascii="Arial" w:hAnsi="Arial" w:cs="Arial"/>
                <w:i/>
              </w:rPr>
              <w:t>Recognizes situations that may impact others’ ability to complete tasks and responsibilities in a timely manner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8A35360" w14:textId="06970800" w:rsidR="00614D6C" w:rsidRPr="00912FED" w:rsidRDefault="0AC83BA3"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Takes responsibility for inadvertently omitting key patient </w:t>
            </w:r>
            <w:r w:rsidR="432563F5" w:rsidRPr="4970A849">
              <w:rPr>
                <w:rFonts w:ascii="Arial" w:eastAsia="Arial" w:hAnsi="Arial" w:cs="Arial"/>
              </w:rPr>
              <w:t>requiring follow-up</w:t>
            </w:r>
            <w:r w:rsidRPr="4970A849">
              <w:rPr>
                <w:rFonts w:ascii="Arial" w:eastAsia="Arial" w:hAnsi="Arial" w:cs="Arial"/>
              </w:rPr>
              <w:t xml:space="preserve"> during sign</w:t>
            </w:r>
            <w:r w:rsidR="57C26428" w:rsidRPr="4970A849">
              <w:rPr>
                <w:rFonts w:ascii="Arial" w:eastAsia="Arial" w:hAnsi="Arial" w:cs="Arial"/>
              </w:rPr>
              <w:t>-</w:t>
            </w:r>
            <w:r w:rsidRPr="4970A849">
              <w:rPr>
                <w:rFonts w:ascii="Arial" w:eastAsia="Arial" w:hAnsi="Arial" w:cs="Arial"/>
              </w:rPr>
              <w:t>out and professionally discusses with the patient, family and interprofessional team</w:t>
            </w:r>
          </w:p>
        </w:tc>
      </w:tr>
      <w:tr w:rsidR="00614D6C" w:rsidRPr="00912FED" w14:paraId="38D0C9B2" w14:textId="77777777" w:rsidTr="4970A849">
        <w:tc>
          <w:tcPr>
            <w:tcW w:w="4950" w:type="dxa"/>
            <w:tcBorders>
              <w:top w:val="single" w:sz="4" w:space="0" w:color="000000" w:themeColor="text1"/>
              <w:bottom w:val="single" w:sz="4" w:space="0" w:color="000000" w:themeColor="text1"/>
            </w:tcBorders>
            <w:shd w:val="clear" w:color="auto" w:fill="C9C9C9"/>
          </w:tcPr>
          <w:p w14:paraId="50C84DB8" w14:textId="2E33ED7C" w:rsidR="00614D6C" w:rsidRPr="00912FED" w:rsidRDefault="00614D6C" w:rsidP="005F2BD2">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390408" w:rsidRPr="00390408">
              <w:rPr>
                <w:rFonts w:ascii="Arial" w:hAnsi="Arial" w:cs="Arial"/>
                <w:i/>
              </w:rPr>
              <w:t xml:space="preserve">Recognizes own role in leading the care for all patients on their service, while mentoring/coaching other team members to ensure the best possible care of patients including, prioritizing </w:t>
            </w:r>
            <w:proofErr w:type="gramStart"/>
            <w:r w:rsidR="00390408" w:rsidRPr="00390408">
              <w:rPr>
                <w:rFonts w:ascii="Arial" w:hAnsi="Arial" w:cs="Arial"/>
                <w:i/>
              </w:rPr>
              <w:t>tasks</w:t>
            </w:r>
            <w:proofErr w:type="gramEnd"/>
            <w:r w:rsidR="00390408" w:rsidRPr="00390408">
              <w:rPr>
                <w:rFonts w:ascii="Arial" w:hAnsi="Arial" w:cs="Arial"/>
                <w:i/>
              </w:rPr>
              <w:t xml:space="preserve"> and mitigating burnout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E3E859E" w14:textId="77777777" w:rsidR="001335B5" w:rsidRPr="00912FED" w:rsidRDefault="0AC83BA3"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Sets up a meeting with the nurse manager to streamline patient discharges and leads team to find solutions to the problem</w:t>
            </w:r>
          </w:p>
          <w:p w14:paraId="01DCCACA" w14:textId="482E31E8" w:rsidR="001335B5" w:rsidRPr="00912FED" w:rsidRDefault="7381B969"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Supervises and mentors </w:t>
            </w:r>
            <w:r w:rsidR="57C26428" w:rsidRPr="4970A849">
              <w:rPr>
                <w:rFonts w:ascii="Arial" w:eastAsia="Arial" w:hAnsi="Arial" w:cs="Arial"/>
              </w:rPr>
              <w:t xml:space="preserve">more </w:t>
            </w:r>
            <w:r w:rsidRPr="4970A849">
              <w:rPr>
                <w:rFonts w:ascii="Arial" w:eastAsia="Arial" w:hAnsi="Arial" w:cs="Arial"/>
              </w:rPr>
              <w:t>junior residents, assisting with prioritization of clinical tasks to achieve completion in safest, most efficient manner</w:t>
            </w:r>
          </w:p>
          <w:p w14:paraId="2F5A5DE4" w14:textId="1A4C72CC" w:rsidR="00614D6C" w:rsidRPr="00912FED" w:rsidRDefault="5446DCFD"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Working with nursing mangers to rectify systems-based issues</w:t>
            </w:r>
          </w:p>
        </w:tc>
      </w:tr>
      <w:tr w:rsidR="00614D6C" w:rsidRPr="00912FED" w14:paraId="6C133D31" w14:textId="77777777" w:rsidTr="4970A849">
        <w:tc>
          <w:tcPr>
            <w:tcW w:w="4950" w:type="dxa"/>
            <w:shd w:val="clear" w:color="auto" w:fill="FFD965"/>
          </w:tcPr>
          <w:p w14:paraId="3CD691A6" w14:textId="77777777" w:rsidR="00614D6C" w:rsidRPr="00912FED" w:rsidRDefault="00614D6C"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41558C69" w14:textId="77777777" w:rsidR="001335B5" w:rsidRPr="00912FED" w:rsidRDefault="00D119C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Compliance with deadlines and timelines</w:t>
            </w:r>
          </w:p>
          <w:p w14:paraId="1A5EF14F" w14:textId="77777777"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Direct observation</w:t>
            </w:r>
          </w:p>
          <w:p w14:paraId="7A0B4CA3" w14:textId="77777777" w:rsidR="001335B5" w:rsidRPr="00912FED" w:rsidRDefault="00D119C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lastRenderedPageBreak/>
              <w:t>Global evaluations</w:t>
            </w:r>
          </w:p>
          <w:p w14:paraId="7A7F7447" w14:textId="77777777"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Multisource </w:t>
            </w:r>
            <w:r w:rsidR="7EA19BD7" w:rsidRPr="4970A849">
              <w:rPr>
                <w:rFonts w:ascii="Arial" w:eastAsia="Arial" w:hAnsi="Arial" w:cs="Arial"/>
              </w:rPr>
              <w:t>feedback</w:t>
            </w:r>
          </w:p>
          <w:p w14:paraId="04AE8AD6" w14:textId="77777777"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Self-evaluations and reflective tools</w:t>
            </w:r>
          </w:p>
          <w:p w14:paraId="0E9E5AEF" w14:textId="10E6E366" w:rsidR="00614D6C"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Simulation</w:t>
            </w:r>
          </w:p>
        </w:tc>
      </w:tr>
      <w:tr w:rsidR="00614D6C" w:rsidRPr="00912FED" w14:paraId="01E30581" w14:textId="77777777" w:rsidTr="4970A849">
        <w:tc>
          <w:tcPr>
            <w:tcW w:w="4950" w:type="dxa"/>
            <w:shd w:val="clear" w:color="auto" w:fill="8DB3E2" w:themeFill="text2" w:themeFillTint="66"/>
          </w:tcPr>
          <w:p w14:paraId="391F6DBF" w14:textId="77777777" w:rsidR="00614D6C" w:rsidRPr="00912FED" w:rsidRDefault="00614D6C" w:rsidP="005F2BD2">
            <w:pPr>
              <w:spacing w:after="0" w:line="240" w:lineRule="auto"/>
              <w:rPr>
                <w:rFonts w:ascii="Arial" w:hAnsi="Arial" w:cs="Arial"/>
              </w:rPr>
            </w:pPr>
            <w:r w:rsidRPr="00912FED">
              <w:rPr>
                <w:rFonts w:ascii="Arial" w:hAnsi="Arial" w:cs="Arial"/>
              </w:rPr>
              <w:lastRenderedPageBreak/>
              <w:t xml:space="preserve">Curriculum Mapping </w:t>
            </w:r>
          </w:p>
        </w:tc>
        <w:tc>
          <w:tcPr>
            <w:tcW w:w="9175" w:type="dxa"/>
            <w:shd w:val="clear" w:color="auto" w:fill="8DB3E2" w:themeFill="text2" w:themeFillTint="66"/>
          </w:tcPr>
          <w:p w14:paraId="05C2166D" w14:textId="70CB7E8D" w:rsidR="00614D6C" w:rsidRPr="00912FED" w:rsidRDefault="00614D6C" w:rsidP="001335B5">
            <w:pPr>
              <w:numPr>
                <w:ilvl w:val="0"/>
                <w:numId w:val="12"/>
              </w:numPr>
              <w:pBdr>
                <w:top w:val="nil"/>
                <w:left w:val="nil"/>
                <w:bottom w:val="nil"/>
                <w:right w:val="nil"/>
                <w:between w:val="nil"/>
              </w:pBdr>
              <w:spacing w:after="0" w:line="240" w:lineRule="auto"/>
              <w:ind w:left="180" w:hanging="180"/>
              <w:rPr>
                <w:rFonts w:ascii="Arial" w:hAnsi="Arial" w:cs="Arial"/>
              </w:rPr>
            </w:pPr>
          </w:p>
        </w:tc>
      </w:tr>
      <w:tr w:rsidR="00614D6C" w:rsidRPr="00912FED" w14:paraId="3089B9CB" w14:textId="77777777" w:rsidTr="4970A849">
        <w:trPr>
          <w:trHeight w:val="80"/>
        </w:trPr>
        <w:tc>
          <w:tcPr>
            <w:tcW w:w="4950" w:type="dxa"/>
            <w:shd w:val="clear" w:color="auto" w:fill="A8D08D"/>
          </w:tcPr>
          <w:p w14:paraId="7D56D849" w14:textId="77777777" w:rsidR="00614D6C" w:rsidRPr="00912FED" w:rsidRDefault="00614D6C"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12528907" w14:textId="77777777"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Code of conduct from fellow/resident institutional manual </w:t>
            </w:r>
          </w:p>
          <w:p w14:paraId="07B47218" w14:textId="6E140D63" w:rsidR="00614D6C"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Expectations of residency program regarding accountability and professionalism</w:t>
            </w:r>
          </w:p>
        </w:tc>
      </w:tr>
    </w:tbl>
    <w:p w14:paraId="1CF9DE62" w14:textId="04D95918" w:rsidR="003F2E8F" w:rsidRDefault="003F2E8F" w:rsidP="005F2BD2">
      <w:pPr>
        <w:spacing w:after="0" w:line="240" w:lineRule="auto"/>
        <w:ind w:hanging="180"/>
        <w:rPr>
          <w:rFonts w:ascii="Arial" w:eastAsia="Arial" w:hAnsi="Arial" w:cs="Arial"/>
        </w:rPr>
      </w:pPr>
    </w:p>
    <w:p w14:paraId="213BAD8F" w14:textId="77777777" w:rsidR="003F2E8F" w:rsidRDefault="003F2E8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912FED" w14:paraId="56BA1A2B" w14:textId="77777777" w:rsidTr="4970A849">
        <w:trPr>
          <w:trHeight w:val="769"/>
        </w:trPr>
        <w:tc>
          <w:tcPr>
            <w:tcW w:w="14125" w:type="dxa"/>
            <w:gridSpan w:val="2"/>
            <w:shd w:val="clear" w:color="auto" w:fill="9CC3E5"/>
          </w:tcPr>
          <w:p w14:paraId="72EDECF6" w14:textId="720F9437" w:rsidR="003F2E8F" w:rsidRPr="00912FED" w:rsidRDefault="00E93533"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 xml:space="preserve">Professionalism </w:t>
            </w:r>
            <w:r w:rsidR="0013261F" w:rsidRPr="00912FED">
              <w:rPr>
                <w:rFonts w:ascii="Arial" w:eastAsia="Arial" w:hAnsi="Arial" w:cs="Arial"/>
                <w:b/>
              </w:rPr>
              <w:t>4</w:t>
            </w:r>
            <w:r w:rsidRPr="00912FED">
              <w:rPr>
                <w:rFonts w:ascii="Arial" w:eastAsia="Arial" w:hAnsi="Arial" w:cs="Arial"/>
                <w:b/>
              </w:rPr>
              <w:t xml:space="preserve">: </w:t>
            </w:r>
            <w:r w:rsidR="006517F4">
              <w:rPr>
                <w:rFonts w:ascii="Arial" w:eastAsia="Arial" w:hAnsi="Arial" w:cs="Arial"/>
                <w:b/>
              </w:rPr>
              <w:t>Well-Being</w:t>
            </w:r>
          </w:p>
          <w:p w14:paraId="2CA87C6D" w14:textId="072AC721" w:rsidR="003F2E8F" w:rsidRPr="00912FED" w:rsidRDefault="003F2E8F" w:rsidP="00D119C6">
            <w:pPr>
              <w:spacing w:after="0" w:line="240" w:lineRule="auto"/>
              <w:ind w:left="201" w:hanging="14"/>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w:t>
            </w:r>
            <w:r w:rsidR="00E93533" w:rsidRPr="00912FED">
              <w:rPr>
                <w:rFonts w:ascii="Arial" w:eastAsia="Arial" w:hAnsi="Arial" w:cs="Arial"/>
              </w:rPr>
              <w:t>To identify, use, manage, improve, and seek help for personal and professional well-being for self and others</w:t>
            </w:r>
          </w:p>
        </w:tc>
      </w:tr>
      <w:tr w:rsidR="003F2E8F" w:rsidRPr="00912FED" w14:paraId="0B34CAC3" w14:textId="77777777" w:rsidTr="4970A849">
        <w:tc>
          <w:tcPr>
            <w:tcW w:w="4950" w:type="dxa"/>
            <w:shd w:val="clear" w:color="auto" w:fill="FABF8F" w:themeFill="accent6" w:themeFillTint="99"/>
          </w:tcPr>
          <w:p w14:paraId="3C8AC2C8" w14:textId="77777777" w:rsidR="003F2E8F" w:rsidRPr="00912FED" w:rsidRDefault="003F2E8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325F405C" w14:textId="77777777" w:rsidR="003F2E8F" w:rsidRPr="00912FED" w:rsidRDefault="003F2E8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614D6C" w:rsidRPr="00912FED" w14:paraId="685ECABC" w14:textId="77777777" w:rsidTr="4970A849">
        <w:tc>
          <w:tcPr>
            <w:tcW w:w="4950" w:type="dxa"/>
            <w:tcBorders>
              <w:top w:val="single" w:sz="4" w:space="0" w:color="000000" w:themeColor="text1"/>
              <w:bottom w:val="single" w:sz="4" w:space="0" w:color="000000" w:themeColor="text1"/>
            </w:tcBorders>
            <w:shd w:val="clear" w:color="auto" w:fill="C9C9C9"/>
          </w:tcPr>
          <w:p w14:paraId="302F313C" w14:textId="38FF1E4E" w:rsidR="00614D6C" w:rsidRPr="00912FED" w:rsidRDefault="00614D6C" w:rsidP="005F2BD2">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390408" w:rsidRPr="00390408">
              <w:rPr>
                <w:rFonts w:ascii="Arial" w:hAnsi="Arial" w:cs="Arial"/>
                <w:i/>
                <w:color w:val="000000"/>
              </w:rPr>
              <w:t>Recognizes status of personal and professional well-being,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F207BA7" w14:textId="77777777"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Acknowledges own response to </w:t>
            </w:r>
            <w:r w:rsidRPr="4970A849">
              <w:rPr>
                <w:rFonts w:ascii="Arial" w:eastAsia="Arial" w:hAnsi="Arial" w:cs="Arial"/>
              </w:rPr>
              <w:t>patient’s fatal genetic diagnosis</w:t>
            </w:r>
          </w:p>
          <w:p w14:paraId="1D80919C" w14:textId="441906A3" w:rsidR="00614D6C" w:rsidRPr="00912FED" w:rsidRDefault="7968CEB9"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Implements change based on </w:t>
            </w:r>
            <w:r w:rsidR="0AC83BA3" w:rsidRPr="4970A849">
              <w:rPr>
                <w:rFonts w:ascii="Arial" w:eastAsia="Arial" w:hAnsi="Arial" w:cs="Arial"/>
                <w:color w:val="000000" w:themeColor="text1"/>
              </w:rPr>
              <w:t>feedback on missed emotional cues after a family meeting</w:t>
            </w:r>
          </w:p>
        </w:tc>
      </w:tr>
      <w:tr w:rsidR="00614D6C" w:rsidRPr="00912FED" w14:paraId="0D91F7F5" w14:textId="77777777" w:rsidTr="4970A849">
        <w:tc>
          <w:tcPr>
            <w:tcW w:w="4950" w:type="dxa"/>
            <w:tcBorders>
              <w:top w:val="single" w:sz="4" w:space="0" w:color="000000" w:themeColor="text1"/>
              <w:bottom w:val="single" w:sz="4" w:space="0" w:color="000000" w:themeColor="text1"/>
            </w:tcBorders>
            <w:shd w:val="clear" w:color="auto" w:fill="C9C9C9"/>
          </w:tcPr>
          <w:p w14:paraId="396233B7" w14:textId="5F00F978" w:rsidR="00614D6C" w:rsidRPr="00912FED" w:rsidRDefault="00614D6C" w:rsidP="005F2BD2">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390408" w:rsidRPr="00390408">
              <w:rPr>
                <w:rFonts w:ascii="Arial" w:eastAsia="Arial" w:hAnsi="Arial" w:cs="Arial"/>
                <w:i/>
              </w:rPr>
              <w:t>Independently recognizes status of personal and professional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0CAB5C5" w14:textId="77777777"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Independently identifies and communicates impact of a </w:t>
            </w:r>
            <w:r w:rsidRPr="4970A849">
              <w:rPr>
                <w:rFonts w:ascii="Arial" w:eastAsia="Arial" w:hAnsi="Arial" w:cs="Arial"/>
              </w:rPr>
              <w:t>personal family tragedy</w:t>
            </w:r>
          </w:p>
          <w:p w14:paraId="0766CB4D" w14:textId="3ED1C6F7" w:rsidR="00614D6C" w:rsidRPr="00912FED" w:rsidRDefault="0AC83BA3"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Recognizes a pattern of missing emotional cues during family meetings and asks for feedback</w:t>
            </w:r>
          </w:p>
        </w:tc>
      </w:tr>
      <w:tr w:rsidR="00614D6C" w:rsidRPr="00912FED" w14:paraId="73433371" w14:textId="77777777" w:rsidTr="4970A849">
        <w:tc>
          <w:tcPr>
            <w:tcW w:w="4950" w:type="dxa"/>
            <w:tcBorders>
              <w:top w:val="single" w:sz="4" w:space="0" w:color="000000" w:themeColor="text1"/>
              <w:bottom w:val="single" w:sz="4" w:space="0" w:color="000000" w:themeColor="text1"/>
            </w:tcBorders>
            <w:shd w:val="clear" w:color="auto" w:fill="C9C9C9"/>
          </w:tcPr>
          <w:p w14:paraId="0520D8BB" w14:textId="6DDA8167" w:rsidR="00614D6C" w:rsidRPr="00912FED" w:rsidRDefault="00614D6C" w:rsidP="005F2BD2">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390408" w:rsidRPr="00390408">
              <w:rPr>
                <w:rFonts w:ascii="Arial" w:hAnsi="Arial" w:cs="Arial"/>
                <w:i/>
                <w:color w:val="000000"/>
              </w:rPr>
              <w:t>With assistance, proposes a plan to optimize personal and professional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920ED0A" w14:textId="6B1A9F12"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With </w:t>
            </w:r>
            <w:r w:rsidR="0CE2F96A" w:rsidRPr="4970A849">
              <w:rPr>
                <w:rFonts w:ascii="Arial" w:eastAsia="Arial" w:hAnsi="Arial" w:cs="Arial"/>
                <w:color w:val="000000" w:themeColor="text1"/>
              </w:rPr>
              <w:t>a mentor</w:t>
            </w:r>
            <w:r w:rsidRPr="4970A849">
              <w:rPr>
                <w:rFonts w:ascii="Arial" w:eastAsia="Arial" w:hAnsi="Arial" w:cs="Arial"/>
                <w:color w:val="000000" w:themeColor="text1"/>
              </w:rPr>
              <w:t xml:space="preserve">, develops a reflective response to deal with personal impact </w:t>
            </w:r>
            <w:r w:rsidRPr="4970A849">
              <w:rPr>
                <w:rFonts w:ascii="Arial" w:eastAsia="Arial" w:hAnsi="Arial" w:cs="Arial"/>
              </w:rPr>
              <w:t>of</w:t>
            </w:r>
            <w:r w:rsidRPr="4970A849">
              <w:rPr>
                <w:rFonts w:ascii="Arial" w:eastAsia="Arial" w:hAnsi="Arial" w:cs="Arial"/>
                <w:color w:val="000000" w:themeColor="text1"/>
              </w:rPr>
              <w:t xml:space="preserve"> </w:t>
            </w:r>
            <w:r w:rsidRPr="4970A849">
              <w:rPr>
                <w:rFonts w:ascii="Arial" w:eastAsia="Arial" w:hAnsi="Arial" w:cs="Arial"/>
              </w:rPr>
              <w:t>difficult patient encounters and disclosures</w:t>
            </w:r>
          </w:p>
          <w:p w14:paraId="582735AE" w14:textId="2F3D740A" w:rsidR="00614D6C" w:rsidRPr="00912FED" w:rsidRDefault="0AC83BA3"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Integrates feedback from the </w:t>
            </w:r>
            <w:r w:rsidRPr="4970A849">
              <w:rPr>
                <w:rFonts w:ascii="Arial" w:eastAsia="Arial" w:hAnsi="Arial" w:cs="Arial"/>
              </w:rPr>
              <w:t>multidisciplinary team</w:t>
            </w:r>
            <w:r w:rsidRPr="4970A849">
              <w:rPr>
                <w:rFonts w:ascii="Arial" w:eastAsia="Arial" w:hAnsi="Arial" w:cs="Arial"/>
                <w:color w:val="000000" w:themeColor="text1"/>
              </w:rPr>
              <w:t xml:space="preserve"> to develop a plan for identifying and responding to emotional cues during the next family meeting</w:t>
            </w:r>
          </w:p>
        </w:tc>
      </w:tr>
      <w:tr w:rsidR="00614D6C" w:rsidRPr="00912FED" w14:paraId="7BA06887" w14:textId="77777777" w:rsidTr="4970A849">
        <w:tc>
          <w:tcPr>
            <w:tcW w:w="4950" w:type="dxa"/>
            <w:tcBorders>
              <w:top w:val="single" w:sz="4" w:space="0" w:color="000000" w:themeColor="text1"/>
              <w:bottom w:val="single" w:sz="4" w:space="0" w:color="000000" w:themeColor="text1"/>
            </w:tcBorders>
            <w:shd w:val="clear" w:color="auto" w:fill="C9C9C9"/>
          </w:tcPr>
          <w:p w14:paraId="0F14165D" w14:textId="11FE3ECB" w:rsidR="00614D6C" w:rsidRPr="00912FED" w:rsidRDefault="00614D6C" w:rsidP="005F2BD2">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390408" w:rsidRPr="00390408">
              <w:rPr>
                <w:rFonts w:ascii="Arial" w:hAnsi="Arial" w:cs="Arial"/>
                <w:i/>
              </w:rPr>
              <w:t>Independently develops a plan to optimize personal and professional well 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22A856B" w14:textId="775562C8"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Independently identifies ways to manage personal stress</w:t>
            </w:r>
          </w:p>
          <w:p w14:paraId="10AA9846" w14:textId="2650506F" w:rsidR="00614D6C" w:rsidRPr="00912FED" w:rsidRDefault="0AC83BA3"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Self-assesses and seeks additional feedback on skills responding to emotional cues during a family meeting</w:t>
            </w:r>
          </w:p>
        </w:tc>
      </w:tr>
      <w:tr w:rsidR="00614D6C" w:rsidRPr="00912FED" w14:paraId="36A18127" w14:textId="77777777" w:rsidTr="4970A849">
        <w:tc>
          <w:tcPr>
            <w:tcW w:w="4950" w:type="dxa"/>
            <w:tcBorders>
              <w:top w:val="single" w:sz="4" w:space="0" w:color="000000" w:themeColor="text1"/>
              <w:bottom w:val="single" w:sz="4" w:space="0" w:color="000000" w:themeColor="text1"/>
            </w:tcBorders>
            <w:shd w:val="clear" w:color="auto" w:fill="C9C9C9"/>
          </w:tcPr>
          <w:p w14:paraId="79F221A6" w14:textId="22B35342" w:rsidR="00614D6C" w:rsidRPr="00912FED" w:rsidRDefault="00614D6C" w:rsidP="005F2BD2">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390408" w:rsidRPr="00390408">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CF668A9" w14:textId="77777777"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Assists in organizational efforts to address clinician well-being after patient </w:t>
            </w:r>
            <w:r w:rsidRPr="4970A849">
              <w:rPr>
                <w:rFonts w:ascii="Arial" w:eastAsia="Arial" w:hAnsi="Arial" w:cs="Arial"/>
              </w:rPr>
              <w:t>diagnosis/prognosis/death</w:t>
            </w:r>
          </w:p>
          <w:p w14:paraId="5901D6FD" w14:textId="21BB8C91" w:rsidR="00614D6C" w:rsidRPr="00912FED" w:rsidRDefault="0AC83BA3"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Works with </w:t>
            </w:r>
            <w:r w:rsidRPr="4970A849">
              <w:rPr>
                <w:rFonts w:ascii="Arial" w:eastAsia="Arial" w:hAnsi="Arial" w:cs="Arial"/>
              </w:rPr>
              <w:t>multidisciplinary team</w:t>
            </w:r>
            <w:r w:rsidRPr="4970A849">
              <w:rPr>
                <w:rFonts w:ascii="Arial" w:eastAsia="Arial" w:hAnsi="Arial" w:cs="Arial"/>
                <w:color w:val="000000" w:themeColor="text1"/>
              </w:rPr>
              <w:t xml:space="preserve"> to develop a feedback framework for learners around family meetings</w:t>
            </w:r>
          </w:p>
        </w:tc>
      </w:tr>
      <w:tr w:rsidR="00614D6C" w:rsidRPr="00912FED" w14:paraId="6B9042CD" w14:textId="77777777" w:rsidTr="4970A849">
        <w:tc>
          <w:tcPr>
            <w:tcW w:w="4950" w:type="dxa"/>
            <w:shd w:val="clear" w:color="auto" w:fill="FFD965"/>
          </w:tcPr>
          <w:p w14:paraId="6CE47574" w14:textId="77777777" w:rsidR="00614D6C" w:rsidRPr="00912FED" w:rsidRDefault="00614D6C"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1541D7A8" w14:textId="77777777"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Direct observation</w:t>
            </w:r>
          </w:p>
          <w:p w14:paraId="6263383A" w14:textId="77777777" w:rsidR="001335B5" w:rsidRPr="00912FED" w:rsidRDefault="00D119C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Group interview or discussions for team activities</w:t>
            </w:r>
          </w:p>
          <w:p w14:paraId="67B409C4" w14:textId="77777777" w:rsidR="001335B5" w:rsidRPr="00912FED" w:rsidRDefault="00D119C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Individual interview</w:t>
            </w:r>
          </w:p>
          <w:p w14:paraId="29EF0C83" w14:textId="77777777" w:rsidR="001335B5" w:rsidRPr="00912FED" w:rsidRDefault="00D119C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Institutional online training modules</w:t>
            </w:r>
          </w:p>
          <w:p w14:paraId="137ADD80" w14:textId="48E590C1" w:rsidR="00D119C6"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Self-assessment and personal learning plan</w:t>
            </w:r>
          </w:p>
        </w:tc>
      </w:tr>
      <w:tr w:rsidR="00614D6C" w:rsidRPr="00912FED" w14:paraId="4E6B02F6" w14:textId="77777777" w:rsidTr="4970A849">
        <w:tc>
          <w:tcPr>
            <w:tcW w:w="4950" w:type="dxa"/>
            <w:shd w:val="clear" w:color="auto" w:fill="8DB3E2" w:themeFill="text2" w:themeFillTint="66"/>
          </w:tcPr>
          <w:p w14:paraId="185FA15F" w14:textId="77777777" w:rsidR="00614D6C" w:rsidRPr="00912FED" w:rsidRDefault="00614D6C"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27BE6665" w14:textId="2A2822E5" w:rsidR="00614D6C" w:rsidRPr="00912FED" w:rsidRDefault="00614D6C" w:rsidP="001335B5">
            <w:pPr>
              <w:numPr>
                <w:ilvl w:val="0"/>
                <w:numId w:val="12"/>
              </w:numPr>
              <w:pBdr>
                <w:top w:val="nil"/>
                <w:left w:val="nil"/>
                <w:bottom w:val="nil"/>
                <w:right w:val="nil"/>
                <w:between w:val="nil"/>
              </w:pBdr>
              <w:spacing w:after="0" w:line="240" w:lineRule="auto"/>
              <w:ind w:left="180" w:hanging="180"/>
              <w:rPr>
                <w:rFonts w:ascii="Arial" w:hAnsi="Arial" w:cs="Arial"/>
              </w:rPr>
            </w:pPr>
          </w:p>
        </w:tc>
      </w:tr>
      <w:tr w:rsidR="00614D6C" w:rsidRPr="00912FED" w14:paraId="3F7B0BC7" w14:textId="77777777" w:rsidTr="4970A849">
        <w:trPr>
          <w:trHeight w:val="80"/>
        </w:trPr>
        <w:tc>
          <w:tcPr>
            <w:tcW w:w="4950" w:type="dxa"/>
            <w:shd w:val="clear" w:color="auto" w:fill="A8D08D"/>
          </w:tcPr>
          <w:p w14:paraId="7A5D8223" w14:textId="77777777" w:rsidR="00614D6C" w:rsidRPr="00912FED" w:rsidRDefault="00614D6C"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0A56CC49" w14:textId="39B260EB" w:rsidR="001335B5" w:rsidRPr="00912FED" w:rsidRDefault="6728FB23"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This subcompetency is not intended to evaluate a resident’s well-being. Rather, the intent is to ensure that each resident has the fundamental knowledge of factors that impact well-being, the mechanism by which those factors impact well-being, and available resources and tools to improve well-being.</w:t>
            </w:r>
          </w:p>
          <w:p w14:paraId="05591B23" w14:textId="77777777" w:rsidR="009E7093" w:rsidRPr="00912FED" w:rsidRDefault="4B27F357" w:rsidP="009E7093">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ACGME. Tools and Resources. </w:t>
            </w:r>
            <w:hyperlink r:id="rId71">
              <w:r w:rsidRPr="4970A849">
                <w:rPr>
                  <w:rStyle w:val="Hyperlink"/>
                  <w:rFonts w:ascii="Arial" w:hAnsi="Arial" w:cs="Arial"/>
                </w:rPr>
                <w:t>https://www.acgme.org/What-We-Do/Initiatives/Physician-Well-Being/Resources</w:t>
              </w:r>
            </w:hyperlink>
            <w:r w:rsidRPr="4970A849">
              <w:rPr>
                <w:rFonts w:ascii="Arial" w:hAnsi="Arial" w:cs="Arial"/>
              </w:rPr>
              <w:t>. 2021.</w:t>
            </w:r>
          </w:p>
          <w:p w14:paraId="123E1372" w14:textId="77777777" w:rsidR="009E7093" w:rsidRPr="00912FED" w:rsidRDefault="4B27F357" w:rsidP="009E7093">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Hicks PJ, Schumacher D, Guralnick S, Carraccio C, Burke AE. Domain of competence: Personal and professional development. </w:t>
            </w:r>
            <w:proofErr w:type="spellStart"/>
            <w:r w:rsidRPr="4970A849">
              <w:rPr>
                <w:rFonts w:ascii="Arial" w:eastAsia="Arial" w:hAnsi="Arial" w:cs="Arial"/>
                <w:i/>
                <w:iCs/>
              </w:rPr>
              <w:t>Acad</w:t>
            </w:r>
            <w:proofErr w:type="spellEnd"/>
            <w:r w:rsidRPr="4970A849">
              <w:rPr>
                <w:rFonts w:ascii="Arial" w:eastAsia="Arial" w:hAnsi="Arial" w:cs="Arial"/>
                <w:i/>
                <w:iCs/>
              </w:rPr>
              <w:t xml:space="preserve"> </w:t>
            </w:r>
            <w:proofErr w:type="spellStart"/>
            <w:r w:rsidRPr="4970A849">
              <w:rPr>
                <w:rFonts w:ascii="Arial" w:eastAsia="Arial" w:hAnsi="Arial" w:cs="Arial"/>
                <w:i/>
                <w:iCs/>
              </w:rPr>
              <w:t>Pediatr</w:t>
            </w:r>
            <w:proofErr w:type="spellEnd"/>
            <w:r w:rsidRPr="4970A849">
              <w:rPr>
                <w:rFonts w:ascii="Arial" w:eastAsia="Arial" w:hAnsi="Arial" w:cs="Arial"/>
              </w:rPr>
              <w:t xml:space="preserve">. 2014;14(2 Suppl):S80-97. </w:t>
            </w:r>
            <w:hyperlink r:id="rId72">
              <w:r w:rsidRPr="4970A849">
                <w:rPr>
                  <w:rStyle w:val="Hyperlink"/>
                  <w:rFonts w:ascii="Arial" w:eastAsia="Arial" w:hAnsi="Arial" w:cs="Arial"/>
                </w:rPr>
                <w:t>https://www.academicpedsjnl.net/article/S1876-2859(13)00332-X/fulltext</w:t>
              </w:r>
            </w:hyperlink>
            <w:r w:rsidRPr="4970A849">
              <w:rPr>
                <w:rFonts w:ascii="Arial" w:eastAsia="Arial" w:hAnsi="Arial" w:cs="Arial"/>
              </w:rPr>
              <w:t>. 2021.</w:t>
            </w:r>
          </w:p>
          <w:p w14:paraId="705672B2" w14:textId="459128D4" w:rsidR="009E7093" w:rsidRPr="00912FED" w:rsidRDefault="7837D9D7" w:rsidP="009E7093">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Local resources, including Employee Assistance</w:t>
            </w:r>
          </w:p>
        </w:tc>
      </w:tr>
    </w:tbl>
    <w:p w14:paraId="738C77A7" w14:textId="1A624D73" w:rsidR="003F2E8F" w:rsidRDefault="003F2E8F" w:rsidP="005F2BD2">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912FED" w14:paraId="42D62519" w14:textId="77777777" w:rsidTr="4970A849">
        <w:trPr>
          <w:trHeight w:val="769"/>
        </w:trPr>
        <w:tc>
          <w:tcPr>
            <w:tcW w:w="14125" w:type="dxa"/>
            <w:gridSpan w:val="2"/>
            <w:shd w:val="clear" w:color="auto" w:fill="9CC3E5"/>
          </w:tcPr>
          <w:p w14:paraId="0C34C207" w14:textId="330C5E88" w:rsidR="003F2E8F" w:rsidRPr="00912FED" w:rsidRDefault="00E93533"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Interpersonal and Communication Skills 1: Patient- and Family-Centered Communication</w:t>
            </w:r>
          </w:p>
          <w:p w14:paraId="5F044BA0" w14:textId="3E2312C1" w:rsidR="003F2E8F" w:rsidRPr="00912FED" w:rsidRDefault="003F2E8F" w:rsidP="00D119C6">
            <w:pPr>
              <w:spacing w:after="0" w:line="240" w:lineRule="auto"/>
              <w:ind w:left="187"/>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w:t>
            </w:r>
            <w:r w:rsidR="00E93533" w:rsidRPr="00912FED">
              <w:rPr>
                <w:rFonts w:ascii="Arial" w:eastAsia="Arial" w:hAnsi="Arial" w:cs="Arial"/>
              </w:rPr>
              <w:t>To deliberately use language and behaviors to form constructive relationships with patients, to identify communication barriers including self-reflection on personal biases, and minimize them in the doctor-patient relationships; organize and lead communication around shared decision</w:t>
            </w:r>
            <w:r w:rsidR="009364CC">
              <w:rPr>
                <w:rFonts w:ascii="Arial" w:eastAsia="Arial" w:hAnsi="Arial" w:cs="Arial"/>
              </w:rPr>
              <w:t xml:space="preserve"> </w:t>
            </w:r>
            <w:r w:rsidR="00E93533" w:rsidRPr="00912FED">
              <w:rPr>
                <w:rFonts w:ascii="Arial" w:eastAsia="Arial" w:hAnsi="Arial" w:cs="Arial"/>
              </w:rPr>
              <w:t>making</w:t>
            </w:r>
          </w:p>
        </w:tc>
      </w:tr>
      <w:tr w:rsidR="003F2E8F" w:rsidRPr="00912FED" w14:paraId="36E5637F" w14:textId="77777777" w:rsidTr="4970A849">
        <w:tc>
          <w:tcPr>
            <w:tcW w:w="4950" w:type="dxa"/>
            <w:shd w:val="clear" w:color="auto" w:fill="FABF8F" w:themeFill="accent6" w:themeFillTint="99"/>
          </w:tcPr>
          <w:p w14:paraId="2C5A001B" w14:textId="77777777" w:rsidR="003F2E8F" w:rsidRPr="00912FED" w:rsidRDefault="003F2E8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13C2E55A" w14:textId="77777777" w:rsidR="003F2E8F" w:rsidRPr="00912FED" w:rsidRDefault="003F2E8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614D6C" w:rsidRPr="00912FED" w14:paraId="64AB6C22" w14:textId="77777777" w:rsidTr="4970A849">
        <w:tc>
          <w:tcPr>
            <w:tcW w:w="4950" w:type="dxa"/>
            <w:tcBorders>
              <w:top w:val="single" w:sz="4" w:space="0" w:color="000000" w:themeColor="text1"/>
              <w:bottom w:val="single" w:sz="4" w:space="0" w:color="000000" w:themeColor="text1"/>
            </w:tcBorders>
            <w:shd w:val="clear" w:color="auto" w:fill="C9C9C9"/>
          </w:tcPr>
          <w:p w14:paraId="4DD66343" w14:textId="77777777" w:rsidR="00390408" w:rsidRPr="00390408" w:rsidRDefault="00614D6C" w:rsidP="00390408">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390408" w:rsidRPr="00390408">
              <w:rPr>
                <w:rFonts w:ascii="Arial" w:hAnsi="Arial" w:cs="Arial"/>
                <w:i/>
                <w:color w:val="000000"/>
              </w:rPr>
              <w:t>Demonstrates respect and establishes rapport with patient and family (e.g., situational awareness of language, disability, health literacy level, cultural)</w:t>
            </w:r>
          </w:p>
          <w:p w14:paraId="34AADAA8" w14:textId="77777777" w:rsidR="00390408" w:rsidRPr="00390408" w:rsidRDefault="00390408" w:rsidP="00390408">
            <w:pPr>
              <w:spacing w:after="0" w:line="240" w:lineRule="auto"/>
              <w:rPr>
                <w:rFonts w:ascii="Arial" w:hAnsi="Arial" w:cs="Arial"/>
                <w:i/>
                <w:color w:val="000000"/>
              </w:rPr>
            </w:pPr>
          </w:p>
          <w:p w14:paraId="7F062707" w14:textId="1993264A" w:rsidR="00614D6C" w:rsidRPr="00912FED" w:rsidRDefault="00390408" w:rsidP="00390408">
            <w:pPr>
              <w:spacing w:after="0" w:line="240" w:lineRule="auto"/>
              <w:rPr>
                <w:rFonts w:ascii="Arial" w:hAnsi="Arial" w:cs="Arial"/>
                <w:i/>
                <w:color w:val="000000"/>
              </w:rPr>
            </w:pPr>
            <w:r w:rsidRPr="00390408">
              <w:rPr>
                <w:rFonts w:ascii="Arial" w:hAnsi="Arial" w:cs="Arial"/>
                <w:i/>
                <w:color w:val="000000"/>
              </w:rPr>
              <w:t>Communicates with patients and their families in an understandable and respectful manner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BE199AB" w14:textId="5F82D1B5"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Introduces self and faculty member, identifies patient and others in the room, and engages all parties in health</w:t>
            </w:r>
            <w:r w:rsidR="2A167CD0" w:rsidRPr="4970A849">
              <w:rPr>
                <w:rFonts w:ascii="Arial" w:eastAsia="Arial" w:hAnsi="Arial" w:cs="Arial"/>
              </w:rPr>
              <w:t xml:space="preserve"> </w:t>
            </w:r>
            <w:r w:rsidRPr="4970A849">
              <w:rPr>
                <w:rFonts w:ascii="Arial" w:eastAsia="Arial" w:hAnsi="Arial" w:cs="Arial"/>
              </w:rPr>
              <w:t>care discussion</w:t>
            </w:r>
            <w:r w:rsidR="2C34CAC7" w:rsidRPr="4970A849">
              <w:rPr>
                <w:rFonts w:ascii="Arial" w:eastAsia="Arial" w:hAnsi="Arial" w:cs="Arial"/>
              </w:rPr>
              <w:t>; d</w:t>
            </w:r>
            <w:r w:rsidR="538DBD5D" w:rsidRPr="4970A849">
              <w:rPr>
                <w:rFonts w:ascii="Arial" w:eastAsia="Arial" w:hAnsi="Arial" w:cs="Arial"/>
              </w:rPr>
              <w:t>iscusses resident role within the health</w:t>
            </w:r>
            <w:r w:rsidR="2A167CD0" w:rsidRPr="4970A849">
              <w:rPr>
                <w:rFonts w:ascii="Arial" w:eastAsia="Arial" w:hAnsi="Arial" w:cs="Arial"/>
              </w:rPr>
              <w:t xml:space="preserve"> </w:t>
            </w:r>
            <w:r w:rsidR="538DBD5D" w:rsidRPr="4970A849">
              <w:rPr>
                <w:rFonts w:ascii="Arial" w:eastAsia="Arial" w:hAnsi="Arial" w:cs="Arial"/>
              </w:rPr>
              <w:t>care team</w:t>
            </w:r>
          </w:p>
          <w:p w14:paraId="4690EC38" w14:textId="62935D96"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Identifies </w:t>
            </w:r>
            <w:r w:rsidRPr="4970A849">
              <w:rPr>
                <w:rFonts w:ascii="Arial" w:eastAsia="Arial" w:hAnsi="Arial" w:cs="Arial"/>
              </w:rPr>
              <w:t>need for trained interpreter with non-English</w:t>
            </w:r>
            <w:r w:rsidR="2A167CD0" w:rsidRPr="4970A849">
              <w:rPr>
                <w:rFonts w:ascii="Arial" w:eastAsia="Arial" w:hAnsi="Arial" w:cs="Arial"/>
              </w:rPr>
              <w:t>-</w:t>
            </w:r>
            <w:r w:rsidRPr="4970A849">
              <w:rPr>
                <w:rFonts w:ascii="Arial" w:eastAsia="Arial" w:hAnsi="Arial" w:cs="Arial"/>
              </w:rPr>
              <w:t>speaking patients</w:t>
            </w:r>
          </w:p>
          <w:p w14:paraId="15ADF019"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2A1437BF" w14:textId="40C30BF1" w:rsidR="00614D6C"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Uses age-appropriate language when discussing </w:t>
            </w:r>
            <w:r w:rsidR="673DB794" w:rsidRPr="4970A849">
              <w:rPr>
                <w:rFonts w:ascii="Arial" w:eastAsia="Arial" w:hAnsi="Arial" w:cs="Arial"/>
              </w:rPr>
              <w:t xml:space="preserve">gynecology care </w:t>
            </w:r>
            <w:r w:rsidRPr="4970A849">
              <w:rPr>
                <w:rFonts w:ascii="Arial" w:eastAsia="Arial" w:hAnsi="Arial" w:cs="Arial"/>
              </w:rPr>
              <w:t xml:space="preserve">with </w:t>
            </w:r>
            <w:r w:rsidR="6BD9CBA2" w:rsidRPr="4970A849">
              <w:rPr>
                <w:rFonts w:ascii="Arial" w:eastAsia="Arial" w:hAnsi="Arial" w:cs="Arial"/>
              </w:rPr>
              <w:t xml:space="preserve">adolescent and </w:t>
            </w:r>
            <w:r w:rsidRPr="4970A849">
              <w:rPr>
                <w:rFonts w:ascii="Arial" w:eastAsia="Arial" w:hAnsi="Arial" w:cs="Arial"/>
              </w:rPr>
              <w:t>pediatric patients</w:t>
            </w:r>
          </w:p>
        </w:tc>
      </w:tr>
      <w:tr w:rsidR="00614D6C" w:rsidRPr="00912FED" w14:paraId="1476AC33" w14:textId="77777777" w:rsidTr="4970A849">
        <w:tc>
          <w:tcPr>
            <w:tcW w:w="4950" w:type="dxa"/>
            <w:tcBorders>
              <w:top w:val="single" w:sz="4" w:space="0" w:color="000000" w:themeColor="text1"/>
              <w:bottom w:val="single" w:sz="4" w:space="0" w:color="000000" w:themeColor="text1"/>
            </w:tcBorders>
            <w:shd w:val="clear" w:color="auto" w:fill="C9C9C9"/>
          </w:tcPr>
          <w:p w14:paraId="5EA34B9D" w14:textId="77777777" w:rsidR="00390408" w:rsidRPr="00390408" w:rsidRDefault="00614D6C" w:rsidP="00390408">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390408" w:rsidRPr="00390408">
              <w:rPr>
                <w:rFonts w:ascii="Arial" w:eastAsia="Arial" w:hAnsi="Arial" w:cs="Arial"/>
                <w:i/>
              </w:rPr>
              <w:t>Establishes a therapeutic relationship in straightforward encounters</w:t>
            </w:r>
          </w:p>
          <w:p w14:paraId="3998B6E1" w14:textId="77777777" w:rsidR="00390408" w:rsidRPr="00390408" w:rsidRDefault="00390408" w:rsidP="00390408">
            <w:pPr>
              <w:spacing w:after="0" w:line="240" w:lineRule="auto"/>
              <w:rPr>
                <w:rFonts w:ascii="Arial" w:eastAsia="Arial" w:hAnsi="Arial" w:cs="Arial"/>
                <w:i/>
              </w:rPr>
            </w:pPr>
          </w:p>
          <w:p w14:paraId="48D2F439" w14:textId="6D243ADA" w:rsidR="00614D6C" w:rsidRPr="00912FED" w:rsidRDefault="00390408" w:rsidP="00390408">
            <w:pPr>
              <w:spacing w:after="0" w:line="240" w:lineRule="auto"/>
              <w:rPr>
                <w:rFonts w:ascii="Arial" w:eastAsia="Arial" w:hAnsi="Arial" w:cs="Arial"/>
                <w:i/>
              </w:rPr>
            </w:pPr>
            <w:r w:rsidRPr="00390408">
              <w:rPr>
                <w:rFonts w:ascii="Arial" w:eastAsia="Arial" w:hAnsi="Arial" w:cs="Arial"/>
                <w:i/>
              </w:rPr>
              <w:t>Identifies barriers to effective communication (e.g., health literacy, cultural)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DDCF892" w14:textId="4A7A3DC6"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Avoids medical jargon and restates patient perspective when discussing </w:t>
            </w:r>
            <w:r w:rsidR="760D2B8A" w:rsidRPr="4970A849">
              <w:rPr>
                <w:rFonts w:ascii="Arial" w:eastAsia="Arial" w:hAnsi="Arial" w:cs="Arial"/>
              </w:rPr>
              <w:t>contraception</w:t>
            </w:r>
          </w:p>
          <w:p w14:paraId="4673214C" w14:textId="77777777" w:rsidR="001335B5" w:rsidRPr="00912FED" w:rsidRDefault="56EF61C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Inquires whether patient </w:t>
            </w:r>
            <w:r w:rsidR="5A46F72C" w:rsidRPr="4970A849">
              <w:rPr>
                <w:rFonts w:ascii="Arial" w:eastAsia="Arial" w:hAnsi="Arial" w:cs="Arial"/>
              </w:rPr>
              <w:t>need</w:t>
            </w:r>
            <w:r w:rsidR="21B78393" w:rsidRPr="4970A849">
              <w:rPr>
                <w:rFonts w:ascii="Arial" w:eastAsia="Arial" w:hAnsi="Arial" w:cs="Arial"/>
              </w:rPr>
              <w:t>s</w:t>
            </w:r>
            <w:r w:rsidR="5A46F72C" w:rsidRPr="4970A849">
              <w:rPr>
                <w:rFonts w:ascii="Arial" w:eastAsia="Arial" w:hAnsi="Arial" w:cs="Arial"/>
              </w:rPr>
              <w:t xml:space="preserve"> prescription instructions written in a different language</w:t>
            </w:r>
          </w:p>
          <w:p w14:paraId="35A727A9" w14:textId="77777777" w:rsidR="00010266" w:rsidRPr="00912FED" w:rsidRDefault="00010266" w:rsidP="00010266">
            <w:pPr>
              <w:pBdr>
                <w:top w:val="nil"/>
                <w:left w:val="nil"/>
                <w:bottom w:val="nil"/>
                <w:right w:val="nil"/>
                <w:between w:val="nil"/>
              </w:pBdr>
              <w:spacing w:after="0" w:line="240" w:lineRule="auto"/>
              <w:rPr>
                <w:rFonts w:ascii="Arial" w:hAnsi="Arial" w:cs="Arial"/>
              </w:rPr>
            </w:pPr>
          </w:p>
          <w:p w14:paraId="1F81BA8D" w14:textId="4EA0BF8D"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Recognizes the </w:t>
            </w:r>
            <w:r w:rsidR="2D91A4E1" w:rsidRPr="4970A849">
              <w:rPr>
                <w:rFonts w:ascii="Arial" w:eastAsia="Arial" w:hAnsi="Arial" w:cs="Arial"/>
                <w:color w:val="000000" w:themeColor="text1"/>
              </w:rPr>
              <w:t xml:space="preserve">differences to how patient absorb knowledge, such as the </w:t>
            </w:r>
            <w:r w:rsidRPr="4970A849">
              <w:rPr>
                <w:rFonts w:ascii="Arial" w:eastAsia="Arial" w:hAnsi="Arial" w:cs="Arial"/>
                <w:color w:val="000000" w:themeColor="text1"/>
              </w:rPr>
              <w:t xml:space="preserve">need for handouts with diagrams and pictures </w:t>
            </w:r>
            <w:r w:rsidR="02096903" w:rsidRPr="4970A849">
              <w:rPr>
                <w:rFonts w:ascii="Arial" w:eastAsia="Arial" w:hAnsi="Arial" w:cs="Arial"/>
                <w:color w:val="000000" w:themeColor="text1"/>
              </w:rPr>
              <w:t>and electronic resources</w:t>
            </w:r>
            <w:r w:rsidR="61CED44F" w:rsidRPr="4970A849">
              <w:rPr>
                <w:rFonts w:ascii="Arial" w:eastAsia="Arial" w:hAnsi="Arial" w:cs="Arial"/>
                <w:color w:val="000000" w:themeColor="text1"/>
              </w:rPr>
              <w:t xml:space="preserve"> and videos</w:t>
            </w:r>
            <w:r w:rsidR="02096903" w:rsidRPr="4970A849">
              <w:rPr>
                <w:rFonts w:ascii="Arial" w:eastAsia="Arial" w:hAnsi="Arial" w:cs="Arial"/>
                <w:color w:val="000000" w:themeColor="text1"/>
              </w:rPr>
              <w:t xml:space="preserve"> </w:t>
            </w:r>
            <w:r w:rsidRPr="4970A849">
              <w:rPr>
                <w:rFonts w:ascii="Arial" w:eastAsia="Arial" w:hAnsi="Arial" w:cs="Arial"/>
                <w:color w:val="000000" w:themeColor="text1"/>
              </w:rPr>
              <w:t>to communicate information</w:t>
            </w:r>
          </w:p>
          <w:p w14:paraId="5FEFFAD5" w14:textId="58D28694" w:rsidR="00614D6C"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Prioritizes and sets agenda at the beginning of the appointment for a new patient with chronic</w:t>
            </w:r>
            <w:r w:rsidR="139946FF" w:rsidRPr="4970A849">
              <w:rPr>
                <w:rFonts w:ascii="Arial" w:eastAsia="Arial" w:hAnsi="Arial" w:cs="Arial"/>
              </w:rPr>
              <w:t xml:space="preserve"> pelvic</w:t>
            </w:r>
            <w:r w:rsidRPr="4970A849">
              <w:rPr>
                <w:rFonts w:ascii="Arial" w:eastAsia="Arial" w:hAnsi="Arial" w:cs="Arial"/>
              </w:rPr>
              <w:t xml:space="preserve"> pain</w:t>
            </w:r>
          </w:p>
        </w:tc>
      </w:tr>
      <w:tr w:rsidR="00614D6C" w:rsidRPr="00912FED" w14:paraId="0EE8DABD" w14:textId="77777777" w:rsidTr="4970A849">
        <w:tc>
          <w:tcPr>
            <w:tcW w:w="4950" w:type="dxa"/>
            <w:tcBorders>
              <w:top w:val="single" w:sz="4" w:space="0" w:color="000000" w:themeColor="text1"/>
              <w:bottom w:val="single" w:sz="4" w:space="0" w:color="000000" w:themeColor="text1"/>
            </w:tcBorders>
            <w:shd w:val="clear" w:color="auto" w:fill="C9C9C9"/>
          </w:tcPr>
          <w:p w14:paraId="026D83B8" w14:textId="77777777" w:rsidR="00390408" w:rsidRPr="00390408" w:rsidRDefault="00614D6C" w:rsidP="00390408">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390408" w:rsidRPr="00390408">
              <w:rPr>
                <w:rFonts w:ascii="Arial" w:hAnsi="Arial" w:cs="Arial"/>
                <w:i/>
                <w:color w:val="000000"/>
              </w:rPr>
              <w:t>Establishes a therapeutic relationship in challenging encounters (e.g., shared decision making)</w:t>
            </w:r>
          </w:p>
          <w:p w14:paraId="3E62E33D" w14:textId="77777777" w:rsidR="00390408" w:rsidRPr="00390408" w:rsidRDefault="00390408" w:rsidP="00390408">
            <w:pPr>
              <w:spacing w:after="0" w:line="240" w:lineRule="auto"/>
              <w:rPr>
                <w:rFonts w:ascii="Arial" w:hAnsi="Arial" w:cs="Arial"/>
                <w:i/>
                <w:color w:val="000000"/>
              </w:rPr>
            </w:pPr>
          </w:p>
          <w:p w14:paraId="72B47A3E" w14:textId="77777777" w:rsidR="00390408" w:rsidRPr="00390408" w:rsidRDefault="00390408" w:rsidP="00390408">
            <w:pPr>
              <w:spacing w:after="0" w:line="240" w:lineRule="auto"/>
              <w:rPr>
                <w:rFonts w:ascii="Arial" w:hAnsi="Arial" w:cs="Arial"/>
                <w:i/>
                <w:color w:val="000000"/>
              </w:rPr>
            </w:pPr>
          </w:p>
          <w:p w14:paraId="10C2A0A0" w14:textId="77777777" w:rsidR="00390408" w:rsidRPr="00390408" w:rsidRDefault="00390408" w:rsidP="00390408">
            <w:pPr>
              <w:spacing w:after="0" w:line="240" w:lineRule="auto"/>
              <w:rPr>
                <w:rFonts w:ascii="Arial" w:hAnsi="Arial" w:cs="Arial"/>
                <w:i/>
                <w:color w:val="000000"/>
              </w:rPr>
            </w:pPr>
          </w:p>
          <w:p w14:paraId="1598D698" w14:textId="3FE1CCD0" w:rsidR="00390408" w:rsidRDefault="00390408" w:rsidP="00390408">
            <w:pPr>
              <w:spacing w:after="0" w:line="240" w:lineRule="auto"/>
              <w:rPr>
                <w:rFonts w:ascii="Arial" w:hAnsi="Arial" w:cs="Arial"/>
                <w:i/>
                <w:color w:val="000000"/>
              </w:rPr>
            </w:pPr>
          </w:p>
          <w:p w14:paraId="547B2DC4" w14:textId="14979724" w:rsidR="00AC1F5A" w:rsidRDefault="00AC1F5A" w:rsidP="00390408">
            <w:pPr>
              <w:spacing w:after="0" w:line="240" w:lineRule="auto"/>
              <w:rPr>
                <w:rFonts w:ascii="Arial" w:hAnsi="Arial" w:cs="Arial"/>
                <w:i/>
                <w:color w:val="000000"/>
              </w:rPr>
            </w:pPr>
          </w:p>
          <w:p w14:paraId="168DF8E0" w14:textId="77777777" w:rsidR="00AC1F5A" w:rsidRPr="00390408" w:rsidRDefault="00AC1F5A" w:rsidP="00390408">
            <w:pPr>
              <w:spacing w:after="0" w:line="240" w:lineRule="auto"/>
              <w:rPr>
                <w:rFonts w:ascii="Arial" w:hAnsi="Arial" w:cs="Arial"/>
                <w:i/>
                <w:color w:val="000000"/>
              </w:rPr>
            </w:pPr>
          </w:p>
          <w:p w14:paraId="7C61713A" w14:textId="236D4F1A" w:rsidR="00614D6C" w:rsidRPr="00912FED" w:rsidRDefault="00390408" w:rsidP="00390408">
            <w:pPr>
              <w:spacing w:after="0" w:line="240" w:lineRule="auto"/>
              <w:rPr>
                <w:rFonts w:ascii="Arial" w:hAnsi="Arial" w:cs="Arial"/>
                <w:i/>
                <w:color w:val="000000"/>
              </w:rPr>
            </w:pPr>
            <w:r w:rsidRPr="00390408">
              <w:rPr>
                <w:rFonts w:ascii="Arial" w:hAnsi="Arial" w:cs="Arial"/>
                <w:i/>
                <w:color w:val="000000"/>
              </w:rPr>
              <w:t>When prompted, reflects on personal biases while attempting to minimize communication barriers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B24EDBC" w14:textId="77777777"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Acknowledges patient’s request for an</w:t>
            </w:r>
            <w:r w:rsidR="3CE4D847" w:rsidRPr="4970A849">
              <w:rPr>
                <w:rFonts w:ascii="Arial" w:eastAsia="Arial" w:hAnsi="Arial" w:cs="Arial"/>
              </w:rPr>
              <w:t xml:space="preserve"> ultrasound for chronic pelvic pain without physical exam findings</w:t>
            </w:r>
            <w:r w:rsidRPr="4970A849">
              <w:rPr>
                <w:rFonts w:ascii="Arial" w:eastAsia="Arial" w:hAnsi="Arial" w:cs="Arial"/>
              </w:rPr>
              <w:t xml:space="preserve"> and arranges timely follow-up visit to align diagnostic plan with goals of care</w:t>
            </w:r>
          </w:p>
          <w:p w14:paraId="646BA51B" w14:textId="6158ADB5" w:rsidR="001335B5" w:rsidRPr="00912FED" w:rsidRDefault="62408C69"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Discusses all treatment options for a patient with ruptured membranes at 18 weeks gestation and incorporates her preferences in developing a </w:t>
            </w:r>
            <w:r w:rsidR="2B9DC2CF" w:rsidRPr="4970A849">
              <w:rPr>
                <w:rFonts w:ascii="Arial" w:eastAsia="Arial" w:hAnsi="Arial" w:cs="Arial"/>
              </w:rPr>
              <w:t xml:space="preserve">shared </w:t>
            </w:r>
            <w:proofErr w:type="gramStart"/>
            <w:r w:rsidR="2B9DC2CF" w:rsidRPr="4970A849">
              <w:rPr>
                <w:rFonts w:ascii="Arial" w:eastAsia="Arial" w:hAnsi="Arial" w:cs="Arial"/>
              </w:rPr>
              <w:t>decision</w:t>
            </w:r>
            <w:r w:rsidR="004A630F">
              <w:rPr>
                <w:rFonts w:ascii="Arial" w:eastAsia="Arial" w:hAnsi="Arial" w:cs="Arial"/>
              </w:rPr>
              <w:t xml:space="preserve"> </w:t>
            </w:r>
            <w:r w:rsidR="2B9DC2CF" w:rsidRPr="4970A849">
              <w:rPr>
                <w:rFonts w:ascii="Arial" w:eastAsia="Arial" w:hAnsi="Arial" w:cs="Arial"/>
              </w:rPr>
              <w:t>making</w:t>
            </w:r>
            <w:proofErr w:type="gramEnd"/>
            <w:r w:rsidR="2B9DC2CF" w:rsidRPr="4970A849">
              <w:rPr>
                <w:rFonts w:ascii="Arial" w:eastAsia="Arial" w:hAnsi="Arial" w:cs="Arial"/>
              </w:rPr>
              <w:t xml:space="preserve"> </w:t>
            </w:r>
            <w:r w:rsidRPr="4970A849">
              <w:rPr>
                <w:rFonts w:ascii="Arial" w:eastAsia="Arial" w:hAnsi="Arial" w:cs="Arial"/>
              </w:rPr>
              <w:t>care plan</w:t>
            </w:r>
          </w:p>
          <w:p w14:paraId="11F23E6D" w14:textId="6E9CDE0E" w:rsidR="00010266" w:rsidRPr="00912FED" w:rsidRDefault="018115EB" w:rsidP="00010266">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Participates in</w:t>
            </w:r>
            <w:r w:rsidR="7837D9D7" w:rsidRPr="4970A849">
              <w:rPr>
                <w:rFonts w:ascii="Arial" w:eastAsia="Arial" w:hAnsi="Arial" w:cs="Arial"/>
              </w:rPr>
              <w:t xml:space="preserve"> a family meeting to determine a plan for withdrawal of treatment in a terminally ill patient</w:t>
            </w:r>
          </w:p>
          <w:p w14:paraId="3421C2DE" w14:textId="77777777" w:rsidR="00010266" w:rsidRPr="00912FED" w:rsidRDefault="00010266" w:rsidP="00010266">
            <w:pPr>
              <w:pBdr>
                <w:top w:val="nil"/>
                <w:left w:val="nil"/>
                <w:bottom w:val="nil"/>
                <w:right w:val="nil"/>
                <w:between w:val="nil"/>
              </w:pBdr>
              <w:spacing w:after="0" w:line="240" w:lineRule="auto"/>
              <w:rPr>
                <w:rFonts w:ascii="Arial" w:hAnsi="Arial" w:cs="Arial"/>
              </w:rPr>
            </w:pPr>
          </w:p>
          <w:p w14:paraId="4141A878" w14:textId="12FFBADF" w:rsidR="00614D6C" w:rsidRPr="00912FED" w:rsidRDefault="5B4589BB" w:rsidP="00010266">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In a discussion with the faculty member, acknowledges discomfort in caring for a patient who is morbidly obese with uterine cancer and does not want to make lifestyle changes</w:t>
            </w:r>
          </w:p>
        </w:tc>
      </w:tr>
      <w:tr w:rsidR="00614D6C" w:rsidRPr="00912FED" w14:paraId="5C4A7609" w14:textId="77777777" w:rsidTr="4970A849">
        <w:tc>
          <w:tcPr>
            <w:tcW w:w="4950" w:type="dxa"/>
            <w:tcBorders>
              <w:top w:val="single" w:sz="4" w:space="0" w:color="000000" w:themeColor="text1"/>
              <w:bottom w:val="single" w:sz="4" w:space="0" w:color="000000" w:themeColor="text1"/>
            </w:tcBorders>
            <w:shd w:val="clear" w:color="auto" w:fill="C9C9C9"/>
          </w:tcPr>
          <w:p w14:paraId="713519E4" w14:textId="77777777" w:rsidR="00390408" w:rsidRPr="00390408" w:rsidRDefault="00614D6C" w:rsidP="00390408">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390408" w:rsidRPr="00390408">
              <w:rPr>
                <w:rFonts w:ascii="Arial" w:eastAsia="Arial" w:hAnsi="Arial" w:cs="Arial"/>
                <w:i/>
              </w:rPr>
              <w:t>Facilitates difficult discussions specific to patient and family conferences, (e.g., end-of-life, explaining complications, therapeutic uncertainty)</w:t>
            </w:r>
          </w:p>
          <w:p w14:paraId="1D2F46ED" w14:textId="77777777" w:rsidR="00390408" w:rsidRPr="00390408" w:rsidRDefault="00390408" w:rsidP="00390408">
            <w:pPr>
              <w:spacing w:after="0" w:line="240" w:lineRule="auto"/>
              <w:rPr>
                <w:rFonts w:ascii="Arial" w:eastAsia="Arial" w:hAnsi="Arial" w:cs="Arial"/>
                <w:i/>
              </w:rPr>
            </w:pPr>
          </w:p>
          <w:p w14:paraId="550F77F6" w14:textId="39C0B8C1" w:rsidR="00614D6C" w:rsidRPr="00912FED" w:rsidRDefault="00390408" w:rsidP="00390408">
            <w:pPr>
              <w:spacing w:after="0" w:line="240" w:lineRule="auto"/>
              <w:rPr>
                <w:rFonts w:ascii="Arial" w:eastAsia="Arial" w:hAnsi="Arial" w:cs="Arial"/>
                <w:i/>
              </w:rPr>
            </w:pPr>
            <w:r w:rsidRPr="00390408">
              <w:rPr>
                <w:rFonts w:ascii="Arial" w:eastAsia="Arial" w:hAnsi="Arial" w:cs="Arial"/>
                <w:i/>
              </w:rPr>
              <w:lastRenderedPageBreak/>
              <w:t>Independently recognizes personal biases while attempting to proactively minimize communication barriers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4B3EBEF" w14:textId="77777777"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lastRenderedPageBreak/>
              <w:t>Continues to engage representative family members with disparate goals in the care of a patient with dementi</w:t>
            </w:r>
            <w:r w:rsidR="6DBDD6D8" w:rsidRPr="4970A849">
              <w:rPr>
                <w:rFonts w:ascii="Arial" w:eastAsia="Arial" w:hAnsi="Arial" w:cs="Arial"/>
              </w:rPr>
              <w:t>a</w:t>
            </w:r>
          </w:p>
          <w:p w14:paraId="122EBE0D" w14:textId="5869E852" w:rsidR="001335B5" w:rsidRPr="00912FED" w:rsidRDefault="531B4B61"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Leads a family meeting to determine a plan for home hospice in a terminal</w:t>
            </w:r>
            <w:r w:rsidR="3AD3DB61" w:rsidRPr="4970A849">
              <w:rPr>
                <w:rFonts w:ascii="Arial" w:eastAsia="Arial" w:hAnsi="Arial" w:cs="Arial"/>
              </w:rPr>
              <w:t>ly</w:t>
            </w:r>
            <w:r w:rsidRPr="4970A849">
              <w:rPr>
                <w:rFonts w:ascii="Arial" w:eastAsia="Arial" w:hAnsi="Arial" w:cs="Arial"/>
              </w:rPr>
              <w:t xml:space="preserve"> ill patient, aligned with the patient’s values, using patient and family input</w:t>
            </w:r>
          </w:p>
          <w:p w14:paraId="2865824B"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4D79FF78" w14:textId="77B0B32F" w:rsidR="00614D6C"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lastRenderedPageBreak/>
              <w:t xml:space="preserve">Reflects on personal bias </w:t>
            </w:r>
            <w:r w:rsidR="57DDEA87" w:rsidRPr="4970A849">
              <w:rPr>
                <w:rFonts w:ascii="Arial" w:eastAsia="Arial" w:hAnsi="Arial" w:cs="Arial"/>
              </w:rPr>
              <w:t xml:space="preserve">of </w:t>
            </w:r>
            <w:r w:rsidR="55A58E8A" w:rsidRPr="4970A849">
              <w:rPr>
                <w:rFonts w:ascii="Arial" w:eastAsia="Arial" w:hAnsi="Arial" w:cs="Arial"/>
              </w:rPr>
              <w:t xml:space="preserve">a patient’s decision to terminate a pregnancy and </w:t>
            </w:r>
            <w:r w:rsidRPr="4970A849">
              <w:rPr>
                <w:rFonts w:ascii="Arial" w:eastAsia="Arial" w:hAnsi="Arial" w:cs="Arial"/>
              </w:rPr>
              <w:t xml:space="preserve">solicits input from faculty about </w:t>
            </w:r>
            <w:r w:rsidR="075472D4" w:rsidRPr="4970A849">
              <w:rPr>
                <w:rFonts w:ascii="Arial" w:eastAsia="Arial" w:hAnsi="Arial" w:cs="Arial"/>
              </w:rPr>
              <w:t>overcoming these biases</w:t>
            </w:r>
          </w:p>
        </w:tc>
      </w:tr>
      <w:tr w:rsidR="00614D6C" w:rsidRPr="00912FED" w14:paraId="48DA5E83" w14:textId="77777777" w:rsidTr="4970A849">
        <w:tc>
          <w:tcPr>
            <w:tcW w:w="4950" w:type="dxa"/>
            <w:tcBorders>
              <w:top w:val="single" w:sz="4" w:space="0" w:color="000000" w:themeColor="text1"/>
              <w:bottom w:val="single" w:sz="4" w:space="0" w:color="000000" w:themeColor="text1"/>
            </w:tcBorders>
            <w:shd w:val="clear" w:color="auto" w:fill="C9C9C9"/>
          </w:tcPr>
          <w:p w14:paraId="6D430DA4" w14:textId="77777777" w:rsidR="00390408" w:rsidRPr="00390408" w:rsidRDefault="00614D6C" w:rsidP="00390408">
            <w:pPr>
              <w:spacing w:after="0" w:line="240" w:lineRule="auto"/>
              <w:rPr>
                <w:rFonts w:ascii="Arial" w:eastAsia="Arial" w:hAnsi="Arial" w:cs="Arial"/>
                <w:i/>
              </w:rPr>
            </w:pPr>
            <w:r w:rsidRPr="00912FED">
              <w:rPr>
                <w:rFonts w:ascii="Arial" w:hAnsi="Arial" w:cs="Arial"/>
                <w:b/>
              </w:rPr>
              <w:lastRenderedPageBreak/>
              <w:t>Level 5</w:t>
            </w:r>
            <w:r w:rsidRPr="00912FED">
              <w:rPr>
                <w:rFonts w:ascii="Arial" w:hAnsi="Arial" w:cs="Arial"/>
              </w:rPr>
              <w:t xml:space="preserve"> </w:t>
            </w:r>
            <w:r w:rsidR="00390408" w:rsidRPr="00390408">
              <w:rPr>
                <w:rFonts w:ascii="Arial" w:eastAsia="Arial" w:hAnsi="Arial" w:cs="Arial"/>
                <w:i/>
              </w:rPr>
              <w:t>Mentors others in situational awareness and critical self-reflection</w:t>
            </w:r>
          </w:p>
          <w:p w14:paraId="5F777D38" w14:textId="77777777" w:rsidR="00390408" w:rsidRPr="00390408" w:rsidRDefault="00390408" w:rsidP="00390408">
            <w:pPr>
              <w:spacing w:after="0" w:line="240" w:lineRule="auto"/>
              <w:rPr>
                <w:rFonts w:ascii="Arial" w:eastAsia="Arial" w:hAnsi="Arial" w:cs="Arial"/>
                <w:i/>
              </w:rPr>
            </w:pPr>
          </w:p>
          <w:p w14:paraId="043AD287" w14:textId="060BAD68" w:rsidR="00614D6C" w:rsidRPr="00912FED" w:rsidRDefault="00390408" w:rsidP="00390408">
            <w:pPr>
              <w:spacing w:after="0" w:line="240" w:lineRule="auto"/>
              <w:rPr>
                <w:rFonts w:ascii="Arial" w:eastAsia="Arial" w:hAnsi="Arial" w:cs="Arial"/>
                <w:i/>
              </w:rPr>
            </w:pPr>
            <w:r w:rsidRPr="00390408">
              <w:rPr>
                <w:rFonts w:ascii="Arial" w:eastAsia="Arial" w:hAnsi="Arial" w:cs="Arial"/>
                <w:i/>
              </w:rPr>
              <w:t>Coaches others in the facilitation of crucial conversations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C47557A" w14:textId="77777777"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Leads a discussion group on personal experience of moral distress</w:t>
            </w:r>
          </w:p>
          <w:p w14:paraId="6F038D28" w14:textId="50D6F86D"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Develops a residency curriculum on social justice which addresses unconscious bias</w:t>
            </w:r>
          </w:p>
          <w:p w14:paraId="0EEC6F29" w14:textId="77777777" w:rsidR="00010266" w:rsidRPr="00912FED" w:rsidRDefault="00010266" w:rsidP="00010266">
            <w:pPr>
              <w:pBdr>
                <w:top w:val="nil"/>
                <w:left w:val="nil"/>
                <w:bottom w:val="nil"/>
                <w:right w:val="nil"/>
                <w:between w:val="nil"/>
              </w:pBdr>
              <w:spacing w:after="0" w:line="240" w:lineRule="auto"/>
              <w:rPr>
                <w:rFonts w:ascii="Arial" w:hAnsi="Arial" w:cs="Arial"/>
              </w:rPr>
            </w:pPr>
          </w:p>
          <w:p w14:paraId="5FAB4747" w14:textId="1D7E3CBA" w:rsidR="00614D6C"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Serves on a hospital bioethics committee</w:t>
            </w:r>
          </w:p>
        </w:tc>
      </w:tr>
      <w:tr w:rsidR="00614D6C" w:rsidRPr="00912FED" w14:paraId="03C0B20D" w14:textId="77777777" w:rsidTr="4970A849">
        <w:tc>
          <w:tcPr>
            <w:tcW w:w="4950" w:type="dxa"/>
            <w:shd w:val="clear" w:color="auto" w:fill="FFD965"/>
          </w:tcPr>
          <w:p w14:paraId="7C689AC2" w14:textId="77777777" w:rsidR="00614D6C" w:rsidRPr="00912FED" w:rsidRDefault="00614D6C"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4C4466A3" w14:textId="77777777"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Direct observation</w:t>
            </w:r>
          </w:p>
          <w:p w14:paraId="788A32C9" w14:textId="77777777" w:rsidR="001335B5" w:rsidRPr="00912FED" w:rsidRDefault="00D119C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Kalamazoo Essential Elements Communication Checklist (Adapted)</w:t>
            </w:r>
          </w:p>
          <w:p w14:paraId="4F3A4FD2" w14:textId="77777777" w:rsidR="001335B5" w:rsidRPr="00912FED" w:rsidRDefault="00D119C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OSCE</w:t>
            </w:r>
          </w:p>
          <w:p w14:paraId="098DDE7F" w14:textId="77777777" w:rsidR="001335B5" w:rsidRPr="00912FED" w:rsidRDefault="00D119C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Self-assessment including self-reflection exercises</w:t>
            </w:r>
          </w:p>
          <w:p w14:paraId="6B9C35C9" w14:textId="62054C3B" w:rsidR="001335B5" w:rsidRPr="00912FED" w:rsidRDefault="00D119C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Skills needed to </w:t>
            </w:r>
            <w:r w:rsidR="3AD3DB61" w:rsidRPr="4970A849">
              <w:rPr>
                <w:rFonts w:ascii="Arial" w:hAnsi="Arial" w:cs="Arial"/>
              </w:rPr>
              <w:t>S</w:t>
            </w:r>
            <w:r w:rsidRPr="4970A849">
              <w:rPr>
                <w:rFonts w:ascii="Arial" w:hAnsi="Arial" w:cs="Arial"/>
              </w:rPr>
              <w:t xml:space="preserve">et the state, </w:t>
            </w:r>
            <w:proofErr w:type="gramStart"/>
            <w:r w:rsidRPr="4970A849">
              <w:rPr>
                <w:rFonts w:ascii="Arial" w:hAnsi="Arial" w:cs="Arial"/>
              </w:rPr>
              <w:t>Elicit</w:t>
            </w:r>
            <w:proofErr w:type="gramEnd"/>
            <w:r w:rsidRPr="4970A849">
              <w:rPr>
                <w:rFonts w:ascii="Arial" w:hAnsi="Arial" w:cs="Arial"/>
              </w:rPr>
              <w:t xml:space="preserve"> information, Give information, Understand the patient, and End the encounter (SEGUE)</w:t>
            </w:r>
          </w:p>
          <w:p w14:paraId="5405F624" w14:textId="004A5D16" w:rsidR="00614D6C"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Standardized patients</w:t>
            </w:r>
          </w:p>
        </w:tc>
      </w:tr>
      <w:tr w:rsidR="00614D6C" w:rsidRPr="00912FED" w14:paraId="5F493D5E" w14:textId="77777777" w:rsidTr="4970A849">
        <w:tc>
          <w:tcPr>
            <w:tcW w:w="4950" w:type="dxa"/>
            <w:shd w:val="clear" w:color="auto" w:fill="8DB3E2" w:themeFill="text2" w:themeFillTint="66"/>
          </w:tcPr>
          <w:p w14:paraId="127B5093" w14:textId="77777777" w:rsidR="00614D6C" w:rsidRPr="00912FED" w:rsidRDefault="00614D6C"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1FCEE58E" w14:textId="1222D59D" w:rsidR="00614D6C" w:rsidRPr="00912FED" w:rsidRDefault="00614D6C" w:rsidP="001335B5">
            <w:pPr>
              <w:numPr>
                <w:ilvl w:val="0"/>
                <w:numId w:val="12"/>
              </w:numPr>
              <w:pBdr>
                <w:top w:val="nil"/>
                <w:left w:val="nil"/>
                <w:bottom w:val="nil"/>
                <w:right w:val="nil"/>
                <w:between w:val="nil"/>
              </w:pBdr>
              <w:spacing w:after="0" w:line="240" w:lineRule="auto"/>
              <w:ind w:left="180" w:hanging="180"/>
              <w:rPr>
                <w:rFonts w:ascii="Arial" w:hAnsi="Arial" w:cs="Arial"/>
              </w:rPr>
            </w:pPr>
          </w:p>
        </w:tc>
      </w:tr>
      <w:tr w:rsidR="00614D6C" w:rsidRPr="00912FED" w14:paraId="6813F6C0" w14:textId="77777777" w:rsidTr="4970A849">
        <w:trPr>
          <w:trHeight w:val="80"/>
        </w:trPr>
        <w:tc>
          <w:tcPr>
            <w:tcW w:w="4950" w:type="dxa"/>
            <w:shd w:val="clear" w:color="auto" w:fill="A8D08D"/>
          </w:tcPr>
          <w:p w14:paraId="17C4359D" w14:textId="77777777" w:rsidR="00614D6C" w:rsidRPr="00912FED" w:rsidRDefault="00614D6C"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617CD35B" w14:textId="77777777" w:rsidR="009E7093" w:rsidRPr="00912FED" w:rsidRDefault="4B27F357" w:rsidP="009E7093">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Laidlaw A, Hart J. Communication skills: An essential component of medical curricula. Part I: Assessment of clinical communication: AMEE Guide No. 51. </w:t>
            </w:r>
            <w:r w:rsidRPr="4970A849">
              <w:rPr>
                <w:rFonts w:ascii="Arial" w:eastAsia="Arial" w:hAnsi="Arial" w:cs="Arial"/>
                <w:i/>
                <w:iCs/>
                <w:color w:val="000000" w:themeColor="text1"/>
              </w:rPr>
              <w:t>Med Teach</w:t>
            </w:r>
            <w:r w:rsidRPr="4970A849">
              <w:rPr>
                <w:rFonts w:ascii="Arial" w:eastAsia="Arial" w:hAnsi="Arial" w:cs="Arial"/>
                <w:color w:val="000000" w:themeColor="text1"/>
              </w:rPr>
              <w:t xml:space="preserve">. 2011;33(1):6-8. </w:t>
            </w:r>
            <w:hyperlink r:id="rId73">
              <w:r w:rsidRPr="4970A849">
                <w:rPr>
                  <w:rStyle w:val="Hyperlink"/>
                  <w:rFonts w:ascii="Arial" w:eastAsia="Arial" w:hAnsi="Arial" w:cs="Arial"/>
                </w:rPr>
                <w:t>https://www.tandfonline.com/doi/abs/10.3109/0142159X.2011.531170?journalCode=imte20</w:t>
              </w:r>
            </w:hyperlink>
            <w:r w:rsidRPr="4970A849">
              <w:rPr>
                <w:rFonts w:ascii="Arial" w:eastAsia="Arial" w:hAnsi="Arial" w:cs="Arial"/>
                <w:color w:val="000000" w:themeColor="text1"/>
              </w:rPr>
              <w:t>. 2021.</w:t>
            </w:r>
          </w:p>
          <w:p w14:paraId="08214F71" w14:textId="77777777" w:rsidR="009E7093" w:rsidRPr="00912FED" w:rsidRDefault="4B27F357" w:rsidP="009E7093">
            <w:pPr>
              <w:numPr>
                <w:ilvl w:val="0"/>
                <w:numId w:val="12"/>
              </w:numPr>
              <w:pBdr>
                <w:top w:val="nil"/>
                <w:left w:val="nil"/>
                <w:bottom w:val="nil"/>
                <w:right w:val="nil"/>
                <w:between w:val="nil"/>
              </w:pBdr>
              <w:spacing w:after="0" w:line="240" w:lineRule="auto"/>
              <w:ind w:left="180" w:hanging="180"/>
              <w:rPr>
                <w:rFonts w:ascii="Arial" w:hAnsi="Arial" w:cs="Arial"/>
              </w:rPr>
            </w:pPr>
            <w:proofErr w:type="spellStart"/>
            <w:r w:rsidRPr="4970A849">
              <w:rPr>
                <w:rFonts w:ascii="Arial" w:eastAsia="Arial" w:hAnsi="Arial" w:cs="Arial"/>
                <w:color w:val="000000" w:themeColor="text1"/>
              </w:rPr>
              <w:t>Makoul</w:t>
            </w:r>
            <w:proofErr w:type="spellEnd"/>
            <w:r w:rsidRPr="4970A849">
              <w:rPr>
                <w:rFonts w:ascii="Arial" w:eastAsia="Arial" w:hAnsi="Arial" w:cs="Arial"/>
                <w:color w:val="000000" w:themeColor="text1"/>
              </w:rPr>
              <w:t xml:space="preserve"> G. Essential elements of communication in medical encounters: the Kalamazoo consensus statement. </w:t>
            </w:r>
            <w:proofErr w:type="spellStart"/>
            <w:r w:rsidRPr="4970A849">
              <w:rPr>
                <w:rFonts w:ascii="Arial" w:eastAsia="Arial" w:hAnsi="Arial" w:cs="Arial"/>
                <w:i/>
                <w:iCs/>
                <w:color w:val="000000" w:themeColor="text1"/>
              </w:rPr>
              <w:t>Acad</w:t>
            </w:r>
            <w:proofErr w:type="spellEnd"/>
            <w:r w:rsidRPr="4970A849">
              <w:rPr>
                <w:rFonts w:ascii="Arial" w:eastAsia="Arial" w:hAnsi="Arial" w:cs="Arial"/>
                <w:i/>
                <w:iCs/>
                <w:color w:val="000000" w:themeColor="text1"/>
              </w:rPr>
              <w:t xml:space="preserve"> Med</w:t>
            </w:r>
            <w:r w:rsidRPr="4970A849">
              <w:rPr>
                <w:rFonts w:ascii="Arial" w:eastAsia="Arial" w:hAnsi="Arial" w:cs="Arial"/>
                <w:color w:val="000000" w:themeColor="text1"/>
              </w:rPr>
              <w:t xml:space="preserve">. 2001;76(4):390-393. </w:t>
            </w:r>
            <w:hyperlink r:id="rId74">
              <w:r w:rsidRPr="4970A849">
                <w:rPr>
                  <w:rStyle w:val="Hyperlink"/>
                  <w:rFonts w:ascii="Arial" w:eastAsia="Arial" w:hAnsi="Arial" w:cs="Arial"/>
                </w:rPr>
                <w:t>https://journals.lww.com/academicmedicine/Fulltext/2001/04000/Essential_Elements_of_Communication_in_Medical.21.aspx</w:t>
              </w:r>
            </w:hyperlink>
            <w:r w:rsidRPr="4970A849">
              <w:rPr>
                <w:rFonts w:ascii="Arial" w:eastAsia="Arial" w:hAnsi="Arial" w:cs="Arial"/>
                <w:color w:val="000000" w:themeColor="text1"/>
              </w:rPr>
              <w:t>. 2021.</w:t>
            </w:r>
          </w:p>
          <w:p w14:paraId="139278BF" w14:textId="77777777" w:rsidR="009E7093" w:rsidRPr="00912FED" w:rsidRDefault="4B27F357" w:rsidP="009E7093">
            <w:pPr>
              <w:numPr>
                <w:ilvl w:val="0"/>
                <w:numId w:val="12"/>
              </w:numPr>
              <w:pBdr>
                <w:top w:val="nil"/>
                <w:left w:val="nil"/>
                <w:bottom w:val="nil"/>
                <w:right w:val="nil"/>
                <w:between w:val="nil"/>
              </w:pBdr>
              <w:spacing w:after="0" w:line="240" w:lineRule="auto"/>
              <w:ind w:left="180" w:hanging="180"/>
              <w:rPr>
                <w:rFonts w:ascii="Arial" w:hAnsi="Arial" w:cs="Arial"/>
              </w:rPr>
            </w:pPr>
            <w:proofErr w:type="spellStart"/>
            <w:r w:rsidRPr="4970A849">
              <w:rPr>
                <w:rFonts w:ascii="Arial" w:eastAsia="Arial" w:hAnsi="Arial" w:cs="Arial"/>
                <w:color w:val="000000" w:themeColor="text1"/>
              </w:rPr>
              <w:t>Makoul</w:t>
            </w:r>
            <w:proofErr w:type="spellEnd"/>
            <w:r w:rsidRPr="4970A849">
              <w:rPr>
                <w:rFonts w:ascii="Arial" w:eastAsia="Arial" w:hAnsi="Arial" w:cs="Arial"/>
                <w:color w:val="000000" w:themeColor="text1"/>
              </w:rPr>
              <w:t xml:space="preserve"> G. The SEGUE Framework for teaching and assessing communication skills. </w:t>
            </w:r>
            <w:r w:rsidRPr="4970A849">
              <w:rPr>
                <w:rFonts w:ascii="Arial" w:eastAsia="Arial" w:hAnsi="Arial" w:cs="Arial"/>
                <w:i/>
                <w:iCs/>
                <w:color w:val="000000" w:themeColor="text1"/>
              </w:rPr>
              <w:t>Patient Educ Couns</w:t>
            </w:r>
            <w:r w:rsidRPr="4970A849">
              <w:rPr>
                <w:rFonts w:ascii="Arial" w:eastAsia="Arial" w:hAnsi="Arial" w:cs="Arial"/>
                <w:color w:val="000000" w:themeColor="text1"/>
              </w:rPr>
              <w:t xml:space="preserve">. 2001;45(1):23-34. </w:t>
            </w:r>
            <w:hyperlink r:id="rId75">
              <w:r w:rsidRPr="4970A849">
                <w:rPr>
                  <w:rStyle w:val="Hyperlink"/>
                  <w:rFonts w:ascii="Arial" w:eastAsia="Arial" w:hAnsi="Arial" w:cs="Arial"/>
                </w:rPr>
                <w:t>https://www.sciencedirect.com/science/article/abs/pii/S0738399101001367?via%3Dihub</w:t>
              </w:r>
            </w:hyperlink>
            <w:r w:rsidRPr="4970A849">
              <w:rPr>
                <w:rFonts w:ascii="Arial" w:eastAsia="Arial" w:hAnsi="Arial" w:cs="Arial"/>
                <w:color w:val="000000" w:themeColor="text1"/>
              </w:rPr>
              <w:t>. 2021.</w:t>
            </w:r>
          </w:p>
          <w:p w14:paraId="5D49822E" w14:textId="30A06013" w:rsidR="009E7093" w:rsidRPr="00912FED" w:rsidRDefault="4B27F357" w:rsidP="009E7093">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Symons AB, Swanson A, McGuigan D, </w:t>
            </w:r>
            <w:proofErr w:type="spellStart"/>
            <w:r w:rsidRPr="4970A849">
              <w:rPr>
                <w:rFonts w:ascii="Arial" w:eastAsia="Arial" w:hAnsi="Arial" w:cs="Arial"/>
                <w:color w:val="000000" w:themeColor="text1"/>
              </w:rPr>
              <w:t>Orrange</w:t>
            </w:r>
            <w:proofErr w:type="spellEnd"/>
            <w:r w:rsidRPr="4970A849">
              <w:rPr>
                <w:rFonts w:ascii="Arial" w:eastAsia="Arial" w:hAnsi="Arial" w:cs="Arial"/>
                <w:color w:val="000000" w:themeColor="text1"/>
              </w:rPr>
              <w:t xml:space="preserve"> S, </w:t>
            </w:r>
            <w:proofErr w:type="spellStart"/>
            <w:r w:rsidRPr="4970A849">
              <w:rPr>
                <w:rFonts w:ascii="Arial" w:eastAsia="Arial" w:hAnsi="Arial" w:cs="Arial"/>
                <w:color w:val="000000" w:themeColor="text1"/>
              </w:rPr>
              <w:t>Akl</w:t>
            </w:r>
            <w:proofErr w:type="spellEnd"/>
            <w:r w:rsidRPr="4970A849">
              <w:rPr>
                <w:rFonts w:ascii="Arial" w:eastAsia="Arial" w:hAnsi="Arial" w:cs="Arial"/>
                <w:color w:val="000000" w:themeColor="text1"/>
              </w:rPr>
              <w:t xml:space="preserve"> EA. A tool for self-assessment of communication skills and professionalism in residents. </w:t>
            </w:r>
            <w:r w:rsidRPr="4970A849">
              <w:rPr>
                <w:rFonts w:ascii="Arial" w:eastAsia="Arial" w:hAnsi="Arial" w:cs="Arial"/>
                <w:i/>
                <w:iCs/>
                <w:color w:val="000000" w:themeColor="text1"/>
              </w:rPr>
              <w:t>BMC Med Educ</w:t>
            </w:r>
            <w:r w:rsidRPr="4970A849">
              <w:rPr>
                <w:rFonts w:ascii="Arial" w:eastAsia="Arial" w:hAnsi="Arial" w:cs="Arial"/>
                <w:color w:val="000000" w:themeColor="text1"/>
              </w:rPr>
              <w:t xml:space="preserve">. 2009; 9:1. </w:t>
            </w:r>
            <w:hyperlink r:id="rId76">
              <w:r w:rsidRPr="4970A849">
                <w:rPr>
                  <w:rStyle w:val="Hyperlink"/>
                  <w:rFonts w:ascii="Arial" w:eastAsia="Arial" w:hAnsi="Arial" w:cs="Arial"/>
                </w:rPr>
                <w:t>https://www.ncbi.nlm.nih.gov/pmc/articles/PMC2631014/</w:t>
              </w:r>
            </w:hyperlink>
            <w:r w:rsidRPr="4970A849">
              <w:rPr>
                <w:rFonts w:ascii="Arial" w:eastAsia="Arial" w:hAnsi="Arial" w:cs="Arial"/>
                <w:color w:val="000000" w:themeColor="text1"/>
              </w:rPr>
              <w:t>. 2021.</w:t>
            </w:r>
          </w:p>
        </w:tc>
      </w:tr>
    </w:tbl>
    <w:p w14:paraId="5DE6B4BD" w14:textId="3CA629EC" w:rsidR="00BB1A10" w:rsidRDefault="00BB1A10" w:rsidP="005F2BD2">
      <w:pPr>
        <w:spacing w:after="0" w:line="240" w:lineRule="auto"/>
        <w:ind w:hanging="180"/>
        <w:rPr>
          <w:rFonts w:ascii="Arial" w:eastAsia="Arial" w:hAnsi="Arial" w:cs="Arial"/>
        </w:rPr>
      </w:pPr>
    </w:p>
    <w:p w14:paraId="4DA31874" w14:textId="77777777" w:rsidR="00BB1A10" w:rsidRDefault="00BB1A10"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B1A10" w:rsidRPr="00912FED" w14:paraId="04736753" w14:textId="77777777" w:rsidTr="4970A849">
        <w:trPr>
          <w:trHeight w:val="769"/>
        </w:trPr>
        <w:tc>
          <w:tcPr>
            <w:tcW w:w="14125" w:type="dxa"/>
            <w:gridSpan w:val="2"/>
            <w:shd w:val="clear" w:color="auto" w:fill="9CC3E5"/>
          </w:tcPr>
          <w:p w14:paraId="04EDEC31" w14:textId="3CF579D0" w:rsidR="00BB1A10" w:rsidRPr="00912FED" w:rsidRDefault="00BB1A10"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Interpersonal and Communication Skills 2: Patient Counseling and Shared Decision Making</w:t>
            </w:r>
          </w:p>
          <w:p w14:paraId="368AC34E" w14:textId="304EFCA7" w:rsidR="00BB1A10" w:rsidRPr="00912FED" w:rsidRDefault="00BB1A10" w:rsidP="00D119C6">
            <w:pPr>
              <w:spacing w:after="0" w:line="240" w:lineRule="auto"/>
              <w:ind w:left="187"/>
              <w:rPr>
                <w:rFonts w:ascii="Arial" w:eastAsia="Arial" w:hAnsi="Arial" w:cs="Arial"/>
                <w:b/>
                <w:bCs/>
                <w:color w:val="000000"/>
              </w:rPr>
            </w:pPr>
            <w:r w:rsidRPr="00912FED">
              <w:rPr>
                <w:rFonts w:ascii="Arial" w:eastAsia="Arial" w:hAnsi="Arial" w:cs="Arial"/>
                <w:b/>
                <w:bCs/>
              </w:rPr>
              <w:t>Overall Intent:</w:t>
            </w:r>
            <w:r w:rsidRPr="00912FED">
              <w:rPr>
                <w:rFonts w:ascii="Arial" w:eastAsia="Arial" w:hAnsi="Arial" w:cs="Arial"/>
              </w:rPr>
              <w:t xml:space="preserve"> </w:t>
            </w:r>
            <w:r w:rsidR="5CFF4242" w:rsidRPr="00912FED">
              <w:rPr>
                <w:rFonts w:ascii="Arial" w:eastAsia="Arial" w:hAnsi="Arial" w:cs="Arial"/>
              </w:rPr>
              <w:t xml:space="preserve">To demonstrate </w:t>
            </w:r>
            <w:r w:rsidR="3AB3D164" w:rsidRPr="00912FED">
              <w:rPr>
                <w:rFonts w:ascii="Arial" w:eastAsia="Arial" w:hAnsi="Arial" w:cs="Arial"/>
              </w:rPr>
              <w:t>the</w:t>
            </w:r>
            <w:r w:rsidR="5CFF4242" w:rsidRPr="00912FED">
              <w:rPr>
                <w:rFonts w:ascii="Arial" w:eastAsia="Arial" w:hAnsi="Arial" w:cs="Arial"/>
              </w:rPr>
              <w:t xml:space="preserve"> </w:t>
            </w:r>
            <w:r w:rsidR="2FAE4B96" w:rsidRPr="00912FED">
              <w:rPr>
                <w:rFonts w:ascii="Arial" w:eastAsia="Arial" w:hAnsi="Arial" w:cs="Arial"/>
              </w:rPr>
              <w:t>ability/</w:t>
            </w:r>
            <w:r w:rsidR="5CFF4242" w:rsidRPr="00912FED">
              <w:rPr>
                <w:rFonts w:ascii="Arial" w:eastAsia="Arial" w:hAnsi="Arial" w:cs="Arial"/>
              </w:rPr>
              <w:t>role to explain treatments and alternatives to patients and help them choose treatment options that best aligns with their preferences as well as their unique cultural and personal beliefs</w:t>
            </w:r>
          </w:p>
        </w:tc>
      </w:tr>
      <w:tr w:rsidR="00BB1A10" w:rsidRPr="00912FED" w14:paraId="52E1FA1B" w14:textId="77777777" w:rsidTr="4970A849">
        <w:tc>
          <w:tcPr>
            <w:tcW w:w="4950" w:type="dxa"/>
            <w:shd w:val="clear" w:color="auto" w:fill="FABF8F" w:themeFill="accent6" w:themeFillTint="99"/>
          </w:tcPr>
          <w:p w14:paraId="5A4F826A" w14:textId="77777777" w:rsidR="00BB1A10" w:rsidRPr="00912FED" w:rsidRDefault="00BB1A10"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374AFD3E" w14:textId="77777777" w:rsidR="00BB1A10" w:rsidRPr="00912FED" w:rsidRDefault="00BB1A10"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BB1A10" w:rsidRPr="00912FED" w14:paraId="1DFF7526" w14:textId="77777777" w:rsidTr="4970A849">
        <w:tc>
          <w:tcPr>
            <w:tcW w:w="4950" w:type="dxa"/>
            <w:tcBorders>
              <w:top w:val="single" w:sz="4" w:space="0" w:color="000000" w:themeColor="text1"/>
              <w:bottom w:val="single" w:sz="4" w:space="0" w:color="000000" w:themeColor="text1"/>
            </w:tcBorders>
            <w:shd w:val="clear" w:color="auto" w:fill="C9C9C9"/>
          </w:tcPr>
          <w:p w14:paraId="61E165FE" w14:textId="369E09F5" w:rsidR="00BB1A10" w:rsidRPr="00912FED" w:rsidRDefault="00BB1A10" w:rsidP="005F2BD2">
            <w:pPr>
              <w:spacing w:after="0" w:line="240" w:lineRule="auto"/>
              <w:rPr>
                <w:rFonts w:ascii="Arial" w:hAnsi="Arial" w:cs="Arial"/>
                <w:i/>
                <w:color w:val="000000"/>
              </w:rPr>
            </w:pPr>
            <w:r w:rsidRPr="00912FED">
              <w:rPr>
                <w:rFonts w:ascii="Arial" w:eastAsia="Arial" w:hAnsi="Arial" w:cs="Arial"/>
                <w:b/>
              </w:rPr>
              <w:t>Level 1</w:t>
            </w:r>
            <w:r w:rsidRPr="00912FED">
              <w:rPr>
                <w:rFonts w:ascii="Arial" w:hAnsi="Arial" w:cs="Arial"/>
              </w:rPr>
              <w:t xml:space="preserve"> </w:t>
            </w:r>
            <w:r w:rsidR="00390408" w:rsidRPr="00390408">
              <w:rPr>
                <w:rFonts w:ascii="Arial" w:hAnsi="Arial" w:cs="Arial"/>
                <w:i/>
                <w:color w:val="000000"/>
              </w:rPr>
              <w:t>Demonstrates basic understanding of informed consent process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49D6E55" w14:textId="77777777" w:rsidR="001335B5" w:rsidRPr="00912FED" w:rsidRDefault="16A836E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Identifies the components of the informed consent, including the indication</w:t>
            </w:r>
            <w:r w:rsidR="1A6EBACE" w:rsidRPr="4970A849">
              <w:rPr>
                <w:rFonts w:ascii="Arial" w:hAnsi="Arial" w:cs="Arial"/>
              </w:rPr>
              <w:t xml:space="preserve"> for </w:t>
            </w:r>
            <w:r w:rsidR="5061407F" w:rsidRPr="4970A849">
              <w:rPr>
                <w:rFonts w:ascii="Arial" w:hAnsi="Arial" w:cs="Arial"/>
              </w:rPr>
              <w:t>the</w:t>
            </w:r>
            <w:r w:rsidR="1A6EBACE" w:rsidRPr="4970A849">
              <w:rPr>
                <w:rFonts w:ascii="Arial" w:hAnsi="Arial" w:cs="Arial"/>
              </w:rPr>
              <w:t xml:space="preserve"> procedur</w:t>
            </w:r>
            <w:r w:rsidR="43C0D65A" w:rsidRPr="4970A849">
              <w:rPr>
                <w:rFonts w:ascii="Arial" w:hAnsi="Arial" w:cs="Arial"/>
              </w:rPr>
              <w:t>e</w:t>
            </w:r>
            <w:r w:rsidR="3F5C59AF" w:rsidRPr="4970A849">
              <w:rPr>
                <w:rFonts w:ascii="Arial" w:hAnsi="Arial" w:cs="Arial"/>
              </w:rPr>
              <w:t>, alternatives to management and risks/ benefits of management choices</w:t>
            </w:r>
          </w:p>
          <w:p w14:paraId="28E96CCB" w14:textId="4837B55B" w:rsidR="000C4324" w:rsidRPr="00912FED" w:rsidRDefault="632FDE59"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Acknowledges that pre</w:t>
            </w:r>
            <w:r w:rsidR="00734E33">
              <w:rPr>
                <w:rFonts w:ascii="Arial" w:hAnsi="Arial" w:cs="Arial"/>
              </w:rPr>
              <w:t>-</w:t>
            </w:r>
            <w:r w:rsidRPr="4970A849">
              <w:rPr>
                <w:rFonts w:ascii="Arial" w:hAnsi="Arial" w:cs="Arial"/>
              </w:rPr>
              <w:t>operative patients need informed consent before undergoing surgical procedures</w:t>
            </w:r>
          </w:p>
        </w:tc>
      </w:tr>
      <w:tr w:rsidR="00BB1A10" w:rsidRPr="00912FED" w14:paraId="2C87ACC7" w14:textId="77777777" w:rsidTr="4970A849">
        <w:tc>
          <w:tcPr>
            <w:tcW w:w="4950" w:type="dxa"/>
            <w:tcBorders>
              <w:top w:val="single" w:sz="4" w:space="0" w:color="000000" w:themeColor="text1"/>
              <w:bottom w:val="single" w:sz="4" w:space="0" w:color="000000" w:themeColor="text1"/>
            </w:tcBorders>
            <w:shd w:val="clear" w:color="auto" w:fill="C9C9C9"/>
          </w:tcPr>
          <w:p w14:paraId="215E5FCD" w14:textId="24E401AB" w:rsidR="00BB1A10" w:rsidRPr="00912FED" w:rsidRDefault="00BB1A10" w:rsidP="005F2BD2">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390408" w:rsidRPr="00390408">
              <w:rPr>
                <w:rFonts w:ascii="Arial" w:eastAsia="Arial" w:hAnsi="Arial" w:cs="Arial"/>
                <w:i/>
              </w:rPr>
              <w:t>Answers questions about treatment plan and seeks guidance when appropriate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C8DF1F2" w14:textId="61F63083" w:rsidR="00BB1A10" w:rsidRPr="00912FED" w:rsidRDefault="68E59B9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Discusses post</w:t>
            </w:r>
            <w:r w:rsidR="3AD3DB61" w:rsidRPr="4970A849">
              <w:rPr>
                <w:rFonts w:ascii="Arial" w:hAnsi="Arial" w:cs="Arial"/>
              </w:rPr>
              <w:t>-</w:t>
            </w:r>
            <w:r w:rsidRPr="4970A849">
              <w:rPr>
                <w:rFonts w:ascii="Arial" w:hAnsi="Arial" w:cs="Arial"/>
              </w:rPr>
              <w:t xml:space="preserve">operative </w:t>
            </w:r>
            <w:r w:rsidR="6D3D5528" w:rsidRPr="4970A849">
              <w:rPr>
                <w:rFonts w:ascii="Arial" w:hAnsi="Arial" w:cs="Arial"/>
              </w:rPr>
              <w:t>pain management following bilateral salpingectomy and expected healing process</w:t>
            </w:r>
          </w:p>
        </w:tc>
      </w:tr>
      <w:tr w:rsidR="00BB1A10" w:rsidRPr="00912FED" w14:paraId="1461143B" w14:textId="77777777" w:rsidTr="4970A849">
        <w:tc>
          <w:tcPr>
            <w:tcW w:w="4950" w:type="dxa"/>
            <w:tcBorders>
              <w:top w:val="single" w:sz="4" w:space="0" w:color="000000" w:themeColor="text1"/>
              <w:bottom w:val="single" w:sz="4" w:space="0" w:color="000000" w:themeColor="text1"/>
            </w:tcBorders>
            <w:shd w:val="clear" w:color="auto" w:fill="C9C9C9"/>
          </w:tcPr>
          <w:p w14:paraId="41D64675" w14:textId="0F87277A" w:rsidR="00BB1A10" w:rsidRPr="00912FED" w:rsidRDefault="00BB1A10" w:rsidP="005F2BD2">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390408" w:rsidRPr="00390408">
              <w:rPr>
                <w:rFonts w:ascii="Arial" w:hAnsi="Arial" w:cs="Arial"/>
                <w:i/>
                <w:color w:val="000000"/>
              </w:rPr>
              <w:t>Counsels patient through decision-making process, including questions, for simple clinical problems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5B183F8" w14:textId="77777777" w:rsidR="001335B5" w:rsidRPr="00912FED" w:rsidRDefault="632FDE59" w:rsidP="00D674CA">
            <w:pPr>
              <w:numPr>
                <w:ilvl w:val="0"/>
                <w:numId w:val="12"/>
              </w:numPr>
              <w:pBdr>
                <w:top w:val="nil"/>
                <w:left w:val="nil"/>
                <w:bottom w:val="nil"/>
                <w:right w:val="nil"/>
                <w:between w:val="nil"/>
              </w:pBdr>
              <w:spacing w:after="0" w:line="240" w:lineRule="auto"/>
              <w:ind w:left="180" w:hanging="180"/>
              <w:contextualSpacing/>
              <w:rPr>
                <w:rFonts w:ascii="Arial" w:eastAsia="Arial" w:hAnsi="Arial" w:cs="Arial"/>
              </w:rPr>
            </w:pPr>
            <w:r w:rsidRPr="4970A849">
              <w:rPr>
                <w:rFonts w:ascii="Arial" w:hAnsi="Arial" w:cs="Arial"/>
              </w:rPr>
              <w:t>P</w:t>
            </w:r>
            <w:r w:rsidR="6CDEF61C" w:rsidRPr="4970A849">
              <w:rPr>
                <w:rFonts w:ascii="Arial" w:hAnsi="Arial" w:cs="Arial"/>
              </w:rPr>
              <w:t>rovide</w:t>
            </w:r>
            <w:r w:rsidRPr="4970A849">
              <w:rPr>
                <w:rFonts w:ascii="Arial" w:hAnsi="Arial" w:cs="Arial"/>
              </w:rPr>
              <w:t>s</w:t>
            </w:r>
            <w:r w:rsidR="6CDEF61C" w:rsidRPr="4970A849">
              <w:rPr>
                <w:rFonts w:ascii="Arial" w:hAnsi="Arial" w:cs="Arial"/>
              </w:rPr>
              <w:t xml:space="preserve"> alternative contraceptive methods when providing informed consent to </w:t>
            </w:r>
            <w:r w:rsidR="6F50390D" w:rsidRPr="4970A849">
              <w:rPr>
                <w:rFonts w:ascii="Arial" w:eastAsia="Arial" w:hAnsi="Arial" w:cs="Arial"/>
              </w:rPr>
              <w:t>someone planning bilateral salpingectomy, but unsure about future fertility desires</w:t>
            </w:r>
          </w:p>
          <w:p w14:paraId="5459CED8" w14:textId="17D8997F" w:rsidR="00BB1A10" w:rsidRPr="00AE6B86" w:rsidRDefault="153D7941" w:rsidP="005F2BD2">
            <w:pPr>
              <w:numPr>
                <w:ilvl w:val="0"/>
                <w:numId w:val="12"/>
              </w:numPr>
              <w:pBdr>
                <w:top w:val="nil"/>
                <w:left w:val="nil"/>
                <w:bottom w:val="nil"/>
                <w:right w:val="nil"/>
                <w:between w:val="nil"/>
              </w:pBdr>
              <w:spacing w:after="0" w:line="240" w:lineRule="auto"/>
              <w:ind w:left="180" w:hanging="180"/>
              <w:contextualSpacing/>
              <w:rPr>
                <w:rFonts w:ascii="Arial" w:eastAsia="Arial" w:hAnsi="Arial" w:cs="Arial"/>
              </w:rPr>
            </w:pPr>
            <w:r w:rsidRPr="4970A849">
              <w:rPr>
                <w:rFonts w:ascii="Arial" w:eastAsia="Arial" w:hAnsi="Arial" w:cs="Arial"/>
              </w:rPr>
              <w:t>Counsels patient regarding risks</w:t>
            </w:r>
            <w:r w:rsidR="3BF906BB" w:rsidRPr="4970A849">
              <w:rPr>
                <w:rFonts w:ascii="Arial" w:eastAsia="Arial" w:hAnsi="Arial" w:cs="Arial"/>
              </w:rPr>
              <w:t xml:space="preserve"> </w:t>
            </w:r>
            <w:r w:rsidR="3AD3DB61" w:rsidRPr="4970A849">
              <w:rPr>
                <w:rFonts w:ascii="Arial" w:eastAsia="Arial" w:hAnsi="Arial" w:cs="Arial"/>
              </w:rPr>
              <w:t>and</w:t>
            </w:r>
            <w:r w:rsidRPr="4970A849">
              <w:rPr>
                <w:rFonts w:ascii="Arial" w:eastAsia="Arial" w:hAnsi="Arial" w:cs="Arial"/>
              </w:rPr>
              <w:t xml:space="preserve"> benefits of </w:t>
            </w:r>
            <w:r w:rsidR="515AB6FD" w:rsidRPr="4970A849">
              <w:rPr>
                <w:rFonts w:ascii="Arial" w:eastAsia="Arial" w:hAnsi="Arial" w:cs="Arial"/>
              </w:rPr>
              <w:t>risk reducing salpingectomy</w:t>
            </w:r>
          </w:p>
        </w:tc>
      </w:tr>
      <w:tr w:rsidR="00BB1A10" w:rsidRPr="00912FED" w14:paraId="635FEA29" w14:textId="77777777" w:rsidTr="4970A849">
        <w:tc>
          <w:tcPr>
            <w:tcW w:w="4950" w:type="dxa"/>
            <w:tcBorders>
              <w:top w:val="single" w:sz="4" w:space="0" w:color="000000" w:themeColor="text1"/>
              <w:bottom w:val="single" w:sz="4" w:space="0" w:color="000000" w:themeColor="text1"/>
            </w:tcBorders>
            <w:shd w:val="clear" w:color="auto" w:fill="C9C9C9"/>
          </w:tcPr>
          <w:p w14:paraId="3D44C944" w14:textId="7076F1DC" w:rsidR="00BB1A10" w:rsidRPr="00912FED" w:rsidRDefault="00BB1A10" w:rsidP="005F2BD2">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390408" w:rsidRPr="00390408">
              <w:rPr>
                <w:rFonts w:ascii="Arial" w:eastAsia="Arial" w:hAnsi="Arial" w:cs="Arial"/>
                <w:i/>
              </w:rPr>
              <w:t>Counsels patient through decision-making process, including questions, for complex clinical problems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123D752" w14:textId="6128C0B1" w:rsidR="001335B5" w:rsidRPr="00912FED" w:rsidRDefault="00185D14" w:rsidP="001335B5">
            <w:pPr>
              <w:numPr>
                <w:ilvl w:val="0"/>
                <w:numId w:val="12"/>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With</w:t>
            </w:r>
            <w:r w:rsidRPr="4970A849">
              <w:rPr>
                <w:rFonts w:ascii="Arial" w:eastAsia="Arial" w:hAnsi="Arial" w:cs="Arial"/>
              </w:rPr>
              <w:t xml:space="preserve"> </w:t>
            </w:r>
            <w:r w:rsidR="6402DBD2" w:rsidRPr="4970A849">
              <w:rPr>
                <w:rFonts w:ascii="Arial" w:eastAsia="Arial" w:hAnsi="Arial" w:cs="Arial"/>
              </w:rPr>
              <w:t xml:space="preserve">a patient </w:t>
            </w:r>
            <w:r w:rsidR="00734E33">
              <w:rPr>
                <w:rFonts w:ascii="Arial" w:eastAsia="Arial" w:hAnsi="Arial" w:cs="Arial"/>
              </w:rPr>
              <w:t xml:space="preserve">who is obese </w:t>
            </w:r>
            <w:r w:rsidR="6402DBD2" w:rsidRPr="4970A849">
              <w:rPr>
                <w:rFonts w:ascii="Arial" w:eastAsia="Arial" w:hAnsi="Arial" w:cs="Arial"/>
              </w:rPr>
              <w:t>with a large fibroid uterus, discuss</w:t>
            </w:r>
            <w:r w:rsidR="63EA3BC2" w:rsidRPr="4970A849">
              <w:rPr>
                <w:rFonts w:ascii="Arial" w:eastAsia="Arial" w:hAnsi="Arial" w:cs="Arial"/>
              </w:rPr>
              <w:t>es</w:t>
            </w:r>
            <w:r w:rsidR="6402DBD2" w:rsidRPr="4970A849">
              <w:rPr>
                <w:rFonts w:ascii="Arial" w:eastAsia="Arial" w:hAnsi="Arial" w:cs="Arial"/>
              </w:rPr>
              <w:t xml:space="preserve"> surgical approaches (laparoscopic, laparotomy), risks and benefits to each, and help</w:t>
            </w:r>
            <w:r w:rsidR="63EA3BC2" w:rsidRPr="4970A849">
              <w:rPr>
                <w:rFonts w:ascii="Arial" w:eastAsia="Arial" w:hAnsi="Arial" w:cs="Arial"/>
              </w:rPr>
              <w:t>s</w:t>
            </w:r>
            <w:r w:rsidR="6402DBD2" w:rsidRPr="4970A849">
              <w:rPr>
                <w:rFonts w:ascii="Arial" w:eastAsia="Arial" w:hAnsi="Arial" w:cs="Arial"/>
              </w:rPr>
              <w:t xml:space="preserve"> determine the safest surgical approach</w:t>
            </w:r>
          </w:p>
          <w:p w14:paraId="199A7AFE" w14:textId="6B5B418D" w:rsidR="001335B5" w:rsidRPr="00912FED" w:rsidRDefault="71199BCA"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Counsels patient with a </w:t>
            </w:r>
            <w:r w:rsidR="3BF906BB" w:rsidRPr="4970A849">
              <w:rPr>
                <w:rFonts w:ascii="Arial" w:hAnsi="Arial" w:cs="Arial"/>
              </w:rPr>
              <w:t>history o</w:t>
            </w:r>
            <w:r w:rsidRPr="4970A849">
              <w:rPr>
                <w:rFonts w:ascii="Arial" w:hAnsi="Arial" w:cs="Arial"/>
              </w:rPr>
              <w:t xml:space="preserve">f breast cancer and significant vasomotor symptoms regarding risks/benefits of </w:t>
            </w:r>
            <w:r w:rsidR="4DAC0EDB" w:rsidRPr="4970A849">
              <w:rPr>
                <w:rFonts w:ascii="Arial" w:hAnsi="Arial" w:cs="Arial"/>
              </w:rPr>
              <w:t>hormone replacement therapy</w:t>
            </w:r>
            <w:r w:rsidRPr="4970A849">
              <w:rPr>
                <w:rFonts w:ascii="Arial" w:hAnsi="Arial" w:cs="Arial"/>
              </w:rPr>
              <w:t xml:space="preserve"> </w:t>
            </w:r>
          </w:p>
          <w:p w14:paraId="21F8DDC1" w14:textId="3420B540" w:rsidR="00BB1A10" w:rsidRPr="00912FED" w:rsidRDefault="6FCA9C22"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Counsels pati</w:t>
            </w:r>
            <w:r w:rsidR="4DF8BE8E" w:rsidRPr="4970A849">
              <w:rPr>
                <w:rFonts w:ascii="Arial" w:hAnsi="Arial" w:cs="Arial"/>
              </w:rPr>
              <w:t>ent with peri</w:t>
            </w:r>
            <w:r w:rsidR="00185D14">
              <w:rPr>
                <w:rFonts w:ascii="Arial" w:hAnsi="Arial" w:cs="Arial"/>
              </w:rPr>
              <w:t>-</w:t>
            </w:r>
            <w:r w:rsidR="4DF8BE8E" w:rsidRPr="4970A849">
              <w:rPr>
                <w:rFonts w:ascii="Arial" w:hAnsi="Arial" w:cs="Arial"/>
              </w:rPr>
              <w:t xml:space="preserve">viable fetus on management options </w:t>
            </w:r>
            <w:r w:rsidR="64184442" w:rsidRPr="4970A849">
              <w:rPr>
                <w:rFonts w:ascii="Arial" w:hAnsi="Arial" w:cs="Arial"/>
              </w:rPr>
              <w:t>for her severe preeclampsia</w:t>
            </w:r>
          </w:p>
        </w:tc>
      </w:tr>
      <w:tr w:rsidR="00BB1A10" w:rsidRPr="00912FED" w14:paraId="69CD5D77" w14:textId="77777777" w:rsidTr="4970A849">
        <w:tc>
          <w:tcPr>
            <w:tcW w:w="4950" w:type="dxa"/>
            <w:tcBorders>
              <w:top w:val="single" w:sz="4" w:space="0" w:color="000000" w:themeColor="text1"/>
              <w:bottom w:val="single" w:sz="4" w:space="0" w:color="000000" w:themeColor="text1"/>
            </w:tcBorders>
            <w:shd w:val="clear" w:color="auto" w:fill="C9C9C9"/>
          </w:tcPr>
          <w:p w14:paraId="32495623" w14:textId="3B3A2B3A" w:rsidR="00BB1A10" w:rsidRPr="00912FED" w:rsidRDefault="00BB1A10" w:rsidP="005F2BD2">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390408" w:rsidRPr="00390408">
              <w:rPr>
                <w:rFonts w:ascii="Arial" w:eastAsia="Arial" w:hAnsi="Arial" w:cs="Arial"/>
                <w:i/>
              </w:rPr>
              <w:t>Counsels patient through decision-making process, including questions, for uncommon clinical problems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7A52F5" w14:textId="5619FC51" w:rsidR="00BB1A10" w:rsidRPr="00912FED" w:rsidRDefault="1EC6EC7B"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Appropriately determines that a patient previously consented for a laparoscopic procedure requires psychiatry evaluation for capacity due to worsening dementia</w:t>
            </w:r>
          </w:p>
        </w:tc>
      </w:tr>
      <w:tr w:rsidR="00BB1A10" w:rsidRPr="00912FED" w14:paraId="2DF5ED6F" w14:textId="77777777" w:rsidTr="4970A849">
        <w:tc>
          <w:tcPr>
            <w:tcW w:w="4950" w:type="dxa"/>
            <w:shd w:val="clear" w:color="auto" w:fill="FFD965"/>
          </w:tcPr>
          <w:p w14:paraId="06877D9E" w14:textId="77777777" w:rsidR="00BB1A10" w:rsidRPr="00912FED" w:rsidRDefault="00BB1A10"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4CDB5B6C" w14:textId="77777777" w:rsidR="001335B5" w:rsidRPr="00912FED" w:rsidRDefault="00D119C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Chart – stimulated recall</w:t>
            </w:r>
          </w:p>
          <w:p w14:paraId="658DB4EA" w14:textId="77777777" w:rsidR="001335B5" w:rsidRPr="00912FED" w:rsidRDefault="204F0D8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Direct observation</w:t>
            </w:r>
          </w:p>
          <w:p w14:paraId="062A5D00" w14:textId="77777777" w:rsidR="001335B5" w:rsidRPr="00912FED" w:rsidRDefault="204F0D8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Global assessment</w:t>
            </w:r>
          </w:p>
          <w:p w14:paraId="695A875C" w14:textId="77777777" w:rsidR="001335B5" w:rsidRPr="00912FED" w:rsidRDefault="00D119C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Medical record (chart) audit</w:t>
            </w:r>
          </w:p>
          <w:p w14:paraId="26D133CC" w14:textId="7375265B" w:rsidR="001335B5" w:rsidRPr="00912FED" w:rsidRDefault="204F0D8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Multisource feedback</w:t>
            </w:r>
          </w:p>
          <w:p w14:paraId="00BEACC0" w14:textId="26EEB0F1" w:rsidR="00D119C6" w:rsidRPr="00912FED" w:rsidRDefault="204F0D8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Simulation</w:t>
            </w:r>
          </w:p>
        </w:tc>
      </w:tr>
      <w:tr w:rsidR="00BB1A10" w:rsidRPr="00912FED" w14:paraId="6516FCD4" w14:textId="77777777" w:rsidTr="4970A849">
        <w:tc>
          <w:tcPr>
            <w:tcW w:w="4950" w:type="dxa"/>
            <w:shd w:val="clear" w:color="auto" w:fill="8DB3E2" w:themeFill="text2" w:themeFillTint="66"/>
          </w:tcPr>
          <w:p w14:paraId="4EA29131" w14:textId="77777777" w:rsidR="00BB1A10" w:rsidRPr="00912FED" w:rsidRDefault="00BB1A10"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4DA8F049" w14:textId="3F3E4ED7" w:rsidR="00BB1A10" w:rsidRPr="00912FED" w:rsidRDefault="00BB1A10" w:rsidP="001335B5">
            <w:pPr>
              <w:numPr>
                <w:ilvl w:val="0"/>
                <w:numId w:val="12"/>
              </w:numPr>
              <w:pBdr>
                <w:top w:val="nil"/>
                <w:left w:val="nil"/>
                <w:bottom w:val="nil"/>
                <w:right w:val="nil"/>
                <w:between w:val="nil"/>
              </w:pBdr>
              <w:spacing w:after="0" w:line="240" w:lineRule="auto"/>
              <w:ind w:left="180" w:hanging="180"/>
              <w:rPr>
                <w:rFonts w:ascii="Arial" w:hAnsi="Arial" w:cs="Arial"/>
              </w:rPr>
            </w:pPr>
          </w:p>
        </w:tc>
      </w:tr>
      <w:tr w:rsidR="00BB1A10" w:rsidRPr="00912FED" w14:paraId="160887EE" w14:textId="77777777" w:rsidTr="4970A849">
        <w:trPr>
          <w:trHeight w:val="80"/>
        </w:trPr>
        <w:tc>
          <w:tcPr>
            <w:tcW w:w="4950" w:type="dxa"/>
            <w:shd w:val="clear" w:color="auto" w:fill="A8D08D"/>
          </w:tcPr>
          <w:p w14:paraId="3DEE48D4" w14:textId="77777777" w:rsidR="00BB1A10" w:rsidRPr="00912FED" w:rsidRDefault="00BB1A10"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1B8A9C70" w14:textId="77777777" w:rsidR="009E7093" w:rsidRPr="00912FED" w:rsidRDefault="4B27F357" w:rsidP="005F2BD2">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Alston C, Berger Z, Brownlee S, et al. Shared decision-making strategies for best care: Patient decision aids. </w:t>
            </w:r>
            <w:r w:rsidRPr="4970A849">
              <w:rPr>
                <w:rFonts w:ascii="Arial" w:hAnsi="Arial" w:cs="Arial"/>
                <w:i/>
                <w:iCs/>
              </w:rPr>
              <w:t>NAM Perspectives</w:t>
            </w:r>
            <w:r w:rsidRPr="4970A849">
              <w:rPr>
                <w:rFonts w:ascii="Arial" w:hAnsi="Arial" w:cs="Arial"/>
              </w:rPr>
              <w:t xml:space="preserve">. Discussion Paper, National Academy of Medicine, Washington DC; 2014. </w:t>
            </w:r>
            <w:hyperlink r:id="rId77">
              <w:r w:rsidRPr="4970A849">
                <w:rPr>
                  <w:rStyle w:val="Hyperlink"/>
                  <w:rFonts w:ascii="Arial" w:hAnsi="Arial" w:cs="Arial"/>
                </w:rPr>
                <w:t>https://nam.edu/perspectives-2014-shared-decision-making-strategies-for-best-care-patient-decision-aids/</w:t>
              </w:r>
            </w:hyperlink>
            <w:r w:rsidRPr="4970A849">
              <w:rPr>
                <w:rFonts w:ascii="Arial" w:hAnsi="Arial" w:cs="Arial"/>
              </w:rPr>
              <w:t>. 2021.</w:t>
            </w:r>
          </w:p>
          <w:p w14:paraId="19ACD232" w14:textId="548AB4F3" w:rsidR="009E7093" w:rsidRPr="00912FED" w:rsidRDefault="4B27F357" w:rsidP="009E7093">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Elwyn G, Frosch D, Thomson R, et al. Shared decision making: A model for clinical practice. </w:t>
            </w:r>
            <w:r w:rsidRPr="4970A849">
              <w:rPr>
                <w:rFonts w:ascii="Arial" w:hAnsi="Arial" w:cs="Arial"/>
                <w:i/>
                <w:iCs/>
              </w:rPr>
              <w:t>J Gen Intern Med</w:t>
            </w:r>
            <w:r w:rsidRPr="4970A849">
              <w:rPr>
                <w:rFonts w:ascii="Arial" w:hAnsi="Arial" w:cs="Arial"/>
              </w:rPr>
              <w:t xml:space="preserve">. 2012;27(10):1361-7. </w:t>
            </w:r>
            <w:hyperlink r:id="rId78">
              <w:r w:rsidRPr="4970A849">
                <w:rPr>
                  <w:rStyle w:val="Hyperlink"/>
                  <w:rFonts w:ascii="Arial" w:hAnsi="Arial" w:cs="Arial"/>
                </w:rPr>
                <w:t>https://www.ncbi.nlm.nih.gov/pmc/articles/PMC3445676/</w:t>
              </w:r>
            </w:hyperlink>
            <w:r w:rsidRPr="4970A849">
              <w:rPr>
                <w:rFonts w:ascii="Arial" w:hAnsi="Arial" w:cs="Arial"/>
              </w:rPr>
              <w:t>. 2021.</w:t>
            </w:r>
          </w:p>
        </w:tc>
      </w:tr>
      <w:tr w:rsidR="003F2E8F" w:rsidRPr="00912FED" w14:paraId="6CD68919" w14:textId="77777777" w:rsidTr="4970A849">
        <w:trPr>
          <w:trHeight w:val="769"/>
        </w:trPr>
        <w:tc>
          <w:tcPr>
            <w:tcW w:w="14125" w:type="dxa"/>
            <w:gridSpan w:val="2"/>
            <w:shd w:val="clear" w:color="auto" w:fill="9CC3E5"/>
          </w:tcPr>
          <w:p w14:paraId="18A0FA3E" w14:textId="27EEB011" w:rsidR="003F2E8F" w:rsidRPr="00912FED" w:rsidRDefault="0047695F"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 xml:space="preserve">Interpersonal and Communication Skills </w:t>
            </w:r>
            <w:r w:rsidR="00012810" w:rsidRPr="00912FED">
              <w:rPr>
                <w:rFonts w:ascii="Arial" w:eastAsia="Arial" w:hAnsi="Arial" w:cs="Arial"/>
                <w:b/>
              </w:rPr>
              <w:t>3</w:t>
            </w:r>
            <w:r w:rsidRPr="00912FED">
              <w:rPr>
                <w:rFonts w:ascii="Arial" w:eastAsia="Arial" w:hAnsi="Arial" w:cs="Arial"/>
                <w:b/>
              </w:rPr>
              <w:t>: Interprofessional and Team Communication</w:t>
            </w:r>
          </w:p>
          <w:p w14:paraId="72ACDE3C" w14:textId="6CFCD128" w:rsidR="003F2E8F" w:rsidRPr="00912FED" w:rsidRDefault="003F2E8F" w:rsidP="00D119C6">
            <w:pPr>
              <w:spacing w:after="0" w:line="240" w:lineRule="auto"/>
              <w:ind w:left="201" w:hanging="14"/>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w:t>
            </w:r>
            <w:r w:rsidR="0047695F" w:rsidRPr="00912FED">
              <w:rPr>
                <w:rFonts w:ascii="Arial" w:eastAsia="Arial" w:hAnsi="Arial" w:cs="Arial"/>
              </w:rPr>
              <w:t>To effectively communicate with the health care team, including consultants, in both straightforward and complex situations</w:t>
            </w:r>
          </w:p>
        </w:tc>
      </w:tr>
      <w:tr w:rsidR="003F2E8F" w:rsidRPr="00912FED" w14:paraId="327CD6C1" w14:textId="77777777" w:rsidTr="4970A849">
        <w:tc>
          <w:tcPr>
            <w:tcW w:w="4950" w:type="dxa"/>
            <w:shd w:val="clear" w:color="auto" w:fill="FABF8F" w:themeFill="accent6" w:themeFillTint="99"/>
          </w:tcPr>
          <w:p w14:paraId="7D567419" w14:textId="77777777" w:rsidR="003F2E8F" w:rsidRPr="00912FED" w:rsidRDefault="003F2E8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78B0D233" w14:textId="77777777" w:rsidR="003F2E8F" w:rsidRPr="00912FED" w:rsidRDefault="003F2E8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847D98" w:rsidRPr="00912FED" w14:paraId="13854C3C" w14:textId="77777777" w:rsidTr="4970A849">
        <w:tc>
          <w:tcPr>
            <w:tcW w:w="4950" w:type="dxa"/>
            <w:tcBorders>
              <w:top w:val="single" w:sz="4" w:space="0" w:color="000000" w:themeColor="text1"/>
              <w:bottom w:val="single" w:sz="4" w:space="0" w:color="000000" w:themeColor="text1"/>
            </w:tcBorders>
            <w:shd w:val="clear" w:color="auto" w:fill="C9C9C9"/>
          </w:tcPr>
          <w:p w14:paraId="1E15E0AC" w14:textId="77777777" w:rsidR="00816F17" w:rsidRPr="00816F17" w:rsidRDefault="00847D98" w:rsidP="00816F17">
            <w:pPr>
              <w:spacing w:after="0" w:line="240" w:lineRule="auto"/>
              <w:rPr>
                <w:rFonts w:ascii="Arial" w:hAnsi="Arial" w:cs="Arial"/>
                <w:i/>
                <w:color w:val="000000"/>
              </w:rPr>
            </w:pPr>
            <w:r w:rsidRPr="00912FED">
              <w:rPr>
                <w:rFonts w:ascii="Arial" w:eastAsia="Arial" w:hAnsi="Arial" w:cs="Arial"/>
                <w:b/>
              </w:rPr>
              <w:t>Level 1</w:t>
            </w:r>
            <w:r w:rsidR="00FA4B7C" w:rsidRPr="00912FED">
              <w:rPr>
                <w:rFonts w:ascii="Arial" w:hAnsi="Arial" w:cs="Arial"/>
              </w:rPr>
              <w:t xml:space="preserve"> </w:t>
            </w:r>
            <w:r w:rsidR="00816F17" w:rsidRPr="00816F17">
              <w:rPr>
                <w:rFonts w:ascii="Arial" w:hAnsi="Arial" w:cs="Arial"/>
                <w:i/>
                <w:color w:val="000000"/>
              </w:rPr>
              <w:t>Understands and respects the role and function of interprofessional team members</w:t>
            </w:r>
          </w:p>
          <w:p w14:paraId="4858DF81" w14:textId="6B85581A" w:rsidR="00816F17" w:rsidRDefault="00816F17" w:rsidP="00816F17">
            <w:pPr>
              <w:spacing w:after="0" w:line="240" w:lineRule="auto"/>
              <w:rPr>
                <w:rFonts w:ascii="Arial" w:hAnsi="Arial" w:cs="Arial"/>
                <w:i/>
                <w:color w:val="000000"/>
              </w:rPr>
            </w:pPr>
          </w:p>
          <w:p w14:paraId="7591DBC5" w14:textId="77777777" w:rsidR="00AC1F5A" w:rsidRPr="00816F17" w:rsidRDefault="00AC1F5A" w:rsidP="00816F17">
            <w:pPr>
              <w:spacing w:after="0" w:line="240" w:lineRule="auto"/>
              <w:rPr>
                <w:rFonts w:ascii="Arial" w:hAnsi="Arial" w:cs="Arial"/>
                <w:i/>
                <w:color w:val="000000"/>
              </w:rPr>
            </w:pPr>
          </w:p>
          <w:p w14:paraId="22AF8F8F" w14:textId="3119BC8F" w:rsidR="00847D98" w:rsidRPr="00912FED" w:rsidRDefault="00816F17" w:rsidP="00816F17">
            <w:pPr>
              <w:spacing w:after="0" w:line="240" w:lineRule="auto"/>
              <w:rPr>
                <w:rFonts w:ascii="Arial" w:hAnsi="Arial" w:cs="Arial"/>
                <w:i/>
                <w:color w:val="000000"/>
              </w:rPr>
            </w:pPr>
            <w:r w:rsidRPr="00816F17">
              <w:rPr>
                <w:rFonts w:ascii="Arial" w:hAnsi="Arial" w:cs="Arial"/>
                <w:i/>
                <w:color w:val="000000"/>
              </w:rPr>
              <w:t>Understands and respects the role and function of other health care team</w:t>
            </w:r>
            <w:r w:rsidR="00A401AC">
              <w:rPr>
                <w:rFonts w:ascii="Arial" w:hAnsi="Arial" w:cs="Arial"/>
                <w:i/>
                <w:color w:val="000000"/>
              </w:rPr>
              <w:t xml:space="preserve"> members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C626DB0" w14:textId="77777777" w:rsidR="001335B5" w:rsidRPr="00912FED" w:rsidRDefault="7B90C6F0"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Receives consult request for a patient with </w:t>
            </w:r>
            <w:r w:rsidR="5BC5980B" w:rsidRPr="4970A849">
              <w:rPr>
                <w:rFonts w:ascii="Arial" w:eastAsia="Arial" w:hAnsi="Arial" w:cs="Arial"/>
              </w:rPr>
              <w:t>abnormal uterine bleeding</w:t>
            </w:r>
            <w:r w:rsidRPr="4970A849">
              <w:rPr>
                <w:rFonts w:ascii="Arial" w:eastAsia="Arial" w:hAnsi="Arial" w:cs="Arial"/>
                <w:color w:val="000000" w:themeColor="text1"/>
              </w:rPr>
              <w:t>, asks clarifying questions politely, and expresses gratitude for the consult</w:t>
            </w:r>
          </w:p>
          <w:p w14:paraId="0F7DD3E1" w14:textId="77777777" w:rsidR="001335B5" w:rsidRPr="00912FED" w:rsidRDefault="06408BAE"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Acknowledges the contribution of each member of the </w:t>
            </w:r>
            <w:r w:rsidR="5BC5980B" w:rsidRPr="4970A849">
              <w:rPr>
                <w:rFonts w:ascii="Arial" w:eastAsia="Arial" w:hAnsi="Arial" w:cs="Arial"/>
              </w:rPr>
              <w:t>health care</w:t>
            </w:r>
            <w:r w:rsidRPr="4970A849">
              <w:rPr>
                <w:rFonts w:ascii="Arial" w:eastAsia="Arial" w:hAnsi="Arial" w:cs="Arial"/>
              </w:rPr>
              <w:t xml:space="preserve"> team to the patient</w:t>
            </w:r>
          </w:p>
          <w:p w14:paraId="52ADF7CA" w14:textId="77777777" w:rsidR="00010266" w:rsidRPr="00912FED" w:rsidRDefault="00010266" w:rsidP="00010266">
            <w:pPr>
              <w:pBdr>
                <w:top w:val="nil"/>
                <w:left w:val="nil"/>
                <w:bottom w:val="nil"/>
                <w:right w:val="nil"/>
                <w:between w:val="nil"/>
              </w:pBdr>
              <w:spacing w:after="0" w:line="240" w:lineRule="auto"/>
              <w:rPr>
                <w:rFonts w:ascii="Arial" w:hAnsi="Arial" w:cs="Arial"/>
              </w:rPr>
            </w:pPr>
          </w:p>
          <w:p w14:paraId="44232668" w14:textId="1F71253A" w:rsidR="00847D98" w:rsidRPr="00912FED" w:rsidRDefault="7581D7BE"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Acknowled</w:t>
            </w:r>
            <w:r w:rsidR="47E3F69A" w:rsidRPr="4970A849">
              <w:rPr>
                <w:rFonts w:ascii="Arial" w:eastAsia="Arial" w:hAnsi="Arial" w:cs="Arial"/>
              </w:rPr>
              <w:t>ges</w:t>
            </w:r>
            <w:r w:rsidR="244249C1" w:rsidRPr="4970A849">
              <w:rPr>
                <w:rFonts w:ascii="Arial" w:eastAsia="Arial" w:hAnsi="Arial" w:cs="Arial"/>
              </w:rPr>
              <w:t xml:space="preserve"> the need for consult of</w:t>
            </w:r>
            <w:r w:rsidRPr="4970A849">
              <w:rPr>
                <w:rFonts w:ascii="Arial" w:eastAsia="Arial" w:hAnsi="Arial" w:cs="Arial"/>
              </w:rPr>
              <w:t xml:space="preserve"> palliative care team </w:t>
            </w:r>
            <w:r w:rsidR="7D2085EC" w:rsidRPr="4970A849">
              <w:rPr>
                <w:rFonts w:ascii="Arial" w:eastAsia="Arial" w:hAnsi="Arial" w:cs="Arial"/>
              </w:rPr>
              <w:t xml:space="preserve">to assist with recommendations for </w:t>
            </w:r>
            <w:r w:rsidRPr="4970A849">
              <w:rPr>
                <w:rFonts w:ascii="Arial" w:eastAsia="Arial" w:hAnsi="Arial" w:cs="Arial"/>
              </w:rPr>
              <w:t>pain control fo</w:t>
            </w:r>
            <w:r w:rsidR="0BAAF7E1" w:rsidRPr="4970A849">
              <w:rPr>
                <w:rFonts w:ascii="Arial" w:eastAsia="Arial" w:hAnsi="Arial" w:cs="Arial"/>
              </w:rPr>
              <w:t>r a</w:t>
            </w:r>
            <w:r w:rsidRPr="4970A849">
              <w:rPr>
                <w:rFonts w:ascii="Arial" w:eastAsia="Arial" w:hAnsi="Arial" w:cs="Arial"/>
              </w:rPr>
              <w:t xml:space="preserve"> </w:t>
            </w:r>
            <w:r w:rsidR="39C7AE08" w:rsidRPr="4970A849">
              <w:rPr>
                <w:rFonts w:ascii="Arial" w:eastAsia="Arial" w:hAnsi="Arial" w:cs="Arial"/>
              </w:rPr>
              <w:t>gynecologic oncology</w:t>
            </w:r>
            <w:r w:rsidRPr="4970A849">
              <w:rPr>
                <w:rFonts w:ascii="Arial" w:eastAsia="Arial" w:hAnsi="Arial" w:cs="Arial"/>
              </w:rPr>
              <w:t xml:space="preserve"> patient wit</w:t>
            </w:r>
            <w:r w:rsidR="2C551FC2" w:rsidRPr="4970A849">
              <w:rPr>
                <w:rFonts w:ascii="Arial" w:eastAsia="Arial" w:hAnsi="Arial" w:cs="Arial"/>
              </w:rPr>
              <w:t>h advanced</w:t>
            </w:r>
            <w:r w:rsidR="52389248" w:rsidRPr="4970A849">
              <w:rPr>
                <w:rFonts w:ascii="Arial" w:eastAsia="Arial" w:hAnsi="Arial" w:cs="Arial"/>
              </w:rPr>
              <w:t xml:space="preserve"> </w:t>
            </w:r>
            <w:r w:rsidR="39C7AE08" w:rsidRPr="4970A849">
              <w:rPr>
                <w:rFonts w:ascii="Arial" w:eastAsia="Arial" w:hAnsi="Arial" w:cs="Arial"/>
              </w:rPr>
              <w:t>o</w:t>
            </w:r>
            <w:r w:rsidR="52389248" w:rsidRPr="4970A849">
              <w:rPr>
                <w:rFonts w:ascii="Arial" w:eastAsia="Arial" w:hAnsi="Arial" w:cs="Arial"/>
              </w:rPr>
              <w:t xml:space="preserve">varian </w:t>
            </w:r>
            <w:r w:rsidR="39C7AE08" w:rsidRPr="4970A849">
              <w:rPr>
                <w:rFonts w:ascii="Arial" w:eastAsia="Arial" w:hAnsi="Arial" w:cs="Arial"/>
              </w:rPr>
              <w:t>c</w:t>
            </w:r>
            <w:r w:rsidR="52389248" w:rsidRPr="4970A849">
              <w:rPr>
                <w:rFonts w:ascii="Arial" w:eastAsia="Arial" w:hAnsi="Arial" w:cs="Arial"/>
              </w:rPr>
              <w:t>ancer</w:t>
            </w:r>
          </w:p>
        </w:tc>
      </w:tr>
      <w:tr w:rsidR="00847D98" w:rsidRPr="00912FED" w14:paraId="23CAA376" w14:textId="77777777" w:rsidTr="4970A849">
        <w:tc>
          <w:tcPr>
            <w:tcW w:w="4950" w:type="dxa"/>
            <w:tcBorders>
              <w:top w:val="single" w:sz="4" w:space="0" w:color="000000" w:themeColor="text1"/>
              <w:bottom w:val="single" w:sz="4" w:space="0" w:color="000000" w:themeColor="text1"/>
            </w:tcBorders>
            <w:shd w:val="clear" w:color="auto" w:fill="C9C9C9"/>
          </w:tcPr>
          <w:p w14:paraId="24C8A59C" w14:textId="77777777" w:rsidR="00816F17" w:rsidRPr="00816F17" w:rsidRDefault="00847D98" w:rsidP="00816F17">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816F17" w:rsidRPr="00816F17">
              <w:rPr>
                <w:rFonts w:ascii="Arial" w:eastAsia="Arial" w:hAnsi="Arial" w:cs="Arial"/>
                <w:i/>
              </w:rPr>
              <w:t>Solicits insights from and uses language that values all interprofessional team members</w:t>
            </w:r>
          </w:p>
          <w:p w14:paraId="40860C6A" w14:textId="77777777" w:rsidR="00816F17" w:rsidRPr="00816F17" w:rsidRDefault="00816F17" w:rsidP="00816F17">
            <w:pPr>
              <w:spacing w:after="0" w:line="240" w:lineRule="auto"/>
              <w:rPr>
                <w:rFonts w:ascii="Arial" w:eastAsia="Arial" w:hAnsi="Arial" w:cs="Arial"/>
                <w:i/>
              </w:rPr>
            </w:pPr>
          </w:p>
          <w:p w14:paraId="719727EE" w14:textId="77777777" w:rsidR="00816F17" w:rsidRPr="00816F17" w:rsidRDefault="00816F17" w:rsidP="00816F17">
            <w:pPr>
              <w:spacing w:after="0" w:line="240" w:lineRule="auto"/>
              <w:rPr>
                <w:rFonts w:ascii="Arial" w:eastAsia="Arial" w:hAnsi="Arial" w:cs="Arial"/>
                <w:i/>
              </w:rPr>
            </w:pPr>
          </w:p>
          <w:p w14:paraId="1C33FA65" w14:textId="49FECFAF" w:rsidR="00847D98" w:rsidRPr="00912FED" w:rsidRDefault="00816F17" w:rsidP="00816F17">
            <w:pPr>
              <w:spacing w:after="0" w:line="240" w:lineRule="auto"/>
              <w:rPr>
                <w:rFonts w:ascii="Arial" w:eastAsia="Arial" w:hAnsi="Arial" w:cs="Arial"/>
                <w:i/>
              </w:rPr>
            </w:pPr>
            <w:r w:rsidRPr="00816F17">
              <w:rPr>
                <w:rFonts w:ascii="Arial" w:eastAsia="Arial" w:hAnsi="Arial" w:cs="Arial"/>
                <w:i/>
              </w:rPr>
              <w:t>Solicits insights from other health care team</w:t>
            </w:r>
            <w:r w:rsidR="00A401AC">
              <w:rPr>
                <w:rFonts w:ascii="Arial" w:eastAsia="Arial" w:hAnsi="Arial" w:cs="Arial"/>
                <w:i/>
              </w:rPr>
              <w:t xml:space="preserve"> member</w:t>
            </w:r>
            <w:r w:rsidRPr="00816F17">
              <w:rPr>
                <w:rFonts w:ascii="Arial" w:eastAsia="Arial" w:hAnsi="Arial" w:cs="Arial"/>
                <w:i/>
              </w:rPr>
              <w:t>s using language that values all members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92328CD" w14:textId="704D6C03" w:rsidR="001335B5" w:rsidRPr="00912FED" w:rsidRDefault="06408BAE"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Sends a message in </w:t>
            </w:r>
            <w:r w:rsidR="568F3C3C" w:rsidRPr="4970A849">
              <w:rPr>
                <w:rFonts w:ascii="Arial" w:eastAsia="Arial" w:hAnsi="Arial" w:cs="Arial"/>
              </w:rPr>
              <w:t xml:space="preserve">the </w:t>
            </w:r>
            <w:r w:rsidR="00287ED2">
              <w:rPr>
                <w:rFonts w:ascii="Arial" w:eastAsia="Arial" w:hAnsi="Arial" w:cs="Arial"/>
              </w:rPr>
              <w:t xml:space="preserve">EHR </w:t>
            </w:r>
            <w:r w:rsidRPr="4970A849">
              <w:rPr>
                <w:rFonts w:ascii="Arial" w:eastAsia="Arial" w:hAnsi="Arial" w:cs="Arial"/>
              </w:rPr>
              <w:t>to the</w:t>
            </w:r>
            <w:r w:rsidR="4C394A89" w:rsidRPr="4970A849">
              <w:rPr>
                <w:rFonts w:ascii="Arial" w:eastAsia="Arial" w:hAnsi="Arial" w:cs="Arial"/>
              </w:rPr>
              <w:t xml:space="preserve"> registered</w:t>
            </w:r>
            <w:r w:rsidRPr="4970A849">
              <w:rPr>
                <w:rFonts w:ascii="Arial" w:eastAsia="Arial" w:hAnsi="Arial" w:cs="Arial"/>
              </w:rPr>
              <w:t xml:space="preserve"> dietician </w:t>
            </w:r>
            <w:r w:rsidR="509580AE" w:rsidRPr="4970A849">
              <w:rPr>
                <w:rFonts w:ascii="Arial" w:eastAsia="Arial" w:hAnsi="Arial" w:cs="Arial"/>
              </w:rPr>
              <w:t xml:space="preserve">to inquire about the appropriateness of increasing the </w:t>
            </w:r>
            <w:r w:rsidR="516B10D4" w:rsidRPr="4970A849">
              <w:rPr>
                <w:rFonts w:ascii="Arial" w:eastAsia="Arial" w:hAnsi="Arial" w:cs="Arial"/>
              </w:rPr>
              <w:t xml:space="preserve">calorie content in a </w:t>
            </w:r>
            <w:r w:rsidR="3AD3DB61" w:rsidRPr="4970A849">
              <w:rPr>
                <w:rFonts w:ascii="Arial" w:eastAsia="Arial" w:hAnsi="Arial" w:cs="Arial"/>
              </w:rPr>
              <w:t xml:space="preserve">patient with </w:t>
            </w:r>
            <w:r w:rsidR="516B10D4" w:rsidRPr="4970A849">
              <w:rPr>
                <w:rFonts w:ascii="Arial" w:eastAsia="Arial" w:hAnsi="Arial" w:cs="Arial"/>
              </w:rPr>
              <w:t>gestational diabet</w:t>
            </w:r>
            <w:r w:rsidR="3AD3DB61" w:rsidRPr="4970A849">
              <w:rPr>
                <w:rFonts w:ascii="Arial" w:eastAsia="Arial" w:hAnsi="Arial" w:cs="Arial"/>
              </w:rPr>
              <w:t>es</w:t>
            </w:r>
          </w:p>
          <w:p w14:paraId="7DD1315E" w14:textId="77777777" w:rsidR="00010266" w:rsidRPr="00912FED" w:rsidRDefault="00010266" w:rsidP="00010266">
            <w:pPr>
              <w:pBdr>
                <w:top w:val="nil"/>
                <w:left w:val="nil"/>
                <w:bottom w:val="nil"/>
                <w:right w:val="nil"/>
                <w:between w:val="nil"/>
              </w:pBdr>
              <w:spacing w:after="0" w:line="240" w:lineRule="auto"/>
              <w:rPr>
                <w:rFonts w:ascii="Arial" w:hAnsi="Arial" w:cs="Arial"/>
              </w:rPr>
            </w:pPr>
          </w:p>
          <w:p w14:paraId="02C985F8" w14:textId="4E4EF7F0" w:rsidR="001335B5" w:rsidRPr="00912FED" w:rsidRDefault="25ABEB0B" w:rsidP="00010266">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Acknowledges in the medical record the contribution of</w:t>
            </w:r>
            <w:r w:rsidR="132E8B6D" w:rsidRPr="4970A849">
              <w:rPr>
                <w:rFonts w:ascii="Arial" w:eastAsia="Arial" w:hAnsi="Arial" w:cs="Arial"/>
              </w:rPr>
              <w:t xml:space="preserve"> the palliative care team for pain control in </w:t>
            </w:r>
            <w:r w:rsidR="39C7AE08" w:rsidRPr="4970A849">
              <w:rPr>
                <w:rFonts w:ascii="Arial" w:eastAsia="Arial" w:hAnsi="Arial" w:cs="Arial"/>
              </w:rPr>
              <w:t>gynecologic oncology</w:t>
            </w:r>
            <w:r w:rsidR="132E8B6D" w:rsidRPr="4970A849">
              <w:rPr>
                <w:rFonts w:ascii="Arial" w:eastAsia="Arial" w:hAnsi="Arial" w:cs="Arial"/>
              </w:rPr>
              <w:t xml:space="preserve"> patient with advanced ovarian cancer</w:t>
            </w:r>
          </w:p>
          <w:p w14:paraId="1119BF40" w14:textId="05E379EF" w:rsidR="00847D98" w:rsidRPr="00912FED" w:rsidRDefault="1AEA9D7D"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Consistently uses inclusive language</w:t>
            </w:r>
          </w:p>
        </w:tc>
      </w:tr>
      <w:tr w:rsidR="00847D98" w:rsidRPr="00912FED" w14:paraId="5CDEB7FF" w14:textId="77777777" w:rsidTr="4970A849">
        <w:tc>
          <w:tcPr>
            <w:tcW w:w="4950" w:type="dxa"/>
            <w:tcBorders>
              <w:top w:val="single" w:sz="4" w:space="0" w:color="000000" w:themeColor="text1"/>
              <w:bottom w:val="single" w:sz="4" w:space="0" w:color="000000" w:themeColor="text1"/>
            </w:tcBorders>
            <w:shd w:val="clear" w:color="auto" w:fill="C9C9C9"/>
          </w:tcPr>
          <w:p w14:paraId="59C05892" w14:textId="77777777" w:rsidR="00816F17" w:rsidRPr="00816F17" w:rsidRDefault="00847D98" w:rsidP="00816F17">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816F17" w:rsidRPr="00816F17">
              <w:rPr>
                <w:rFonts w:ascii="Arial" w:hAnsi="Arial" w:cs="Arial"/>
                <w:i/>
                <w:color w:val="000000"/>
              </w:rPr>
              <w:t>Integrates contributions from the interprofessional team members into the care plan</w:t>
            </w:r>
          </w:p>
          <w:p w14:paraId="4312B3DA" w14:textId="77777777" w:rsidR="00816F17" w:rsidRPr="00816F17" w:rsidRDefault="00816F17" w:rsidP="00816F17">
            <w:pPr>
              <w:spacing w:after="0" w:line="240" w:lineRule="auto"/>
              <w:rPr>
                <w:rFonts w:ascii="Arial" w:hAnsi="Arial" w:cs="Arial"/>
                <w:i/>
                <w:color w:val="000000"/>
              </w:rPr>
            </w:pPr>
          </w:p>
          <w:p w14:paraId="4E509AE4" w14:textId="42057D1D" w:rsidR="00847D98" w:rsidRPr="00912FED" w:rsidRDefault="00816F17" w:rsidP="00816F17">
            <w:pPr>
              <w:spacing w:after="0" w:line="240" w:lineRule="auto"/>
              <w:rPr>
                <w:rFonts w:ascii="Arial" w:hAnsi="Arial" w:cs="Arial"/>
                <w:i/>
                <w:color w:val="000000"/>
              </w:rPr>
            </w:pPr>
            <w:r w:rsidRPr="00816F17">
              <w:rPr>
                <w:rFonts w:ascii="Arial" w:hAnsi="Arial" w:cs="Arial"/>
                <w:i/>
                <w:color w:val="000000"/>
              </w:rPr>
              <w:t>Integrates contributions from other health care team members into the care plan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C49B245" w14:textId="760A181F" w:rsidR="001335B5" w:rsidRPr="00912FED" w:rsidRDefault="3E87A539"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U</w:t>
            </w:r>
            <w:r w:rsidR="3AD3DB61" w:rsidRPr="4970A849">
              <w:rPr>
                <w:rFonts w:ascii="Arial" w:eastAsia="Arial" w:hAnsi="Arial" w:cs="Arial"/>
              </w:rPr>
              <w:t>se</w:t>
            </w:r>
            <w:r w:rsidRPr="4970A849">
              <w:rPr>
                <w:rFonts w:ascii="Arial" w:eastAsia="Arial" w:hAnsi="Arial" w:cs="Arial"/>
              </w:rPr>
              <w:t xml:space="preserve"> recommendations of palliative care team for pain control for </w:t>
            </w:r>
            <w:r w:rsidR="3AD3DB61" w:rsidRPr="4970A849">
              <w:rPr>
                <w:rFonts w:ascii="Arial" w:eastAsia="Arial" w:hAnsi="Arial" w:cs="Arial"/>
              </w:rPr>
              <w:t>d</w:t>
            </w:r>
            <w:r w:rsidRPr="4970A849">
              <w:rPr>
                <w:rFonts w:ascii="Arial" w:eastAsia="Arial" w:hAnsi="Arial" w:cs="Arial"/>
              </w:rPr>
              <w:t xml:space="preserve">ischarge </w:t>
            </w:r>
            <w:r w:rsidR="3AD3DB61" w:rsidRPr="4970A849">
              <w:rPr>
                <w:rFonts w:ascii="Arial" w:eastAsia="Arial" w:hAnsi="Arial" w:cs="Arial"/>
              </w:rPr>
              <w:t>p</w:t>
            </w:r>
            <w:r w:rsidRPr="4970A849">
              <w:rPr>
                <w:rFonts w:ascii="Arial" w:eastAsia="Arial" w:hAnsi="Arial" w:cs="Arial"/>
              </w:rPr>
              <w:t>lanning</w:t>
            </w:r>
          </w:p>
          <w:p w14:paraId="1352C1CE"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36C72DF3"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6B18172F"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05530475" w14:textId="03C27769" w:rsidR="00847D98" w:rsidRPr="00912FED" w:rsidRDefault="44AC0941" w:rsidP="005F2BD2">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Uses closed-loop communication </w:t>
            </w:r>
            <w:r w:rsidR="14CC13DA" w:rsidRPr="4970A849">
              <w:rPr>
                <w:rFonts w:ascii="Arial" w:eastAsia="Arial" w:hAnsi="Arial" w:cs="Arial"/>
              </w:rPr>
              <w:t xml:space="preserve">with team members after interdisciplinary morning rounds to develop and enact </w:t>
            </w:r>
            <w:r w:rsidR="74EFDE32" w:rsidRPr="4970A849">
              <w:rPr>
                <w:rFonts w:ascii="Arial" w:eastAsia="Arial" w:hAnsi="Arial" w:cs="Arial"/>
              </w:rPr>
              <w:t xml:space="preserve">a </w:t>
            </w:r>
            <w:r w:rsidR="24490DF1" w:rsidRPr="4970A849">
              <w:rPr>
                <w:rFonts w:ascii="Arial" w:eastAsia="Arial" w:hAnsi="Arial" w:cs="Arial"/>
              </w:rPr>
              <w:t>treatment plan</w:t>
            </w:r>
          </w:p>
        </w:tc>
      </w:tr>
      <w:tr w:rsidR="00847D98" w:rsidRPr="00912FED" w14:paraId="5509FC2C" w14:textId="77777777" w:rsidTr="4970A849">
        <w:tc>
          <w:tcPr>
            <w:tcW w:w="4950" w:type="dxa"/>
            <w:tcBorders>
              <w:top w:val="single" w:sz="4" w:space="0" w:color="000000" w:themeColor="text1"/>
              <w:bottom w:val="single" w:sz="4" w:space="0" w:color="000000" w:themeColor="text1"/>
            </w:tcBorders>
            <w:shd w:val="clear" w:color="auto" w:fill="C9C9C9"/>
          </w:tcPr>
          <w:p w14:paraId="74EF51AB" w14:textId="77A91E5B" w:rsidR="00816F17" w:rsidRDefault="00847D98" w:rsidP="00816F17">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816F17" w:rsidRPr="00816F17">
              <w:rPr>
                <w:rFonts w:ascii="Arial" w:eastAsia="Arial" w:hAnsi="Arial" w:cs="Arial"/>
                <w:i/>
              </w:rPr>
              <w:t>Prevents and mediates conflict and distress among the interprofessional team members</w:t>
            </w:r>
          </w:p>
          <w:p w14:paraId="2DFE8AC3" w14:textId="77777777" w:rsidR="00AC1F5A" w:rsidRPr="00816F17" w:rsidRDefault="00AC1F5A" w:rsidP="00816F17">
            <w:pPr>
              <w:spacing w:after="0" w:line="240" w:lineRule="auto"/>
              <w:rPr>
                <w:rFonts w:ascii="Arial" w:eastAsia="Arial" w:hAnsi="Arial" w:cs="Arial"/>
                <w:i/>
              </w:rPr>
            </w:pPr>
          </w:p>
          <w:p w14:paraId="1C1D09E1" w14:textId="77777777" w:rsidR="00816F17" w:rsidRPr="00816F17" w:rsidRDefault="00816F17" w:rsidP="00816F17">
            <w:pPr>
              <w:spacing w:after="0" w:line="240" w:lineRule="auto"/>
              <w:rPr>
                <w:rFonts w:ascii="Arial" w:eastAsia="Arial" w:hAnsi="Arial" w:cs="Arial"/>
                <w:i/>
              </w:rPr>
            </w:pPr>
          </w:p>
          <w:p w14:paraId="734C4A3F" w14:textId="2110C0DA" w:rsidR="00847D98" w:rsidRPr="00912FED" w:rsidRDefault="00816F17" w:rsidP="00816F17">
            <w:pPr>
              <w:spacing w:after="0" w:line="240" w:lineRule="auto"/>
              <w:rPr>
                <w:rFonts w:ascii="Arial" w:eastAsia="Arial" w:hAnsi="Arial" w:cs="Arial"/>
                <w:i/>
              </w:rPr>
            </w:pPr>
            <w:r w:rsidRPr="00816F17">
              <w:rPr>
                <w:rFonts w:ascii="Arial" w:eastAsia="Arial" w:hAnsi="Arial" w:cs="Arial"/>
                <w:i/>
              </w:rPr>
              <w:t>Addresses conflict and distress among other health care team members in complex patient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4599356" w14:textId="77777777" w:rsidR="001335B5" w:rsidRPr="00912FED" w:rsidRDefault="06408BAE"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Asks other members of the health care team to repeat back recommendations to ensure understanding</w:t>
            </w:r>
          </w:p>
          <w:p w14:paraId="7EE5DC6F" w14:textId="3E1E128D" w:rsidR="001335B5" w:rsidRPr="00912FED" w:rsidRDefault="27A75F0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Demonstrates active listening by asking team members about their concerns and questions during patient rounds</w:t>
            </w:r>
          </w:p>
          <w:p w14:paraId="22BA7122" w14:textId="77777777" w:rsidR="00010266" w:rsidRPr="00912FED" w:rsidRDefault="00010266" w:rsidP="00010266">
            <w:pPr>
              <w:pBdr>
                <w:top w:val="nil"/>
                <w:left w:val="nil"/>
                <w:bottom w:val="nil"/>
                <w:right w:val="nil"/>
                <w:between w:val="nil"/>
              </w:pBdr>
              <w:spacing w:after="0" w:line="240" w:lineRule="auto"/>
              <w:rPr>
                <w:rFonts w:ascii="Arial" w:hAnsi="Arial" w:cs="Arial"/>
              </w:rPr>
            </w:pPr>
          </w:p>
          <w:p w14:paraId="50C94933" w14:textId="0D047414" w:rsidR="00847D98" w:rsidRPr="00912FED" w:rsidRDefault="27A75F0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Initiates debriefing session amongs</w:t>
            </w:r>
            <w:r w:rsidR="10E5D56C" w:rsidRPr="4970A849">
              <w:rPr>
                <w:rFonts w:ascii="Arial" w:eastAsia="Arial" w:hAnsi="Arial" w:cs="Arial"/>
              </w:rPr>
              <w:t xml:space="preserve">t </w:t>
            </w:r>
            <w:r w:rsidR="479AE6FC" w:rsidRPr="4970A849">
              <w:rPr>
                <w:rFonts w:ascii="Arial" w:eastAsia="Arial" w:hAnsi="Arial" w:cs="Arial"/>
              </w:rPr>
              <w:t>labor and delivery</w:t>
            </w:r>
            <w:r w:rsidR="4C1A5779" w:rsidRPr="4970A849">
              <w:rPr>
                <w:rFonts w:ascii="Arial" w:eastAsia="Arial" w:hAnsi="Arial" w:cs="Arial"/>
              </w:rPr>
              <w:t xml:space="preserve"> team members after an </w:t>
            </w:r>
            <w:r w:rsidR="10677A20" w:rsidRPr="4970A849">
              <w:rPr>
                <w:rFonts w:ascii="Arial" w:eastAsia="Arial" w:hAnsi="Arial" w:cs="Arial"/>
              </w:rPr>
              <w:t>obstetric</w:t>
            </w:r>
            <w:r w:rsidR="4C1A5779" w:rsidRPr="4970A849">
              <w:rPr>
                <w:rFonts w:ascii="Arial" w:eastAsia="Arial" w:hAnsi="Arial" w:cs="Arial"/>
              </w:rPr>
              <w:t xml:space="preserve"> emergency</w:t>
            </w:r>
          </w:p>
        </w:tc>
      </w:tr>
      <w:tr w:rsidR="00847D98" w:rsidRPr="00912FED" w14:paraId="034DFCF7" w14:textId="77777777" w:rsidTr="4970A849">
        <w:tc>
          <w:tcPr>
            <w:tcW w:w="4950" w:type="dxa"/>
            <w:tcBorders>
              <w:top w:val="single" w:sz="4" w:space="0" w:color="000000" w:themeColor="text1"/>
              <w:bottom w:val="single" w:sz="4" w:space="0" w:color="000000" w:themeColor="text1"/>
            </w:tcBorders>
            <w:shd w:val="clear" w:color="auto" w:fill="C9C9C9"/>
          </w:tcPr>
          <w:p w14:paraId="49F3A1B9" w14:textId="77777777" w:rsidR="00816F17" w:rsidRPr="00816F17" w:rsidRDefault="00847D98" w:rsidP="00816F17">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816F17" w:rsidRPr="00816F17">
              <w:rPr>
                <w:rFonts w:ascii="Arial" w:eastAsia="Arial" w:hAnsi="Arial" w:cs="Arial"/>
                <w:i/>
              </w:rPr>
              <w:t>Fosters a culture of open communication and effective teamwork within the interprofessional team</w:t>
            </w:r>
          </w:p>
          <w:p w14:paraId="22900A21" w14:textId="77777777" w:rsidR="00816F17" w:rsidRPr="00816F17" w:rsidRDefault="00816F17" w:rsidP="00816F17">
            <w:pPr>
              <w:spacing w:after="0" w:line="240" w:lineRule="auto"/>
              <w:rPr>
                <w:rFonts w:ascii="Arial" w:eastAsia="Arial" w:hAnsi="Arial" w:cs="Arial"/>
                <w:i/>
              </w:rPr>
            </w:pPr>
          </w:p>
          <w:p w14:paraId="7DE7E22C" w14:textId="020354F0" w:rsidR="00847D98" w:rsidRPr="00912FED" w:rsidRDefault="00816F17" w:rsidP="00816F17">
            <w:pPr>
              <w:spacing w:after="0" w:line="240" w:lineRule="auto"/>
              <w:rPr>
                <w:rFonts w:ascii="Arial" w:eastAsia="Arial" w:hAnsi="Arial" w:cs="Arial"/>
                <w:i/>
              </w:rPr>
            </w:pPr>
            <w:r w:rsidRPr="00816F17">
              <w:rPr>
                <w:rFonts w:ascii="Arial" w:eastAsia="Arial" w:hAnsi="Arial" w:cs="Arial"/>
                <w:i/>
              </w:rPr>
              <w:lastRenderedPageBreak/>
              <w:t>Attends to individual and team distress and promotes resilience among other health care teams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3DCA90C" w14:textId="23850F64" w:rsidR="00847D98" w:rsidRPr="00912FED" w:rsidRDefault="2011C7FD"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lastRenderedPageBreak/>
              <w:t>Mediates a conflict resolution between different members of the health care team</w:t>
            </w:r>
            <w:r w:rsidR="6350AF3E" w:rsidRPr="4970A849">
              <w:rPr>
                <w:rFonts w:ascii="Arial" w:hAnsi="Arial" w:cs="Arial"/>
              </w:rPr>
              <w:t>, solicits other team member’s opinions when making clinical decisions</w:t>
            </w:r>
          </w:p>
        </w:tc>
      </w:tr>
      <w:tr w:rsidR="00847D98" w:rsidRPr="00912FED" w14:paraId="0BD8DC14" w14:textId="77777777" w:rsidTr="4970A849">
        <w:tc>
          <w:tcPr>
            <w:tcW w:w="4950" w:type="dxa"/>
            <w:shd w:val="clear" w:color="auto" w:fill="FFD965"/>
          </w:tcPr>
          <w:p w14:paraId="61EE4DC5" w14:textId="77777777" w:rsidR="00847D98" w:rsidRPr="00912FED" w:rsidRDefault="00847D98"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04A17BC6" w14:textId="77777777" w:rsidR="001335B5" w:rsidRPr="00912FED" w:rsidRDefault="2011C7FD"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Direct observation</w:t>
            </w:r>
          </w:p>
          <w:p w14:paraId="1BC7C03C" w14:textId="77777777" w:rsidR="001335B5" w:rsidRPr="00912FED" w:rsidRDefault="2011C7FD"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Global assessment</w:t>
            </w:r>
          </w:p>
          <w:p w14:paraId="09FFD1BE" w14:textId="77777777" w:rsidR="001335B5" w:rsidRPr="00912FED" w:rsidRDefault="00D119C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Medical record (chart) audit</w:t>
            </w:r>
          </w:p>
          <w:p w14:paraId="29953EC1" w14:textId="6535B223" w:rsidR="001335B5" w:rsidRPr="00912FED" w:rsidRDefault="2011C7FD"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Multisource </w:t>
            </w:r>
            <w:r w:rsidR="7EA19BD7" w:rsidRPr="4970A849">
              <w:rPr>
                <w:rFonts w:ascii="Arial" w:eastAsia="Arial" w:hAnsi="Arial" w:cs="Arial"/>
              </w:rPr>
              <w:t>feedback</w:t>
            </w:r>
          </w:p>
          <w:p w14:paraId="0E2A67B2" w14:textId="7C4C57FE" w:rsidR="00D119C6" w:rsidRPr="00912FED" w:rsidRDefault="2011C7FD"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Simulation</w:t>
            </w:r>
          </w:p>
        </w:tc>
      </w:tr>
      <w:tr w:rsidR="00847D98" w:rsidRPr="00912FED" w14:paraId="78282120" w14:textId="77777777" w:rsidTr="4970A849">
        <w:tc>
          <w:tcPr>
            <w:tcW w:w="4950" w:type="dxa"/>
            <w:shd w:val="clear" w:color="auto" w:fill="8DB3E2" w:themeFill="text2" w:themeFillTint="66"/>
          </w:tcPr>
          <w:p w14:paraId="197F9886" w14:textId="77777777" w:rsidR="00847D98" w:rsidRPr="00912FED" w:rsidRDefault="00847D98"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4F0B1B6E" w14:textId="236EC3BB" w:rsidR="00847D98" w:rsidRPr="00912FED" w:rsidRDefault="00847D98" w:rsidP="001335B5">
            <w:pPr>
              <w:numPr>
                <w:ilvl w:val="0"/>
                <w:numId w:val="12"/>
              </w:numPr>
              <w:pBdr>
                <w:top w:val="nil"/>
                <w:left w:val="nil"/>
                <w:bottom w:val="nil"/>
                <w:right w:val="nil"/>
                <w:between w:val="nil"/>
              </w:pBdr>
              <w:spacing w:after="0" w:line="240" w:lineRule="auto"/>
              <w:ind w:left="180" w:hanging="180"/>
              <w:rPr>
                <w:rFonts w:ascii="Arial" w:hAnsi="Arial" w:cs="Arial"/>
              </w:rPr>
            </w:pPr>
          </w:p>
        </w:tc>
      </w:tr>
      <w:tr w:rsidR="00847D98" w:rsidRPr="00912FED" w14:paraId="5B14A18A" w14:textId="77777777" w:rsidTr="4970A849">
        <w:trPr>
          <w:trHeight w:val="80"/>
        </w:trPr>
        <w:tc>
          <w:tcPr>
            <w:tcW w:w="4950" w:type="dxa"/>
            <w:shd w:val="clear" w:color="auto" w:fill="A8D08D"/>
          </w:tcPr>
          <w:p w14:paraId="368BC47B" w14:textId="77777777" w:rsidR="00847D98" w:rsidRPr="00912FED" w:rsidRDefault="00847D98"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3CAD3633" w14:textId="77777777" w:rsidR="00981AE2" w:rsidRPr="00912FED" w:rsidRDefault="6CDB1CD2" w:rsidP="00981AE2">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Braddock CH, Edwards KA, </w:t>
            </w:r>
            <w:proofErr w:type="spellStart"/>
            <w:r w:rsidRPr="4970A849">
              <w:rPr>
                <w:rFonts w:ascii="Arial" w:hAnsi="Arial" w:cs="Arial"/>
              </w:rPr>
              <w:t>Hasenberg</w:t>
            </w:r>
            <w:proofErr w:type="spellEnd"/>
            <w:r w:rsidRPr="4970A849">
              <w:rPr>
                <w:rFonts w:ascii="Arial" w:hAnsi="Arial" w:cs="Arial"/>
              </w:rPr>
              <w:t xml:space="preserve"> NM, Laidley TL, Levinson W. Informed decision making in outpatient practice: Time to get back to basics. </w:t>
            </w:r>
            <w:r w:rsidRPr="4970A849">
              <w:rPr>
                <w:rFonts w:ascii="Arial" w:hAnsi="Arial" w:cs="Arial"/>
                <w:i/>
                <w:iCs/>
              </w:rPr>
              <w:t>JAMA</w:t>
            </w:r>
            <w:r w:rsidRPr="4970A849">
              <w:rPr>
                <w:rFonts w:ascii="Arial" w:hAnsi="Arial" w:cs="Arial"/>
              </w:rPr>
              <w:t xml:space="preserve">. 1999;282:2313-2320. </w:t>
            </w:r>
            <w:hyperlink r:id="rId79">
              <w:r w:rsidRPr="4970A849">
                <w:rPr>
                  <w:rStyle w:val="Hyperlink"/>
                  <w:rFonts w:ascii="Arial" w:hAnsi="Arial" w:cs="Arial"/>
                </w:rPr>
                <w:t>https://jamanetwork.com/journals/jama/fullarticle/192233</w:t>
              </w:r>
            </w:hyperlink>
            <w:r w:rsidRPr="4970A849">
              <w:rPr>
                <w:rFonts w:ascii="Arial" w:hAnsi="Arial" w:cs="Arial"/>
              </w:rPr>
              <w:t>. 2021.</w:t>
            </w:r>
          </w:p>
          <w:p w14:paraId="4EB4D004" w14:textId="386D4DE3" w:rsidR="00981AE2" w:rsidRPr="00912FED" w:rsidRDefault="6CDB1CD2" w:rsidP="00981AE2">
            <w:pPr>
              <w:numPr>
                <w:ilvl w:val="0"/>
                <w:numId w:val="12"/>
              </w:numPr>
              <w:pBdr>
                <w:top w:val="nil"/>
                <w:left w:val="nil"/>
                <w:bottom w:val="nil"/>
                <w:right w:val="nil"/>
                <w:between w:val="nil"/>
              </w:pBdr>
              <w:spacing w:after="0" w:line="240" w:lineRule="auto"/>
              <w:ind w:left="180" w:hanging="180"/>
              <w:rPr>
                <w:rFonts w:ascii="Arial" w:hAnsi="Arial" w:cs="Arial"/>
              </w:rPr>
            </w:pPr>
            <w:proofErr w:type="spellStart"/>
            <w:r w:rsidRPr="4970A849">
              <w:rPr>
                <w:rFonts w:ascii="Arial" w:eastAsia="Arial" w:hAnsi="Arial" w:cs="Arial"/>
                <w:color w:val="000000" w:themeColor="text1"/>
              </w:rPr>
              <w:t>Dehon</w:t>
            </w:r>
            <w:proofErr w:type="spellEnd"/>
            <w:r w:rsidRPr="4970A849">
              <w:rPr>
                <w:rFonts w:ascii="Arial" w:eastAsia="Arial" w:hAnsi="Arial" w:cs="Arial"/>
                <w:color w:val="000000" w:themeColor="text1"/>
              </w:rPr>
              <w:t xml:space="preserve"> E, Simpson K, Fowler D, Jones A. Development of the faculty 360. </w:t>
            </w:r>
            <w:proofErr w:type="spellStart"/>
            <w:r w:rsidRPr="4970A849">
              <w:rPr>
                <w:rFonts w:ascii="Arial" w:eastAsia="Arial" w:hAnsi="Arial" w:cs="Arial"/>
                <w:i/>
                <w:iCs/>
                <w:color w:val="000000" w:themeColor="text1"/>
              </w:rPr>
              <w:t>MedEdPORTAL</w:t>
            </w:r>
            <w:proofErr w:type="spellEnd"/>
            <w:r w:rsidRPr="4970A849">
              <w:rPr>
                <w:rFonts w:ascii="Arial" w:eastAsia="Arial" w:hAnsi="Arial" w:cs="Arial"/>
                <w:color w:val="000000" w:themeColor="text1"/>
              </w:rPr>
              <w:t xml:space="preserve">. 2015;11:10174. </w:t>
            </w:r>
            <w:hyperlink r:id="rId80">
              <w:r w:rsidRPr="4970A849">
                <w:rPr>
                  <w:rStyle w:val="Hyperlink"/>
                  <w:rFonts w:ascii="Arial" w:eastAsia="Arial" w:hAnsi="Arial" w:cs="Arial"/>
                </w:rPr>
                <w:t>https://www.mededportal.org/doi/10.15766/mep_2374-8265.10174</w:t>
              </w:r>
            </w:hyperlink>
            <w:r w:rsidRPr="4970A849">
              <w:rPr>
                <w:rFonts w:ascii="Arial" w:eastAsia="Arial" w:hAnsi="Arial" w:cs="Arial"/>
                <w:color w:val="000000" w:themeColor="text1"/>
              </w:rPr>
              <w:t>. 2021.</w:t>
            </w:r>
          </w:p>
          <w:p w14:paraId="099D0193" w14:textId="77777777" w:rsidR="00981AE2" w:rsidRPr="00912FED" w:rsidRDefault="00981AE2" w:rsidP="00981AE2">
            <w:pPr>
              <w:numPr>
                <w:ilvl w:val="0"/>
                <w:numId w:val="43"/>
              </w:numPr>
              <w:spacing w:after="0" w:line="240" w:lineRule="auto"/>
              <w:ind w:left="187" w:hanging="187"/>
              <w:rPr>
                <w:rFonts w:ascii="Arial" w:hAnsi="Arial" w:cs="Arial"/>
              </w:rPr>
            </w:pPr>
            <w:r w:rsidRPr="00912FED">
              <w:rPr>
                <w:rFonts w:ascii="Arial" w:eastAsia="Arial" w:hAnsi="Arial" w:cs="Arial"/>
                <w:color w:val="000000"/>
              </w:rPr>
              <w:t xml:space="preserve">Fay D, Mazzone M, Douglas L, </w:t>
            </w:r>
            <w:proofErr w:type="spellStart"/>
            <w:r w:rsidRPr="00912FED">
              <w:rPr>
                <w:rFonts w:ascii="Arial" w:eastAsia="Arial" w:hAnsi="Arial" w:cs="Arial"/>
                <w:color w:val="000000"/>
              </w:rPr>
              <w:t>Ambuel</w:t>
            </w:r>
            <w:proofErr w:type="spellEnd"/>
            <w:r w:rsidRPr="00912FED">
              <w:rPr>
                <w:rFonts w:ascii="Arial" w:eastAsia="Arial" w:hAnsi="Arial" w:cs="Arial"/>
                <w:color w:val="000000"/>
              </w:rPr>
              <w:t xml:space="preserve"> B. A validated, behavior-based evaluation instrument for family medicine residents. </w:t>
            </w:r>
            <w:proofErr w:type="spellStart"/>
            <w:r w:rsidRPr="00912FED">
              <w:rPr>
                <w:rFonts w:ascii="Arial" w:eastAsia="Arial" w:hAnsi="Arial" w:cs="Arial"/>
                <w:i/>
                <w:color w:val="000000"/>
              </w:rPr>
              <w:t>MedEdPORTAL</w:t>
            </w:r>
            <w:proofErr w:type="spellEnd"/>
            <w:r w:rsidRPr="00912FED">
              <w:rPr>
                <w:rFonts w:ascii="Arial" w:eastAsia="Arial" w:hAnsi="Arial" w:cs="Arial"/>
                <w:color w:val="000000"/>
              </w:rPr>
              <w:t xml:space="preserve">. 2007;3:622. </w:t>
            </w:r>
            <w:hyperlink r:id="rId81" w:history="1">
              <w:r w:rsidRPr="00912FED">
                <w:rPr>
                  <w:rStyle w:val="Hyperlink"/>
                  <w:rFonts w:ascii="Arial" w:eastAsia="Arial" w:hAnsi="Arial" w:cs="Arial"/>
                </w:rPr>
                <w:t>https://www.mededportal.org/doi/10.15766/mep_2374-8265.622</w:t>
              </w:r>
            </w:hyperlink>
            <w:r w:rsidRPr="00912FED">
              <w:rPr>
                <w:rFonts w:ascii="Arial" w:eastAsia="Arial" w:hAnsi="Arial" w:cs="Arial"/>
                <w:color w:val="000000"/>
              </w:rPr>
              <w:t>. 2021.</w:t>
            </w:r>
          </w:p>
          <w:p w14:paraId="675208E4" w14:textId="77777777" w:rsidR="00981AE2" w:rsidRPr="00912FED" w:rsidRDefault="00981AE2" w:rsidP="00981AE2">
            <w:pPr>
              <w:numPr>
                <w:ilvl w:val="0"/>
                <w:numId w:val="43"/>
              </w:numPr>
              <w:spacing w:after="0" w:line="240" w:lineRule="auto"/>
              <w:ind w:left="187" w:hanging="187"/>
              <w:rPr>
                <w:rFonts w:ascii="Arial" w:hAnsi="Arial" w:cs="Arial"/>
              </w:rPr>
            </w:pPr>
            <w:r w:rsidRPr="00912FED">
              <w:rPr>
                <w:rFonts w:ascii="Arial" w:eastAsia="Arial" w:hAnsi="Arial" w:cs="Arial"/>
                <w:color w:val="000000"/>
              </w:rPr>
              <w:t xml:space="preserve">François, J. Tool to assess the quality of consultation and referral request letters in family medicine. </w:t>
            </w:r>
            <w:r w:rsidRPr="00912FED">
              <w:rPr>
                <w:rFonts w:ascii="Arial" w:eastAsia="Arial" w:hAnsi="Arial" w:cs="Arial"/>
                <w:i/>
                <w:color w:val="000000"/>
              </w:rPr>
              <w:t>Can Fam Physician</w:t>
            </w:r>
            <w:r w:rsidRPr="00912FED">
              <w:rPr>
                <w:rFonts w:ascii="Arial" w:eastAsia="Arial" w:hAnsi="Arial" w:cs="Arial"/>
                <w:color w:val="000000"/>
              </w:rPr>
              <w:t>. 2011;57(5):574–575.</w:t>
            </w:r>
            <w:r w:rsidRPr="00912FED">
              <w:rPr>
                <w:rFonts w:ascii="Arial" w:hAnsi="Arial" w:cs="Arial"/>
              </w:rPr>
              <w:t xml:space="preserve"> </w:t>
            </w:r>
            <w:hyperlink r:id="rId82" w:history="1">
              <w:r w:rsidRPr="00912FED">
                <w:rPr>
                  <w:rStyle w:val="Hyperlink"/>
                  <w:rFonts w:ascii="Arial" w:hAnsi="Arial" w:cs="Arial"/>
                </w:rPr>
                <w:t>https://www.ncbi.nlm.nih.gov/pmc/articles/PMC3093595/</w:t>
              </w:r>
            </w:hyperlink>
            <w:r w:rsidRPr="00912FED">
              <w:rPr>
                <w:rFonts w:ascii="Arial" w:hAnsi="Arial" w:cs="Arial"/>
              </w:rPr>
              <w:t xml:space="preserve">. 2021. </w:t>
            </w:r>
          </w:p>
          <w:p w14:paraId="512BFE46" w14:textId="77777777" w:rsidR="00981AE2" w:rsidRPr="00912FED" w:rsidRDefault="00981AE2" w:rsidP="00981AE2">
            <w:pPr>
              <w:numPr>
                <w:ilvl w:val="0"/>
                <w:numId w:val="43"/>
              </w:numPr>
              <w:spacing w:after="0" w:line="240" w:lineRule="auto"/>
              <w:ind w:left="187" w:hanging="187"/>
              <w:rPr>
                <w:rFonts w:ascii="Arial" w:hAnsi="Arial" w:cs="Arial"/>
              </w:rPr>
            </w:pPr>
            <w:r w:rsidRPr="00912FED">
              <w:rPr>
                <w:rFonts w:ascii="Arial" w:eastAsia="Arial" w:hAnsi="Arial" w:cs="Arial"/>
                <w:color w:val="000000"/>
              </w:rPr>
              <w:t xml:space="preserve">Green M, Parrott T, Cook G. Improving your communication skills. </w:t>
            </w:r>
            <w:r w:rsidRPr="00912FED">
              <w:rPr>
                <w:rFonts w:ascii="Arial" w:eastAsia="Arial" w:hAnsi="Arial" w:cs="Arial"/>
                <w:i/>
                <w:color w:val="000000"/>
              </w:rPr>
              <w:t>BMJ.</w:t>
            </w:r>
            <w:r w:rsidRPr="00912FED">
              <w:rPr>
                <w:rFonts w:ascii="Arial" w:eastAsia="Arial" w:hAnsi="Arial" w:cs="Arial"/>
                <w:color w:val="000000"/>
              </w:rPr>
              <w:t xml:space="preserve"> 2012;344:e357 </w:t>
            </w:r>
            <w:hyperlink r:id="rId83" w:history="1">
              <w:r w:rsidRPr="00912FED">
                <w:rPr>
                  <w:rStyle w:val="Hyperlink"/>
                  <w:rFonts w:ascii="Arial" w:eastAsia="Arial" w:hAnsi="Arial" w:cs="Arial"/>
                </w:rPr>
                <w:t>https://www.bmj.com/content/344/bmj.e357</w:t>
              </w:r>
            </w:hyperlink>
            <w:r w:rsidRPr="00912FED">
              <w:rPr>
                <w:rFonts w:ascii="Arial" w:eastAsia="Arial" w:hAnsi="Arial" w:cs="Arial"/>
                <w:color w:val="000000"/>
              </w:rPr>
              <w:t>. 2021.</w:t>
            </w:r>
          </w:p>
          <w:p w14:paraId="1FC6AF67" w14:textId="77777777" w:rsidR="00981AE2" w:rsidRPr="00912FED" w:rsidRDefault="00981AE2" w:rsidP="00981AE2">
            <w:pPr>
              <w:numPr>
                <w:ilvl w:val="0"/>
                <w:numId w:val="43"/>
              </w:numPr>
              <w:spacing w:after="0" w:line="240" w:lineRule="auto"/>
              <w:ind w:left="187" w:hanging="187"/>
              <w:rPr>
                <w:rFonts w:ascii="Arial" w:hAnsi="Arial" w:cs="Arial"/>
              </w:rPr>
            </w:pPr>
            <w:r w:rsidRPr="00912FED">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912FED">
              <w:rPr>
                <w:rFonts w:ascii="Arial" w:eastAsia="Arial" w:hAnsi="Arial" w:cs="Arial"/>
                <w:i/>
                <w:color w:val="000000"/>
              </w:rPr>
              <w:t>Med Teach</w:t>
            </w:r>
            <w:r w:rsidRPr="00912FED">
              <w:rPr>
                <w:rFonts w:ascii="Arial" w:eastAsia="Arial" w:hAnsi="Arial" w:cs="Arial"/>
                <w:color w:val="000000"/>
              </w:rPr>
              <w:t xml:space="preserve">. 2013;35(5):395-403. </w:t>
            </w:r>
            <w:hyperlink r:id="rId84" w:history="1">
              <w:r w:rsidRPr="00912FED">
                <w:rPr>
                  <w:rStyle w:val="Hyperlink"/>
                  <w:rFonts w:ascii="Arial" w:eastAsia="Arial" w:hAnsi="Arial" w:cs="Arial"/>
                </w:rPr>
                <w:t>https://www.tandfonline.com/doi/abs/10.3109/0142159X.2013.769677?journalCode=imte20</w:t>
              </w:r>
            </w:hyperlink>
            <w:r w:rsidRPr="00912FED">
              <w:rPr>
                <w:rFonts w:ascii="Arial" w:eastAsia="Arial" w:hAnsi="Arial" w:cs="Arial"/>
                <w:color w:val="000000"/>
              </w:rPr>
              <w:t>. 2021.</w:t>
            </w:r>
          </w:p>
          <w:p w14:paraId="5EE043D2" w14:textId="2443D272" w:rsidR="009E7093" w:rsidRPr="00912FED" w:rsidRDefault="6CDB1CD2" w:rsidP="00981AE2">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Roth CG, </w:t>
            </w:r>
            <w:proofErr w:type="spellStart"/>
            <w:r w:rsidRPr="4970A849">
              <w:rPr>
                <w:rFonts w:ascii="Arial" w:eastAsia="Arial" w:hAnsi="Arial" w:cs="Arial"/>
                <w:color w:val="000000" w:themeColor="text1"/>
              </w:rPr>
              <w:t>Eldin</w:t>
            </w:r>
            <w:proofErr w:type="spellEnd"/>
            <w:r w:rsidRPr="4970A849">
              <w:rPr>
                <w:rFonts w:ascii="Arial" w:eastAsia="Arial" w:hAnsi="Arial" w:cs="Arial"/>
                <w:color w:val="000000" w:themeColor="text1"/>
              </w:rPr>
              <w:t xml:space="preserve"> KW, Padmanabhan V, Freidman EM. Twelve tips for the introduction of emotional intelligence in medical education. </w:t>
            </w:r>
            <w:r w:rsidRPr="4970A849">
              <w:rPr>
                <w:rFonts w:ascii="Arial" w:eastAsia="Arial" w:hAnsi="Arial" w:cs="Arial"/>
                <w:i/>
                <w:iCs/>
                <w:color w:val="000000" w:themeColor="text1"/>
              </w:rPr>
              <w:t>Med Teach</w:t>
            </w:r>
            <w:r w:rsidRPr="4970A849">
              <w:rPr>
                <w:rFonts w:ascii="Arial" w:eastAsia="Arial" w:hAnsi="Arial" w:cs="Arial"/>
                <w:color w:val="000000" w:themeColor="text1"/>
              </w:rPr>
              <w:t xml:space="preserve">. 2018;21:1-4. </w:t>
            </w:r>
            <w:hyperlink r:id="rId85">
              <w:r w:rsidRPr="4970A849">
                <w:rPr>
                  <w:rStyle w:val="Hyperlink"/>
                  <w:rFonts w:ascii="Arial" w:eastAsia="Arial" w:hAnsi="Arial" w:cs="Arial"/>
                </w:rPr>
                <w:t>https://www.tandfonline.com/doi/abs/10.1080/0142159X.2018.1481499?journalCode=imte20</w:t>
              </w:r>
            </w:hyperlink>
            <w:r w:rsidRPr="4970A849">
              <w:rPr>
                <w:rFonts w:ascii="Arial" w:eastAsia="Arial" w:hAnsi="Arial" w:cs="Arial"/>
                <w:color w:val="000000" w:themeColor="text1"/>
              </w:rPr>
              <w:t>. 2021.</w:t>
            </w:r>
          </w:p>
          <w:p w14:paraId="2AFD8644" w14:textId="5C2D8648" w:rsidR="00981AE2" w:rsidRPr="00912FED" w:rsidRDefault="2011C7FD" w:rsidP="00981AE2">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Lane JL, Gottlieb RP. </w:t>
            </w:r>
            <w:r w:rsidR="6CDB1CD2" w:rsidRPr="4970A849">
              <w:rPr>
                <w:rFonts w:ascii="Arial" w:hAnsi="Arial" w:cs="Arial"/>
              </w:rPr>
              <w:t xml:space="preserve">Structured clinical observations: A method to teach clinical skills with limited time and financial resources. </w:t>
            </w:r>
            <w:r w:rsidRPr="4970A849">
              <w:rPr>
                <w:rFonts w:ascii="Arial" w:hAnsi="Arial" w:cs="Arial"/>
                <w:i/>
                <w:iCs/>
              </w:rPr>
              <w:t>Pediatrics</w:t>
            </w:r>
            <w:r w:rsidRPr="4970A849">
              <w:rPr>
                <w:rFonts w:ascii="Arial" w:hAnsi="Arial" w:cs="Arial"/>
              </w:rPr>
              <w:t>.</w:t>
            </w:r>
            <w:r w:rsidR="6CDB1CD2" w:rsidRPr="4970A849">
              <w:rPr>
                <w:rFonts w:ascii="Arial" w:hAnsi="Arial" w:cs="Arial"/>
              </w:rPr>
              <w:t xml:space="preserve"> </w:t>
            </w:r>
            <w:r w:rsidRPr="4970A849">
              <w:rPr>
                <w:rFonts w:ascii="Arial" w:hAnsi="Arial" w:cs="Arial"/>
              </w:rPr>
              <w:t>2000;105:973-</w:t>
            </w:r>
            <w:r w:rsidR="6CDB1CD2" w:rsidRPr="4970A849">
              <w:rPr>
                <w:rFonts w:ascii="Arial" w:hAnsi="Arial" w:cs="Arial"/>
              </w:rPr>
              <w:t>97</w:t>
            </w:r>
            <w:r w:rsidRPr="4970A849">
              <w:rPr>
                <w:rFonts w:ascii="Arial" w:hAnsi="Arial" w:cs="Arial"/>
              </w:rPr>
              <w:t xml:space="preserve">7. </w:t>
            </w:r>
            <w:hyperlink r:id="rId86">
              <w:r w:rsidR="6CDB1CD2" w:rsidRPr="4970A849">
                <w:rPr>
                  <w:rStyle w:val="Hyperlink"/>
                  <w:rFonts w:ascii="Arial" w:hAnsi="Arial" w:cs="Arial"/>
                </w:rPr>
                <w:t>https://pubmed.ncbi.nlm.nih.gov/10742358/</w:t>
              </w:r>
            </w:hyperlink>
            <w:r w:rsidR="6CDB1CD2" w:rsidRPr="4970A849">
              <w:rPr>
                <w:rFonts w:ascii="Arial" w:hAnsi="Arial" w:cs="Arial"/>
              </w:rPr>
              <w:t>. 2021.</w:t>
            </w:r>
          </w:p>
        </w:tc>
      </w:tr>
    </w:tbl>
    <w:p w14:paraId="092F2579" w14:textId="625FBFD6" w:rsidR="003F2E8F" w:rsidRDefault="003F2E8F" w:rsidP="005F2BD2">
      <w:pPr>
        <w:spacing w:after="0" w:line="240" w:lineRule="auto"/>
        <w:ind w:hanging="180"/>
        <w:rPr>
          <w:rFonts w:ascii="Arial" w:eastAsia="Arial" w:hAnsi="Arial" w:cs="Arial"/>
        </w:rPr>
      </w:pPr>
    </w:p>
    <w:p w14:paraId="0E4F5567" w14:textId="77777777" w:rsidR="003F2E8F" w:rsidRDefault="003F2E8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912FED" w14:paraId="1C4D24A5" w14:textId="77777777" w:rsidTr="4970A849">
        <w:trPr>
          <w:trHeight w:val="769"/>
        </w:trPr>
        <w:tc>
          <w:tcPr>
            <w:tcW w:w="14125" w:type="dxa"/>
            <w:gridSpan w:val="2"/>
            <w:shd w:val="clear" w:color="auto" w:fill="9CC3E5"/>
          </w:tcPr>
          <w:p w14:paraId="71884B5B" w14:textId="191E1E81" w:rsidR="003F2E8F" w:rsidRPr="00912FED" w:rsidRDefault="0047695F"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 xml:space="preserve">Interpersonal and Communication Skills </w:t>
            </w:r>
            <w:r w:rsidR="00C517E1" w:rsidRPr="00912FED">
              <w:rPr>
                <w:rFonts w:ascii="Arial" w:eastAsia="Arial" w:hAnsi="Arial" w:cs="Arial"/>
                <w:b/>
              </w:rPr>
              <w:t>4</w:t>
            </w:r>
            <w:r w:rsidRPr="00912FED">
              <w:rPr>
                <w:rFonts w:ascii="Arial" w:eastAsia="Arial" w:hAnsi="Arial" w:cs="Arial"/>
                <w:b/>
              </w:rPr>
              <w:t>: Communication within Health Care Systems</w:t>
            </w:r>
          </w:p>
          <w:p w14:paraId="14BFC74A" w14:textId="0AE3134F" w:rsidR="003F2E8F" w:rsidRPr="00912FED" w:rsidRDefault="003F2E8F" w:rsidP="00D119C6">
            <w:pPr>
              <w:spacing w:after="0" w:line="240" w:lineRule="auto"/>
              <w:ind w:left="201" w:hanging="14"/>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w:t>
            </w:r>
            <w:r w:rsidR="0047695F" w:rsidRPr="00912FED">
              <w:rPr>
                <w:rFonts w:ascii="Arial" w:eastAsia="Arial" w:hAnsi="Arial" w:cs="Arial"/>
              </w:rPr>
              <w:t>To effectively communicate using a variety of methods</w:t>
            </w:r>
          </w:p>
        </w:tc>
      </w:tr>
      <w:tr w:rsidR="003F2E8F" w:rsidRPr="00912FED" w14:paraId="28026FC3" w14:textId="77777777" w:rsidTr="4970A849">
        <w:tc>
          <w:tcPr>
            <w:tcW w:w="4950" w:type="dxa"/>
            <w:shd w:val="clear" w:color="auto" w:fill="FABF8F" w:themeFill="accent6" w:themeFillTint="99"/>
          </w:tcPr>
          <w:p w14:paraId="5683A1B6" w14:textId="77777777" w:rsidR="003F2E8F" w:rsidRPr="00912FED" w:rsidRDefault="003F2E8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12DF9FCE" w14:textId="77777777" w:rsidR="003F2E8F" w:rsidRPr="00912FED" w:rsidRDefault="003F2E8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847D98" w:rsidRPr="00912FED" w14:paraId="305829BB" w14:textId="77777777" w:rsidTr="4970A849">
        <w:tc>
          <w:tcPr>
            <w:tcW w:w="4950" w:type="dxa"/>
            <w:tcBorders>
              <w:top w:val="single" w:sz="4" w:space="0" w:color="000000" w:themeColor="text1"/>
              <w:bottom w:val="single" w:sz="4" w:space="0" w:color="000000" w:themeColor="text1"/>
            </w:tcBorders>
            <w:shd w:val="clear" w:color="auto" w:fill="C9C9C9"/>
          </w:tcPr>
          <w:p w14:paraId="105EEF68" w14:textId="77777777" w:rsidR="00816F17" w:rsidRPr="00816F17" w:rsidRDefault="00847D98" w:rsidP="00816F17">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816F17" w:rsidRPr="00816F17">
              <w:rPr>
                <w:rFonts w:ascii="Arial" w:hAnsi="Arial" w:cs="Arial"/>
                <w:i/>
                <w:color w:val="000000"/>
              </w:rPr>
              <w:t>Accurately records information in the patient record</w:t>
            </w:r>
          </w:p>
          <w:p w14:paraId="25131969" w14:textId="77777777" w:rsidR="00816F17" w:rsidRPr="00816F17" w:rsidRDefault="00816F17" w:rsidP="00816F17">
            <w:pPr>
              <w:spacing w:after="0" w:line="240" w:lineRule="auto"/>
              <w:rPr>
                <w:rFonts w:ascii="Arial" w:hAnsi="Arial" w:cs="Arial"/>
                <w:i/>
                <w:color w:val="000000"/>
              </w:rPr>
            </w:pPr>
          </w:p>
          <w:p w14:paraId="3E6D9C17" w14:textId="72ACF68E" w:rsidR="00847D98" w:rsidRPr="00912FED" w:rsidRDefault="00816F17" w:rsidP="00816F17">
            <w:pPr>
              <w:spacing w:after="0" w:line="240" w:lineRule="auto"/>
              <w:rPr>
                <w:rFonts w:ascii="Arial" w:hAnsi="Arial" w:cs="Arial"/>
                <w:i/>
                <w:color w:val="000000"/>
              </w:rPr>
            </w:pPr>
            <w:r w:rsidRPr="00816F17">
              <w:rPr>
                <w:rFonts w:ascii="Arial" w:hAnsi="Arial" w:cs="Arial"/>
                <w:i/>
                <w:color w:val="000000"/>
              </w:rPr>
              <w:t>Safeguards patient personal health information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FEFC54D" w14:textId="77777777" w:rsidR="001335B5" w:rsidRPr="00912FED" w:rsidRDefault="73C5A644"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Fills in all elements of a documentation template with the most up-to-date information available</w:t>
            </w:r>
          </w:p>
          <w:p w14:paraId="446F981C"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0E09FDBE" w14:textId="6C70F4E3" w:rsidR="00847D98" w:rsidRPr="00912FED" w:rsidRDefault="2011C7FD"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Shreds patient list after rounds; avoids talking about patients in the elevator</w:t>
            </w:r>
          </w:p>
        </w:tc>
      </w:tr>
      <w:tr w:rsidR="00847D98" w:rsidRPr="00912FED" w14:paraId="768781D3" w14:textId="77777777" w:rsidTr="4970A849">
        <w:tc>
          <w:tcPr>
            <w:tcW w:w="4950" w:type="dxa"/>
            <w:tcBorders>
              <w:top w:val="single" w:sz="4" w:space="0" w:color="000000" w:themeColor="text1"/>
              <w:bottom w:val="single" w:sz="4" w:space="0" w:color="000000" w:themeColor="text1"/>
            </w:tcBorders>
            <w:shd w:val="clear" w:color="auto" w:fill="C9C9C9"/>
          </w:tcPr>
          <w:p w14:paraId="4B27469D" w14:textId="77777777" w:rsidR="00816F17" w:rsidRPr="00816F17" w:rsidRDefault="00847D98" w:rsidP="00816F17">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816F17" w:rsidRPr="00816F17">
              <w:rPr>
                <w:rFonts w:ascii="Arial" w:eastAsia="Arial" w:hAnsi="Arial" w:cs="Arial"/>
                <w:i/>
              </w:rPr>
              <w:t>Demonstrates organized diagnostic and therapeutic reasoning through notes in the patient record</w:t>
            </w:r>
          </w:p>
          <w:p w14:paraId="3CCCD6AB" w14:textId="77777777" w:rsidR="00816F17" w:rsidRPr="00816F17" w:rsidRDefault="00816F17" w:rsidP="00816F17">
            <w:pPr>
              <w:spacing w:after="0" w:line="240" w:lineRule="auto"/>
              <w:rPr>
                <w:rFonts w:ascii="Arial" w:eastAsia="Arial" w:hAnsi="Arial" w:cs="Arial"/>
                <w:i/>
              </w:rPr>
            </w:pPr>
          </w:p>
          <w:p w14:paraId="19542B9A" w14:textId="77777777" w:rsidR="00816F17" w:rsidRPr="00816F17" w:rsidRDefault="00816F17" w:rsidP="00816F17">
            <w:pPr>
              <w:spacing w:after="0" w:line="240" w:lineRule="auto"/>
              <w:rPr>
                <w:rFonts w:ascii="Arial" w:eastAsia="Arial" w:hAnsi="Arial" w:cs="Arial"/>
                <w:i/>
              </w:rPr>
            </w:pPr>
          </w:p>
          <w:p w14:paraId="4D195F61" w14:textId="77777777" w:rsidR="00816F17" w:rsidRPr="00816F17" w:rsidRDefault="00816F17" w:rsidP="00816F17">
            <w:pPr>
              <w:spacing w:after="0" w:line="240" w:lineRule="auto"/>
              <w:rPr>
                <w:rFonts w:ascii="Arial" w:eastAsia="Arial" w:hAnsi="Arial" w:cs="Arial"/>
                <w:i/>
              </w:rPr>
            </w:pPr>
          </w:p>
          <w:p w14:paraId="2BA09CDB" w14:textId="616CDB10" w:rsidR="00847D98" w:rsidRPr="00912FED" w:rsidRDefault="00816F17" w:rsidP="00816F17">
            <w:pPr>
              <w:spacing w:after="0" w:line="240" w:lineRule="auto"/>
              <w:rPr>
                <w:rFonts w:ascii="Arial" w:eastAsia="Arial" w:hAnsi="Arial" w:cs="Arial"/>
                <w:i/>
              </w:rPr>
            </w:pPr>
            <w:r w:rsidRPr="00816F17">
              <w:rPr>
                <w:rFonts w:ascii="Arial" w:eastAsia="Arial" w:hAnsi="Arial" w:cs="Arial"/>
                <w:i/>
              </w:rPr>
              <w:t>Documents required data in formats specified by institutional policy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33798F6" w14:textId="57FFDD14" w:rsidR="001335B5" w:rsidRPr="00912FED" w:rsidRDefault="00C2736A" w:rsidP="001335B5">
            <w:pPr>
              <w:numPr>
                <w:ilvl w:val="0"/>
                <w:numId w:val="12"/>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Creates o</w:t>
            </w:r>
            <w:r w:rsidR="06408BAE" w:rsidRPr="4970A849">
              <w:rPr>
                <w:rFonts w:ascii="Arial" w:eastAsia="Arial" w:hAnsi="Arial" w:cs="Arial"/>
              </w:rPr>
              <w:t xml:space="preserve">rganized and accurate documentation </w:t>
            </w:r>
            <w:r>
              <w:rPr>
                <w:rFonts w:ascii="Arial" w:eastAsia="Arial" w:hAnsi="Arial" w:cs="Arial"/>
              </w:rPr>
              <w:t xml:space="preserve">that </w:t>
            </w:r>
            <w:r w:rsidR="06408BAE" w:rsidRPr="4970A849">
              <w:rPr>
                <w:rFonts w:ascii="Arial" w:eastAsia="Arial" w:hAnsi="Arial" w:cs="Arial"/>
              </w:rPr>
              <w:t>outlines clinical reasoning that supports the treatment plan</w:t>
            </w:r>
          </w:p>
          <w:p w14:paraId="7EBA34D3" w14:textId="77777777" w:rsidR="001335B5" w:rsidRPr="00912FED" w:rsidRDefault="36DEA20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Creates accurate, original notes that do not contain extraneous information such as verbatim transcriptions of radiology reports, and concisely summarizes the assessment and plan</w:t>
            </w:r>
          </w:p>
          <w:p w14:paraId="5D9646EE"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55832E17" w14:textId="1FE27B76" w:rsidR="001335B5" w:rsidRPr="00912FED" w:rsidRDefault="06408BAE"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Develops documentation templates for the inpatient rotation</w:t>
            </w:r>
          </w:p>
          <w:p w14:paraId="5FE7E36F" w14:textId="77777777" w:rsidR="007D6498" w:rsidRDefault="007D6498" w:rsidP="00884C57">
            <w:pPr>
              <w:pStyle w:val="ListParagraph"/>
              <w:rPr>
                <w:rFonts w:ascii="Arial" w:eastAsia="Arial" w:hAnsi="Arial" w:cs="Arial"/>
              </w:rPr>
            </w:pPr>
          </w:p>
          <w:p w14:paraId="4BAE3DD9" w14:textId="0DD7EFDC" w:rsidR="00847D98" w:rsidRPr="00912FED" w:rsidRDefault="6705654D"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U</w:t>
            </w:r>
            <w:r w:rsidR="1B176FF5" w:rsidRPr="4970A849">
              <w:rPr>
                <w:rFonts w:ascii="Arial" w:eastAsia="Arial" w:hAnsi="Arial" w:cs="Arial"/>
              </w:rPr>
              <w:t>ses d</w:t>
            </w:r>
            <w:r w:rsidRPr="4970A849">
              <w:rPr>
                <w:rFonts w:ascii="Arial" w:eastAsia="Arial" w:hAnsi="Arial" w:cs="Arial"/>
              </w:rPr>
              <w:t>epartment smart-phrases and clinical smart sets for orders/ documentation</w:t>
            </w:r>
          </w:p>
        </w:tc>
      </w:tr>
      <w:tr w:rsidR="00847D98" w:rsidRPr="00912FED" w14:paraId="530EA77D" w14:textId="77777777" w:rsidTr="4970A849">
        <w:tc>
          <w:tcPr>
            <w:tcW w:w="4950" w:type="dxa"/>
            <w:tcBorders>
              <w:top w:val="single" w:sz="4" w:space="0" w:color="000000" w:themeColor="text1"/>
              <w:bottom w:val="single" w:sz="4" w:space="0" w:color="000000" w:themeColor="text1"/>
            </w:tcBorders>
            <w:shd w:val="clear" w:color="auto" w:fill="C9C9C9"/>
          </w:tcPr>
          <w:p w14:paraId="43A7D41C" w14:textId="77777777" w:rsidR="00816F17" w:rsidRPr="00816F17" w:rsidRDefault="00847D98" w:rsidP="00816F17">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816F17" w:rsidRPr="00816F17">
              <w:rPr>
                <w:rFonts w:ascii="Arial" w:hAnsi="Arial" w:cs="Arial"/>
                <w:i/>
                <w:color w:val="000000"/>
              </w:rPr>
              <w:t>Concisely reports diagnostic and therapeutic reasoning in the patient record in an efficient manner</w:t>
            </w:r>
          </w:p>
          <w:p w14:paraId="188107B2" w14:textId="77777777" w:rsidR="00816F17" w:rsidRPr="00816F17" w:rsidRDefault="00816F17" w:rsidP="00816F17">
            <w:pPr>
              <w:spacing w:after="0" w:line="240" w:lineRule="auto"/>
              <w:rPr>
                <w:rFonts w:ascii="Arial" w:hAnsi="Arial" w:cs="Arial"/>
                <w:i/>
                <w:color w:val="000000"/>
              </w:rPr>
            </w:pPr>
          </w:p>
          <w:p w14:paraId="7147CB72" w14:textId="0CB16C5F" w:rsidR="00847D98" w:rsidRPr="00912FED" w:rsidRDefault="00816F17" w:rsidP="00816F17">
            <w:pPr>
              <w:spacing w:after="0" w:line="240" w:lineRule="auto"/>
              <w:rPr>
                <w:rFonts w:ascii="Arial" w:hAnsi="Arial" w:cs="Arial"/>
                <w:i/>
                <w:color w:val="000000"/>
              </w:rPr>
            </w:pPr>
            <w:r w:rsidRPr="00816F17">
              <w:rPr>
                <w:rFonts w:ascii="Arial" w:hAnsi="Arial" w:cs="Arial"/>
                <w:i/>
                <w:color w:val="000000"/>
              </w:rPr>
              <w:t>Appropriately selects direct (e.g., telephone, in-person) and indirect (e.g., progress notes, text messages) forms of communication based on context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B9478D5" w14:textId="77777777" w:rsidR="001335B5" w:rsidRPr="00912FED" w:rsidRDefault="2011C7FD"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Complex clinical thinking is documented concisely but may not contain anticipatory guidance</w:t>
            </w:r>
          </w:p>
          <w:p w14:paraId="50B785EE"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45CFB135"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6A54D224" w14:textId="2B99C963" w:rsidR="00847D98" w:rsidRPr="00912FED" w:rsidRDefault="2011C7FD"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Calls patient</w:t>
            </w:r>
            <w:r w:rsidR="3EA922C2" w:rsidRPr="4970A849">
              <w:rPr>
                <w:rFonts w:ascii="Arial" w:eastAsia="Arial" w:hAnsi="Arial" w:cs="Arial"/>
              </w:rPr>
              <w:t xml:space="preserve"> </w:t>
            </w:r>
            <w:r w:rsidR="4A20B4D1" w:rsidRPr="4970A849">
              <w:rPr>
                <w:rFonts w:ascii="Arial" w:eastAsia="Arial" w:hAnsi="Arial" w:cs="Arial"/>
              </w:rPr>
              <w:t>or sends electronic request to have nursing staff contact patient immediately about potentially critical test results</w:t>
            </w:r>
          </w:p>
        </w:tc>
      </w:tr>
      <w:tr w:rsidR="00847D98" w:rsidRPr="00912FED" w14:paraId="7382C1F9" w14:textId="77777777" w:rsidTr="4970A849">
        <w:tc>
          <w:tcPr>
            <w:tcW w:w="4950" w:type="dxa"/>
            <w:tcBorders>
              <w:top w:val="single" w:sz="4" w:space="0" w:color="000000" w:themeColor="text1"/>
              <w:bottom w:val="single" w:sz="4" w:space="0" w:color="000000" w:themeColor="text1"/>
            </w:tcBorders>
            <w:shd w:val="clear" w:color="auto" w:fill="C9C9C9"/>
          </w:tcPr>
          <w:p w14:paraId="4DCF853E" w14:textId="77777777" w:rsidR="00816F17" w:rsidRPr="00816F17" w:rsidRDefault="00847D98" w:rsidP="00816F17">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816F17" w:rsidRPr="00816F17">
              <w:rPr>
                <w:rFonts w:ascii="Arial" w:eastAsia="Arial" w:hAnsi="Arial" w:cs="Arial"/>
                <w:i/>
              </w:rPr>
              <w:t>Communicates clearly, concisely, on time, and in an organized written form, including anticipatory guidance</w:t>
            </w:r>
          </w:p>
          <w:p w14:paraId="2D378480" w14:textId="77777777" w:rsidR="00816F17" w:rsidRPr="00816F17" w:rsidRDefault="00816F17" w:rsidP="00816F17">
            <w:pPr>
              <w:spacing w:after="0" w:line="240" w:lineRule="auto"/>
              <w:rPr>
                <w:rFonts w:ascii="Arial" w:eastAsia="Arial" w:hAnsi="Arial" w:cs="Arial"/>
                <w:i/>
              </w:rPr>
            </w:pPr>
          </w:p>
          <w:p w14:paraId="45E14FC7" w14:textId="29987171" w:rsidR="00847D98" w:rsidRPr="00912FED" w:rsidRDefault="00E36738" w:rsidP="00816F17">
            <w:pPr>
              <w:spacing w:after="0" w:line="240" w:lineRule="auto"/>
              <w:rPr>
                <w:rFonts w:ascii="Arial" w:eastAsia="Arial" w:hAnsi="Arial" w:cs="Arial"/>
                <w:i/>
              </w:rPr>
            </w:pPr>
            <w:r>
              <w:rPr>
                <w:rFonts w:ascii="Arial" w:eastAsia="Arial" w:hAnsi="Arial" w:cs="Arial"/>
                <w:i/>
              </w:rPr>
              <w:t>Produces</w:t>
            </w:r>
            <w:r w:rsidR="00816F17" w:rsidRPr="00816F17">
              <w:rPr>
                <w:rFonts w:ascii="Arial" w:eastAsia="Arial" w:hAnsi="Arial" w:cs="Arial"/>
                <w:i/>
              </w:rPr>
              <w:t xml:space="preserve"> written or verbal communication (e.g., patient notes, email) that serves as an example for others to follow</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1F4E9B3" w14:textId="301976FB" w:rsidR="001335B5" w:rsidRPr="00912FED" w:rsidRDefault="2011C7FD"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Documentation is consistently accurate, organized, and concise, and frequently incorporates anticipatory guidance</w:t>
            </w:r>
          </w:p>
          <w:p w14:paraId="37F496EC"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0EBB4409"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6FBE52FE" w14:textId="5BF64D87" w:rsidR="00847D98" w:rsidRPr="00912FED" w:rsidRDefault="2011C7FD"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Notes are exemplary and used</w:t>
            </w:r>
            <w:r w:rsidR="4E3EFE9B" w:rsidRPr="4970A849">
              <w:rPr>
                <w:rFonts w:ascii="Arial" w:eastAsia="Arial" w:hAnsi="Arial" w:cs="Arial"/>
              </w:rPr>
              <w:t xml:space="preserve"> as an example when</w:t>
            </w:r>
            <w:r w:rsidRPr="4970A849">
              <w:rPr>
                <w:rFonts w:ascii="Arial" w:eastAsia="Arial" w:hAnsi="Arial" w:cs="Arial"/>
              </w:rPr>
              <w:t xml:space="preserve"> teach</w:t>
            </w:r>
            <w:r w:rsidR="77786314" w:rsidRPr="4970A849">
              <w:rPr>
                <w:rFonts w:ascii="Arial" w:eastAsia="Arial" w:hAnsi="Arial" w:cs="Arial"/>
              </w:rPr>
              <w:t>ing learners</w:t>
            </w:r>
          </w:p>
        </w:tc>
      </w:tr>
      <w:tr w:rsidR="00847D98" w:rsidRPr="00912FED" w14:paraId="0725F267" w14:textId="77777777" w:rsidTr="4970A849">
        <w:tc>
          <w:tcPr>
            <w:tcW w:w="4950" w:type="dxa"/>
            <w:tcBorders>
              <w:top w:val="single" w:sz="4" w:space="0" w:color="000000" w:themeColor="text1"/>
              <w:bottom w:val="single" w:sz="4" w:space="0" w:color="000000" w:themeColor="text1"/>
            </w:tcBorders>
            <w:shd w:val="clear" w:color="auto" w:fill="C9C9C9"/>
          </w:tcPr>
          <w:p w14:paraId="7E88368A" w14:textId="77777777" w:rsidR="00816F17" w:rsidRPr="00816F17" w:rsidRDefault="00847D98" w:rsidP="00816F17">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816F17" w:rsidRPr="00816F17">
              <w:rPr>
                <w:rFonts w:ascii="Arial" w:eastAsia="Arial" w:hAnsi="Arial" w:cs="Arial"/>
                <w:i/>
              </w:rPr>
              <w:t>Models feedback to improve others’ written communication</w:t>
            </w:r>
          </w:p>
          <w:p w14:paraId="4AA13555" w14:textId="77777777" w:rsidR="00816F17" w:rsidRPr="00816F17" w:rsidRDefault="00816F17" w:rsidP="00816F17">
            <w:pPr>
              <w:spacing w:after="0" w:line="240" w:lineRule="auto"/>
              <w:rPr>
                <w:rFonts w:ascii="Arial" w:eastAsia="Arial" w:hAnsi="Arial" w:cs="Arial"/>
                <w:i/>
              </w:rPr>
            </w:pPr>
          </w:p>
          <w:p w14:paraId="2587D89E" w14:textId="77777777" w:rsidR="00816F17" w:rsidRPr="00816F17" w:rsidRDefault="00816F17" w:rsidP="00816F17">
            <w:pPr>
              <w:spacing w:after="0" w:line="240" w:lineRule="auto"/>
              <w:rPr>
                <w:rFonts w:ascii="Arial" w:eastAsia="Arial" w:hAnsi="Arial" w:cs="Arial"/>
                <w:i/>
              </w:rPr>
            </w:pPr>
          </w:p>
          <w:p w14:paraId="678DFDF6" w14:textId="77777777" w:rsidR="00816F17" w:rsidRPr="00816F17" w:rsidRDefault="00816F17" w:rsidP="00816F17">
            <w:pPr>
              <w:spacing w:after="0" w:line="240" w:lineRule="auto"/>
              <w:rPr>
                <w:rFonts w:ascii="Arial" w:eastAsia="Arial" w:hAnsi="Arial" w:cs="Arial"/>
                <w:i/>
              </w:rPr>
            </w:pPr>
          </w:p>
          <w:p w14:paraId="4D54BB08" w14:textId="77777777" w:rsidR="00816F17" w:rsidRPr="00816F17" w:rsidRDefault="00816F17" w:rsidP="00816F17">
            <w:pPr>
              <w:spacing w:after="0" w:line="240" w:lineRule="auto"/>
              <w:rPr>
                <w:rFonts w:ascii="Arial" w:eastAsia="Arial" w:hAnsi="Arial" w:cs="Arial"/>
                <w:i/>
              </w:rPr>
            </w:pPr>
          </w:p>
          <w:p w14:paraId="29F2E67E" w14:textId="4697F4A1" w:rsidR="00847D98" w:rsidRPr="00912FED" w:rsidRDefault="00816F17" w:rsidP="00816F17">
            <w:pPr>
              <w:spacing w:after="0" w:line="240" w:lineRule="auto"/>
              <w:rPr>
                <w:rFonts w:ascii="Arial" w:eastAsia="Arial" w:hAnsi="Arial" w:cs="Arial"/>
                <w:i/>
              </w:rPr>
            </w:pPr>
            <w:r w:rsidRPr="00816F17">
              <w:rPr>
                <w:rFonts w:ascii="Arial" w:eastAsia="Arial" w:hAnsi="Arial" w:cs="Arial"/>
                <w:i/>
              </w:rPr>
              <w:t>Guides departmental or institutional communication around policies and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5FE4AE3" w14:textId="77777777" w:rsidR="001335B5" w:rsidRPr="00912FED" w:rsidRDefault="2011C7FD"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lastRenderedPageBreak/>
              <w:t>Leads a task force established by the hospital QI committee to develop a plan to improve house staff hand-off</w:t>
            </w:r>
            <w:r w:rsidR="3EED9498" w:rsidRPr="4970A849">
              <w:rPr>
                <w:rFonts w:ascii="Arial" w:eastAsia="Arial" w:hAnsi="Arial" w:cs="Arial"/>
              </w:rPr>
              <w:t xml:space="preserve"> </w:t>
            </w:r>
            <w:r w:rsidR="6BC515B2" w:rsidRPr="4970A849">
              <w:rPr>
                <w:rFonts w:ascii="Arial" w:eastAsia="Arial" w:hAnsi="Arial" w:cs="Arial"/>
              </w:rPr>
              <w:t>checklists</w:t>
            </w:r>
          </w:p>
          <w:p w14:paraId="0D168B51" w14:textId="130925CA" w:rsidR="00010266" w:rsidRPr="00912FED" w:rsidRDefault="5B4589BB" w:rsidP="00010266">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Mentors/coaches colleagues how to improve clinical notes, including terminology, billing compliance, conciseness, and inclusion of all required elements</w:t>
            </w:r>
          </w:p>
          <w:p w14:paraId="43766EA6" w14:textId="77777777" w:rsidR="00010266" w:rsidRPr="00912FED" w:rsidRDefault="00010266" w:rsidP="00010266">
            <w:pPr>
              <w:pBdr>
                <w:top w:val="nil"/>
                <w:left w:val="nil"/>
                <w:bottom w:val="nil"/>
                <w:right w:val="nil"/>
                <w:between w:val="nil"/>
              </w:pBdr>
              <w:spacing w:after="0" w:line="240" w:lineRule="auto"/>
              <w:rPr>
                <w:rFonts w:ascii="Arial" w:hAnsi="Arial" w:cs="Arial"/>
              </w:rPr>
            </w:pPr>
          </w:p>
          <w:p w14:paraId="1E5BADCE" w14:textId="60FB5F84" w:rsidR="001335B5" w:rsidRPr="00912FED" w:rsidRDefault="06408BAE"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Meaningfully participates in a committee to examine community emergency response systems including psychiatric emergencies</w:t>
            </w:r>
          </w:p>
          <w:p w14:paraId="5E0D0BAA" w14:textId="77777777" w:rsidR="007D6498" w:rsidRDefault="007D6498" w:rsidP="00884C57">
            <w:pPr>
              <w:pStyle w:val="ListParagraph"/>
              <w:rPr>
                <w:rFonts w:ascii="Arial" w:eastAsia="Arial" w:hAnsi="Arial" w:cs="Arial"/>
              </w:rPr>
            </w:pPr>
          </w:p>
          <w:p w14:paraId="66813D9F" w14:textId="1312062B" w:rsidR="00847D98" w:rsidRPr="00912FED" w:rsidRDefault="61925D4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Creates a policy around </w:t>
            </w:r>
            <w:r w:rsidR="007D6498" w:rsidRPr="007D6498">
              <w:rPr>
                <w:rFonts w:ascii="Arial" w:eastAsia="Arial" w:hAnsi="Arial" w:cs="Arial"/>
              </w:rPr>
              <w:t>Health Insurance Portability and Accountability</w:t>
            </w:r>
            <w:r w:rsidR="007D6498">
              <w:rPr>
                <w:rFonts w:ascii="Arial" w:eastAsia="Arial" w:hAnsi="Arial" w:cs="Arial"/>
              </w:rPr>
              <w:t xml:space="preserve"> (</w:t>
            </w:r>
            <w:r w:rsidRPr="4970A849">
              <w:rPr>
                <w:rFonts w:ascii="Arial" w:eastAsia="Arial" w:hAnsi="Arial" w:cs="Arial"/>
              </w:rPr>
              <w:t>HIPAA</w:t>
            </w:r>
            <w:r w:rsidR="007D6498">
              <w:rPr>
                <w:rFonts w:ascii="Arial" w:eastAsia="Arial" w:hAnsi="Arial" w:cs="Arial"/>
              </w:rPr>
              <w:t>)</w:t>
            </w:r>
            <w:r w:rsidRPr="4970A849">
              <w:rPr>
                <w:rFonts w:ascii="Arial" w:eastAsia="Arial" w:hAnsi="Arial" w:cs="Arial"/>
              </w:rPr>
              <w:t xml:space="preserve"> compliant electronic communication (e.g., texting)</w:t>
            </w:r>
          </w:p>
        </w:tc>
      </w:tr>
      <w:tr w:rsidR="00847D98" w:rsidRPr="00912FED" w14:paraId="6A18F7D5" w14:textId="77777777" w:rsidTr="4970A849">
        <w:tc>
          <w:tcPr>
            <w:tcW w:w="4950" w:type="dxa"/>
            <w:shd w:val="clear" w:color="auto" w:fill="FFD965"/>
          </w:tcPr>
          <w:p w14:paraId="55D113A3" w14:textId="77777777" w:rsidR="00847D98" w:rsidRPr="00912FED" w:rsidRDefault="00847D98" w:rsidP="005F2BD2">
            <w:pPr>
              <w:spacing w:after="0" w:line="240" w:lineRule="auto"/>
              <w:rPr>
                <w:rFonts w:ascii="Arial" w:eastAsia="Arial" w:hAnsi="Arial" w:cs="Arial"/>
              </w:rPr>
            </w:pPr>
            <w:r w:rsidRPr="00912FED">
              <w:rPr>
                <w:rFonts w:ascii="Arial" w:hAnsi="Arial" w:cs="Arial"/>
              </w:rPr>
              <w:lastRenderedPageBreak/>
              <w:t>Assessment Models or Tools</w:t>
            </w:r>
          </w:p>
        </w:tc>
        <w:tc>
          <w:tcPr>
            <w:tcW w:w="9175" w:type="dxa"/>
            <w:shd w:val="clear" w:color="auto" w:fill="FFD965"/>
          </w:tcPr>
          <w:p w14:paraId="7E8C16CA" w14:textId="268C4071" w:rsidR="001335B5" w:rsidRPr="00912FED" w:rsidRDefault="7EA19B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Direct o</w:t>
            </w:r>
            <w:r w:rsidR="2011C7FD" w:rsidRPr="4970A849">
              <w:rPr>
                <w:rFonts w:ascii="Arial" w:eastAsia="Arial" w:hAnsi="Arial" w:cs="Arial"/>
              </w:rPr>
              <w:t>bservation</w:t>
            </w:r>
          </w:p>
          <w:p w14:paraId="44019612" w14:textId="6D9101B2" w:rsidR="001335B5" w:rsidRPr="00912FED" w:rsidRDefault="00D119C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Medical record (chart) audit</w:t>
            </w:r>
          </w:p>
          <w:p w14:paraId="50EB3339" w14:textId="3ABEC7BE" w:rsidR="00D119C6" w:rsidRPr="00912FED" w:rsidRDefault="7EA19B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Multisource feedback</w:t>
            </w:r>
          </w:p>
        </w:tc>
      </w:tr>
      <w:tr w:rsidR="00847D98" w:rsidRPr="00912FED" w14:paraId="31F69697" w14:textId="77777777" w:rsidTr="4970A849">
        <w:tc>
          <w:tcPr>
            <w:tcW w:w="4950" w:type="dxa"/>
            <w:shd w:val="clear" w:color="auto" w:fill="8DB3E2" w:themeFill="text2" w:themeFillTint="66"/>
          </w:tcPr>
          <w:p w14:paraId="5AE89652" w14:textId="77777777" w:rsidR="00847D98" w:rsidRPr="00912FED" w:rsidRDefault="00847D98"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27DBAFDE" w14:textId="42670322" w:rsidR="00847D98" w:rsidRPr="00912FED" w:rsidRDefault="00847D98" w:rsidP="001335B5">
            <w:pPr>
              <w:numPr>
                <w:ilvl w:val="0"/>
                <w:numId w:val="12"/>
              </w:numPr>
              <w:pBdr>
                <w:top w:val="nil"/>
                <w:left w:val="nil"/>
                <w:bottom w:val="nil"/>
                <w:right w:val="nil"/>
                <w:between w:val="nil"/>
              </w:pBdr>
              <w:spacing w:after="0" w:line="240" w:lineRule="auto"/>
              <w:ind w:left="180" w:hanging="180"/>
              <w:rPr>
                <w:rFonts w:ascii="Arial" w:hAnsi="Arial" w:cs="Arial"/>
              </w:rPr>
            </w:pPr>
          </w:p>
        </w:tc>
      </w:tr>
      <w:tr w:rsidR="00847D98" w:rsidRPr="00912FED" w14:paraId="10AAE240" w14:textId="77777777" w:rsidTr="4970A849">
        <w:trPr>
          <w:trHeight w:val="80"/>
        </w:trPr>
        <w:tc>
          <w:tcPr>
            <w:tcW w:w="4950" w:type="dxa"/>
            <w:shd w:val="clear" w:color="auto" w:fill="A8D08D"/>
          </w:tcPr>
          <w:p w14:paraId="5BFBE882" w14:textId="77777777" w:rsidR="00847D98" w:rsidRPr="00912FED" w:rsidRDefault="00847D98"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11E7D1E1" w14:textId="0B0D9A78" w:rsidR="001335B5" w:rsidRPr="00912FED" w:rsidRDefault="33174814"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Bierman JA, </w:t>
            </w:r>
            <w:proofErr w:type="spellStart"/>
            <w:r w:rsidRPr="4970A849">
              <w:rPr>
                <w:rFonts w:ascii="Arial" w:eastAsia="Arial" w:hAnsi="Arial" w:cs="Arial"/>
                <w:color w:val="000000" w:themeColor="text1"/>
              </w:rPr>
              <w:t>Hufmeyer</w:t>
            </w:r>
            <w:proofErr w:type="spellEnd"/>
            <w:r w:rsidRPr="4970A849">
              <w:rPr>
                <w:rFonts w:ascii="Arial" w:eastAsia="Arial" w:hAnsi="Arial" w:cs="Arial"/>
                <w:color w:val="000000" w:themeColor="text1"/>
              </w:rPr>
              <w:t xml:space="preserve"> KK, </w:t>
            </w:r>
            <w:proofErr w:type="spellStart"/>
            <w:r w:rsidRPr="4970A849">
              <w:rPr>
                <w:rFonts w:ascii="Arial" w:eastAsia="Arial" w:hAnsi="Arial" w:cs="Arial"/>
                <w:color w:val="000000" w:themeColor="text1"/>
              </w:rPr>
              <w:t>Liss</w:t>
            </w:r>
            <w:proofErr w:type="spellEnd"/>
            <w:r w:rsidRPr="4970A849">
              <w:rPr>
                <w:rFonts w:ascii="Arial" w:eastAsia="Arial" w:hAnsi="Arial" w:cs="Arial"/>
                <w:color w:val="000000" w:themeColor="text1"/>
              </w:rPr>
              <w:t xml:space="preserve"> DT, Weaver AC, Heiman HL. Promoting responsible electronic documentation: </w:t>
            </w:r>
            <w:r w:rsidR="6CDB1CD2" w:rsidRPr="4970A849">
              <w:rPr>
                <w:rFonts w:ascii="Arial" w:eastAsia="Arial" w:hAnsi="Arial" w:cs="Arial"/>
                <w:color w:val="000000" w:themeColor="text1"/>
              </w:rPr>
              <w:t>V</w:t>
            </w:r>
            <w:r w:rsidRPr="4970A849">
              <w:rPr>
                <w:rFonts w:ascii="Arial" w:eastAsia="Arial" w:hAnsi="Arial" w:cs="Arial"/>
                <w:color w:val="000000" w:themeColor="text1"/>
              </w:rPr>
              <w:t xml:space="preserve">alidity evidence for a checklist to assess progress notes in the electronic health record. </w:t>
            </w:r>
            <w:r w:rsidRPr="4970A849">
              <w:rPr>
                <w:rFonts w:ascii="Arial" w:eastAsia="Arial" w:hAnsi="Arial" w:cs="Arial"/>
                <w:i/>
                <w:iCs/>
                <w:color w:val="000000" w:themeColor="text1"/>
              </w:rPr>
              <w:t>Teach Learn Med.</w:t>
            </w:r>
            <w:r w:rsidRPr="4970A849">
              <w:rPr>
                <w:rFonts w:ascii="Arial" w:eastAsia="Arial" w:hAnsi="Arial" w:cs="Arial"/>
                <w:color w:val="000000" w:themeColor="text1"/>
              </w:rPr>
              <w:t xml:space="preserve"> 2017;29(4):420-432. </w:t>
            </w:r>
            <w:hyperlink r:id="rId87">
              <w:r w:rsidR="6CDB1CD2" w:rsidRPr="4970A849">
                <w:rPr>
                  <w:rStyle w:val="Hyperlink"/>
                  <w:rFonts w:ascii="Arial" w:eastAsia="Arial" w:hAnsi="Arial" w:cs="Arial"/>
                </w:rPr>
                <w:t>https://www.tandfonline.com/doi/full/10.1080/10401334.2017.1303385</w:t>
              </w:r>
            </w:hyperlink>
            <w:r w:rsidR="6CDB1CD2" w:rsidRPr="4970A849">
              <w:rPr>
                <w:rFonts w:ascii="Arial" w:eastAsia="Arial" w:hAnsi="Arial" w:cs="Arial"/>
              </w:rPr>
              <w:t>. 2021.</w:t>
            </w:r>
          </w:p>
          <w:p w14:paraId="607FAB32" w14:textId="54B2F9A0" w:rsidR="001335B5" w:rsidRPr="00912FED" w:rsidRDefault="33174814"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Haig KM, Sutton S, Whittington J. SBAR: </w:t>
            </w:r>
            <w:r w:rsidR="6CDB1CD2" w:rsidRPr="4970A849">
              <w:rPr>
                <w:rFonts w:ascii="Arial" w:eastAsia="Arial" w:hAnsi="Arial" w:cs="Arial"/>
                <w:color w:val="000000" w:themeColor="text1"/>
              </w:rPr>
              <w:t>A</w:t>
            </w:r>
            <w:r w:rsidRPr="4970A849">
              <w:rPr>
                <w:rFonts w:ascii="Arial" w:eastAsia="Arial" w:hAnsi="Arial" w:cs="Arial"/>
                <w:color w:val="000000" w:themeColor="text1"/>
              </w:rPr>
              <w:t xml:space="preserve"> shared mental model for improving communication between clinicians. </w:t>
            </w:r>
            <w:proofErr w:type="spellStart"/>
            <w:r w:rsidRPr="4970A849">
              <w:rPr>
                <w:rFonts w:ascii="Arial" w:eastAsia="Arial" w:hAnsi="Arial" w:cs="Arial"/>
                <w:i/>
                <w:iCs/>
                <w:color w:val="000000" w:themeColor="text1"/>
              </w:rPr>
              <w:t>Jt</w:t>
            </w:r>
            <w:proofErr w:type="spellEnd"/>
            <w:r w:rsidRPr="4970A849">
              <w:rPr>
                <w:rFonts w:ascii="Arial" w:eastAsia="Arial" w:hAnsi="Arial" w:cs="Arial"/>
                <w:i/>
                <w:iCs/>
                <w:color w:val="000000" w:themeColor="text1"/>
              </w:rPr>
              <w:t xml:space="preserve"> Comm J Qual Patient </w:t>
            </w:r>
            <w:proofErr w:type="spellStart"/>
            <w:r w:rsidRPr="4970A849">
              <w:rPr>
                <w:rFonts w:ascii="Arial" w:eastAsia="Arial" w:hAnsi="Arial" w:cs="Arial"/>
                <w:i/>
                <w:iCs/>
                <w:color w:val="000000" w:themeColor="text1"/>
              </w:rPr>
              <w:t>Saf</w:t>
            </w:r>
            <w:proofErr w:type="spellEnd"/>
            <w:r w:rsidRPr="4970A849">
              <w:rPr>
                <w:rFonts w:ascii="Arial" w:eastAsia="Arial" w:hAnsi="Arial" w:cs="Arial"/>
                <w:color w:val="000000" w:themeColor="text1"/>
              </w:rPr>
              <w:t xml:space="preserve">. 2006;32(3):167-175. </w:t>
            </w:r>
            <w:hyperlink r:id="rId88">
              <w:r w:rsidR="6CDB1CD2" w:rsidRPr="4970A849">
                <w:rPr>
                  <w:rStyle w:val="Hyperlink"/>
                  <w:rFonts w:ascii="Arial" w:eastAsia="Arial" w:hAnsi="Arial" w:cs="Arial"/>
                </w:rPr>
                <w:t>https://www.jointcommissionjournal.com/article/S1553-7250(06)32022-3/fulltext</w:t>
              </w:r>
            </w:hyperlink>
            <w:r w:rsidR="6CDB1CD2" w:rsidRPr="4970A849">
              <w:rPr>
                <w:rFonts w:ascii="Arial" w:eastAsia="Arial" w:hAnsi="Arial" w:cs="Arial"/>
                <w:color w:val="000000" w:themeColor="text1"/>
              </w:rPr>
              <w:t>. 2021.</w:t>
            </w:r>
          </w:p>
          <w:p w14:paraId="6A13B245" w14:textId="4F9E7C5A" w:rsidR="00847D98" w:rsidRPr="00912FED" w:rsidRDefault="33174814" w:rsidP="001335B5">
            <w:pPr>
              <w:numPr>
                <w:ilvl w:val="0"/>
                <w:numId w:val="12"/>
              </w:numPr>
              <w:pBdr>
                <w:top w:val="nil"/>
                <w:left w:val="nil"/>
                <w:bottom w:val="nil"/>
                <w:right w:val="nil"/>
                <w:between w:val="nil"/>
              </w:pBdr>
              <w:spacing w:after="0" w:line="240" w:lineRule="auto"/>
              <w:ind w:left="180" w:hanging="180"/>
              <w:rPr>
                <w:rFonts w:ascii="Arial" w:hAnsi="Arial" w:cs="Arial"/>
              </w:rPr>
            </w:pPr>
            <w:proofErr w:type="spellStart"/>
            <w:r w:rsidRPr="4970A849">
              <w:rPr>
                <w:rFonts w:ascii="Arial" w:eastAsia="Arial" w:hAnsi="Arial" w:cs="Arial"/>
                <w:color w:val="000000" w:themeColor="text1"/>
              </w:rPr>
              <w:t>Starmer</w:t>
            </w:r>
            <w:proofErr w:type="spellEnd"/>
            <w:r w:rsidRPr="4970A849">
              <w:rPr>
                <w:rFonts w:ascii="Arial" w:eastAsia="Arial" w:hAnsi="Arial" w:cs="Arial"/>
                <w:color w:val="000000" w:themeColor="text1"/>
              </w:rPr>
              <w:t xml:space="preserve"> AJ, Spector ND, Srivastava R, et al. I-pass, a mnemonic to standardize verbal handoffs. </w:t>
            </w:r>
            <w:r w:rsidRPr="4970A849">
              <w:rPr>
                <w:rFonts w:ascii="Arial" w:eastAsia="Arial" w:hAnsi="Arial" w:cs="Arial"/>
                <w:i/>
                <w:iCs/>
                <w:color w:val="000000" w:themeColor="text1"/>
              </w:rPr>
              <w:t>Pediatrics</w:t>
            </w:r>
            <w:r w:rsidRPr="4970A849">
              <w:rPr>
                <w:rFonts w:ascii="Arial" w:eastAsia="Arial" w:hAnsi="Arial" w:cs="Arial"/>
                <w:color w:val="000000" w:themeColor="text1"/>
              </w:rPr>
              <w:t xml:space="preserve">. 2012;129.2:201-204. </w:t>
            </w:r>
            <w:hyperlink r:id="rId89">
              <w:r w:rsidR="6CDB1CD2" w:rsidRPr="4970A849">
                <w:rPr>
                  <w:rStyle w:val="Hyperlink"/>
                  <w:rFonts w:ascii="Arial" w:eastAsia="Arial" w:hAnsi="Arial" w:cs="Arial"/>
                </w:rPr>
                <w:t>https://pediatrics.aappublications.org/content/129/2/201.long?sso=1&amp;sso_redirect_count=1&amp;nfstatus=401&amp;nftoken=00000000-0000-0000-0000-000000000000&amp;nfstatusdescription=ERROR%3a+No+local+token</w:t>
              </w:r>
            </w:hyperlink>
            <w:r w:rsidR="6CDB1CD2" w:rsidRPr="4970A849">
              <w:rPr>
                <w:rFonts w:ascii="Arial" w:eastAsia="Arial" w:hAnsi="Arial" w:cs="Arial"/>
                <w:color w:val="000000" w:themeColor="text1"/>
              </w:rPr>
              <w:t>. 2021.</w:t>
            </w:r>
          </w:p>
        </w:tc>
      </w:tr>
    </w:tbl>
    <w:p w14:paraId="1DC67ABF" w14:textId="6F26B295" w:rsidR="00C672B7" w:rsidRDefault="00C672B7" w:rsidP="005F2BD2">
      <w:pPr>
        <w:spacing w:after="0" w:line="240" w:lineRule="auto"/>
        <w:ind w:hanging="180"/>
        <w:rPr>
          <w:rFonts w:ascii="Arial" w:eastAsia="Arial" w:hAnsi="Arial" w:cs="Arial"/>
        </w:rPr>
      </w:pPr>
    </w:p>
    <w:p w14:paraId="1246AD42" w14:textId="77777777" w:rsidR="00893720" w:rsidRDefault="00C672B7" w:rsidP="00893720">
      <w:pPr>
        <w:rPr>
          <w:rFonts w:ascii="Arial" w:hAnsi="Arial" w:cs="Arial"/>
        </w:rPr>
      </w:pPr>
      <w:r>
        <w:rPr>
          <w:rFonts w:ascii="Arial" w:eastAsia="Arial" w:hAnsi="Arial" w:cs="Arial"/>
        </w:rPr>
        <w:br w:type="page"/>
      </w:r>
      <w:bookmarkStart w:id="1" w:name="_Hlk66255976"/>
      <w:r w:rsidR="00893720">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w:t>
      </w:r>
      <w:proofErr w:type="gramStart"/>
      <w:r w:rsidR="00893720">
        <w:rPr>
          <w:rFonts w:ascii="Arial" w:hAnsi="Arial" w:cs="Arial"/>
        </w:rPr>
        <w:t>matches, but</w:t>
      </w:r>
      <w:proofErr w:type="gramEnd"/>
      <w:r w:rsidR="00893720">
        <w:rPr>
          <w:rFonts w:ascii="Arial" w:hAnsi="Arial" w:cs="Arial"/>
        </w:rPr>
        <w:t xml:space="preserve"> are areas that include similar elements. Not all subcompetencies map between versions. Inclusion or exclusion of any subcompetency does not change the educational value or impact on curriculum or assessment. </w:t>
      </w:r>
    </w:p>
    <w:p w14:paraId="3C717360" w14:textId="77777777" w:rsidR="00893720" w:rsidRPr="00C672B7" w:rsidRDefault="00893720" w:rsidP="00893720">
      <w:pPr>
        <w:rPr>
          <w:rFonts w:ascii="Arial" w:hAnsi="Arial" w:cs="Arial"/>
        </w:rPr>
      </w:pPr>
    </w:p>
    <w:tbl>
      <w:tblPr>
        <w:tblStyle w:val="TableGrid"/>
        <w:tblW w:w="14400" w:type="dxa"/>
        <w:jc w:val="center"/>
        <w:tblLook w:val="04A0" w:firstRow="1" w:lastRow="0" w:firstColumn="1" w:lastColumn="0" w:noHBand="0" w:noVBand="1"/>
      </w:tblPr>
      <w:tblGrid>
        <w:gridCol w:w="7200"/>
        <w:gridCol w:w="7200"/>
      </w:tblGrid>
      <w:tr w:rsidR="00893720" w:rsidRPr="00C672B7" w14:paraId="447B45C6" w14:textId="77777777" w:rsidTr="003C3B3A">
        <w:trPr>
          <w:jc w:val="center"/>
        </w:trPr>
        <w:tc>
          <w:tcPr>
            <w:tcW w:w="7200" w:type="dxa"/>
            <w:shd w:val="clear" w:color="auto" w:fill="8DB3E2" w:themeFill="text2" w:themeFillTint="66"/>
          </w:tcPr>
          <w:bookmarkEnd w:id="1"/>
          <w:p w14:paraId="6763FEC4" w14:textId="77777777" w:rsidR="00893720" w:rsidRPr="00C672B7" w:rsidRDefault="00893720" w:rsidP="00E21186">
            <w:pPr>
              <w:jc w:val="center"/>
              <w:rPr>
                <w:rFonts w:ascii="Arial" w:hAnsi="Arial" w:cs="Arial"/>
                <w:b/>
              </w:rPr>
            </w:pPr>
            <w:r w:rsidRPr="00C672B7">
              <w:rPr>
                <w:rFonts w:ascii="Arial" w:hAnsi="Arial" w:cs="Arial"/>
                <w:b/>
              </w:rPr>
              <w:t>Milestones 1.0</w:t>
            </w:r>
          </w:p>
        </w:tc>
        <w:tc>
          <w:tcPr>
            <w:tcW w:w="7200" w:type="dxa"/>
            <w:shd w:val="clear" w:color="auto" w:fill="8DB3E2" w:themeFill="text2" w:themeFillTint="66"/>
          </w:tcPr>
          <w:p w14:paraId="02319DB1" w14:textId="77777777" w:rsidR="00893720" w:rsidRPr="00C672B7" w:rsidRDefault="00893720" w:rsidP="00E21186">
            <w:pPr>
              <w:jc w:val="center"/>
              <w:rPr>
                <w:rFonts w:ascii="Arial" w:hAnsi="Arial" w:cs="Arial"/>
                <w:b/>
              </w:rPr>
            </w:pPr>
            <w:r w:rsidRPr="00C672B7">
              <w:rPr>
                <w:rFonts w:ascii="Arial" w:hAnsi="Arial" w:cs="Arial"/>
                <w:b/>
              </w:rPr>
              <w:t>Milestones 2.0</w:t>
            </w:r>
          </w:p>
        </w:tc>
      </w:tr>
      <w:tr w:rsidR="00893720" w:rsidRPr="00C672B7" w14:paraId="5E2501E5" w14:textId="77777777" w:rsidTr="003C3B3A">
        <w:trPr>
          <w:jc w:val="center"/>
        </w:trPr>
        <w:tc>
          <w:tcPr>
            <w:tcW w:w="7200" w:type="dxa"/>
          </w:tcPr>
          <w:p w14:paraId="483098CB" w14:textId="5DC6DD6E" w:rsidR="00893720" w:rsidRPr="00C672B7" w:rsidRDefault="00893720" w:rsidP="00E21186">
            <w:pPr>
              <w:rPr>
                <w:rFonts w:ascii="Arial" w:hAnsi="Arial" w:cs="Arial"/>
              </w:rPr>
            </w:pPr>
            <w:r>
              <w:rPr>
                <w:rFonts w:ascii="Arial" w:hAnsi="Arial" w:cs="Arial"/>
              </w:rPr>
              <w:t xml:space="preserve">PC1: </w:t>
            </w:r>
            <w:r w:rsidR="006720EC" w:rsidRPr="006720EC">
              <w:rPr>
                <w:rFonts w:ascii="Arial" w:hAnsi="Arial" w:cs="Arial"/>
              </w:rPr>
              <w:t>Antepartum Care and Complications of Pregnancy</w:t>
            </w:r>
          </w:p>
        </w:tc>
        <w:tc>
          <w:tcPr>
            <w:tcW w:w="7200" w:type="dxa"/>
          </w:tcPr>
          <w:p w14:paraId="0B6288C1" w14:textId="0ED920F0" w:rsidR="00893720" w:rsidRPr="00C672B7" w:rsidRDefault="00712862" w:rsidP="00E21186">
            <w:pPr>
              <w:rPr>
                <w:rFonts w:ascii="Arial" w:hAnsi="Arial" w:cs="Arial"/>
              </w:rPr>
            </w:pPr>
            <w:r>
              <w:rPr>
                <w:rFonts w:ascii="Arial" w:hAnsi="Arial" w:cs="Arial"/>
              </w:rPr>
              <w:t xml:space="preserve">PC1: </w:t>
            </w:r>
            <w:r w:rsidRPr="006720EC">
              <w:rPr>
                <w:rFonts w:ascii="Arial" w:hAnsi="Arial" w:cs="Arial"/>
              </w:rPr>
              <w:t>Antepartum Care and Complications of Pregnancy</w:t>
            </w:r>
          </w:p>
        </w:tc>
      </w:tr>
      <w:tr w:rsidR="00893720" w:rsidRPr="00C672B7" w14:paraId="75A18A23" w14:textId="77777777" w:rsidTr="003C3B3A">
        <w:trPr>
          <w:jc w:val="center"/>
        </w:trPr>
        <w:tc>
          <w:tcPr>
            <w:tcW w:w="7200" w:type="dxa"/>
          </w:tcPr>
          <w:p w14:paraId="4CC6875B" w14:textId="7D0C13C5" w:rsidR="00893720" w:rsidRPr="00C672B7" w:rsidRDefault="00893720" w:rsidP="00E21186">
            <w:pPr>
              <w:rPr>
                <w:rFonts w:ascii="Arial" w:hAnsi="Arial" w:cs="Arial"/>
              </w:rPr>
            </w:pPr>
            <w:r>
              <w:rPr>
                <w:rFonts w:ascii="Arial" w:hAnsi="Arial" w:cs="Arial"/>
              </w:rPr>
              <w:t xml:space="preserve">PC2: </w:t>
            </w:r>
            <w:r w:rsidR="00D13D55" w:rsidRPr="00D13D55">
              <w:rPr>
                <w:rFonts w:ascii="Arial" w:hAnsi="Arial" w:cs="Arial"/>
              </w:rPr>
              <w:t>Care of Patients in the Intrapartum Period</w:t>
            </w:r>
          </w:p>
        </w:tc>
        <w:tc>
          <w:tcPr>
            <w:tcW w:w="7200" w:type="dxa"/>
          </w:tcPr>
          <w:p w14:paraId="77438DBD" w14:textId="3AD14379" w:rsidR="00893720" w:rsidRPr="0087797D" w:rsidRDefault="00893720" w:rsidP="00E21186">
            <w:pPr>
              <w:rPr>
                <w:rFonts w:ascii="Arial" w:hAnsi="Arial" w:cs="Arial"/>
              </w:rPr>
            </w:pPr>
            <w:r>
              <w:rPr>
                <w:rFonts w:ascii="Arial" w:hAnsi="Arial" w:cs="Arial"/>
              </w:rPr>
              <w:t>PC</w:t>
            </w:r>
            <w:r w:rsidR="00712862">
              <w:rPr>
                <w:rFonts w:ascii="Arial" w:hAnsi="Arial" w:cs="Arial"/>
              </w:rPr>
              <w:t xml:space="preserve">3: </w:t>
            </w:r>
            <w:r w:rsidR="00712862" w:rsidRPr="00D13D55">
              <w:rPr>
                <w:rFonts w:ascii="Arial" w:hAnsi="Arial" w:cs="Arial"/>
              </w:rPr>
              <w:t>Care of Patients in the Intrapartum Period</w:t>
            </w:r>
          </w:p>
        </w:tc>
      </w:tr>
      <w:tr w:rsidR="00893720" w:rsidRPr="00C672B7" w14:paraId="2EE84A20" w14:textId="77777777" w:rsidTr="003C3B3A">
        <w:trPr>
          <w:jc w:val="center"/>
        </w:trPr>
        <w:tc>
          <w:tcPr>
            <w:tcW w:w="7200" w:type="dxa"/>
          </w:tcPr>
          <w:p w14:paraId="513D51EE" w14:textId="1F985711" w:rsidR="00893720" w:rsidRPr="00C672B7" w:rsidRDefault="00893720" w:rsidP="00E21186">
            <w:pPr>
              <w:rPr>
                <w:rFonts w:ascii="Arial" w:hAnsi="Arial" w:cs="Arial"/>
              </w:rPr>
            </w:pPr>
            <w:r>
              <w:rPr>
                <w:rFonts w:ascii="Arial" w:hAnsi="Arial" w:cs="Arial"/>
              </w:rPr>
              <w:t xml:space="preserve">PC3: </w:t>
            </w:r>
            <w:r w:rsidR="00D13D55" w:rsidRPr="00D13D55">
              <w:rPr>
                <w:rFonts w:ascii="Arial" w:hAnsi="Arial" w:cs="Arial"/>
              </w:rPr>
              <w:t>Care of Patients in the Postpartum Period</w:t>
            </w:r>
          </w:p>
        </w:tc>
        <w:tc>
          <w:tcPr>
            <w:tcW w:w="7200" w:type="dxa"/>
          </w:tcPr>
          <w:p w14:paraId="387D02FC" w14:textId="091639D9" w:rsidR="00893720" w:rsidRPr="00C672B7" w:rsidRDefault="00893720" w:rsidP="00E21186">
            <w:pPr>
              <w:rPr>
                <w:rFonts w:ascii="Arial" w:hAnsi="Arial" w:cs="Arial"/>
              </w:rPr>
            </w:pPr>
            <w:r>
              <w:rPr>
                <w:rFonts w:ascii="Arial" w:hAnsi="Arial" w:cs="Arial"/>
              </w:rPr>
              <w:t>PC</w:t>
            </w:r>
            <w:r w:rsidR="00712862">
              <w:rPr>
                <w:rFonts w:ascii="Arial" w:hAnsi="Arial" w:cs="Arial"/>
              </w:rPr>
              <w:t>4</w:t>
            </w:r>
            <w:r>
              <w:rPr>
                <w:rFonts w:ascii="Arial" w:hAnsi="Arial" w:cs="Arial"/>
              </w:rPr>
              <w:t xml:space="preserve">: </w:t>
            </w:r>
            <w:r w:rsidR="00712862" w:rsidRPr="00D13D55">
              <w:rPr>
                <w:rFonts w:ascii="Arial" w:hAnsi="Arial" w:cs="Arial"/>
              </w:rPr>
              <w:t xml:space="preserve">Care of Patients in the Postpartum </w:t>
            </w:r>
            <w:r w:rsidR="00712862">
              <w:rPr>
                <w:rFonts w:ascii="Arial" w:hAnsi="Arial" w:cs="Arial"/>
              </w:rPr>
              <w:t>and Inter</w:t>
            </w:r>
            <w:r w:rsidR="005129AF">
              <w:rPr>
                <w:rFonts w:ascii="Arial" w:hAnsi="Arial" w:cs="Arial"/>
              </w:rPr>
              <w:t xml:space="preserve">conception </w:t>
            </w:r>
            <w:r w:rsidR="00712862" w:rsidRPr="00D13D55">
              <w:rPr>
                <w:rFonts w:ascii="Arial" w:hAnsi="Arial" w:cs="Arial"/>
              </w:rPr>
              <w:t>Period</w:t>
            </w:r>
          </w:p>
        </w:tc>
      </w:tr>
      <w:tr w:rsidR="005129AF" w:rsidRPr="00C672B7" w14:paraId="27D1D4A5" w14:textId="77777777" w:rsidTr="003C3B3A">
        <w:trPr>
          <w:jc w:val="center"/>
        </w:trPr>
        <w:tc>
          <w:tcPr>
            <w:tcW w:w="7200" w:type="dxa"/>
          </w:tcPr>
          <w:p w14:paraId="20707988" w14:textId="5E8D107E" w:rsidR="005129AF" w:rsidRPr="00C672B7" w:rsidRDefault="005129AF" w:rsidP="005129AF">
            <w:pPr>
              <w:rPr>
                <w:rFonts w:ascii="Arial" w:hAnsi="Arial" w:cs="Arial"/>
              </w:rPr>
            </w:pPr>
            <w:r>
              <w:rPr>
                <w:rFonts w:ascii="Arial" w:hAnsi="Arial" w:cs="Arial"/>
              </w:rPr>
              <w:t xml:space="preserve">PC4: </w:t>
            </w:r>
            <w:r w:rsidRPr="00826D3B">
              <w:rPr>
                <w:rFonts w:ascii="Arial" w:hAnsi="Arial" w:cs="Arial"/>
              </w:rPr>
              <w:t>Obstetrical Technical Skills</w:t>
            </w:r>
          </w:p>
        </w:tc>
        <w:tc>
          <w:tcPr>
            <w:tcW w:w="7200" w:type="dxa"/>
          </w:tcPr>
          <w:p w14:paraId="15F309F6" w14:textId="6314FAA4" w:rsidR="005129AF" w:rsidRPr="00C672B7" w:rsidRDefault="005129AF" w:rsidP="005129AF">
            <w:pPr>
              <w:rPr>
                <w:rFonts w:ascii="Arial" w:hAnsi="Arial" w:cs="Arial"/>
              </w:rPr>
            </w:pPr>
            <w:r>
              <w:rPr>
                <w:rFonts w:ascii="Arial" w:hAnsi="Arial" w:cs="Arial"/>
              </w:rPr>
              <w:t xml:space="preserve">PC5: </w:t>
            </w:r>
            <w:r w:rsidRPr="00826D3B">
              <w:rPr>
                <w:rFonts w:ascii="Arial" w:hAnsi="Arial" w:cs="Arial"/>
              </w:rPr>
              <w:t>Obstetrical Technical Skills</w:t>
            </w:r>
          </w:p>
        </w:tc>
      </w:tr>
      <w:tr w:rsidR="005129AF" w:rsidRPr="00C672B7" w14:paraId="389A2593" w14:textId="77777777" w:rsidTr="003C3B3A">
        <w:trPr>
          <w:jc w:val="center"/>
        </w:trPr>
        <w:tc>
          <w:tcPr>
            <w:tcW w:w="7200" w:type="dxa"/>
          </w:tcPr>
          <w:p w14:paraId="37D79336" w14:textId="68EFFB03" w:rsidR="005129AF" w:rsidRPr="00C672B7" w:rsidRDefault="005129AF" w:rsidP="005129AF">
            <w:pPr>
              <w:rPr>
                <w:rFonts w:ascii="Arial" w:hAnsi="Arial" w:cs="Arial"/>
              </w:rPr>
            </w:pPr>
            <w:r>
              <w:rPr>
                <w:rFonts w:ascii="Arial" w:hAnsi="Arial" w:cs="Arial"/>
              </w:rPr>
              <w:t xml:space="preserve">PC5: </w:t>
            </w:r>
            <w:r w:rsidRPr="00826D3B">
              <w:rPr>
                <w:rFonts w:ascii="Arial" w:hAnsi="Arial" w:cs="Arial"/>
              </w:rPr>
              <w:t>Immediate Care of the Newborn</w:t>
            </w:r>
          </w:p>
        </w:tc>
        <w:tc>
          <w:tcPr>
            <w:tcW w:w="7200" w:type="dxa"/>
          </w:tcPr>
          <w:p w14:paraId="64374D37" w14:textId="34B5F8D9" w:rsidR="005129AF" w:rsidRPr="00C672B7" w:rsidRDefault="005129AF" w:rsidP="005129AF">
            <w:pPr>
              <w:rPr>
                <w:rFonts w:ascii="Arial" w:hAnsi="Arial" w:cs="Arial"/>
              </w:rPr>
            </w:pPr>
            <w:r>
              <w:rPr>
                <w:rFonts w:ascii="Arial" w:hAnsi="Arial" w:cs="Arial"/>
              </w:rPr>
              <w:t>PC5: T</w:t>
            </w:r>
            <w:r w:rsidRPr="001439B6">
              <w:rPr>
                <w:rFonts w:ascii="Arial" w:hAnsi="Arial" w:cs="Arial"/>
              </w:rPr>
              <w:t>heranostics: Parenteral – Patient Evaluation, Procedure Selection, Procedure Performance, and Follow-up</w:t>
            </w:r>
          </w:p>
        </w:tc>
      </w:tr>
      <w:tr w:rsidR="005129AF" w:rsidRPr="00C672B7" w14:paraId="05DA8489" w14:textId="77777777" w:rsidTr="003C3B3A">
        <w:trPr>
          <w:jc w:val="center"/>
        </w:trPr>
        <w:tc>
          <w:tcPr>
            <w:tcW w:w="7200" w:type="dxa"/>
          </w:tcPr>
          <w:p w14:paraId="3C309C49" w14:textId="5A33076D" w:rsidR="005129AF" w:rsidRDefault="005129AF" w:rsidP="005129AF">
            <w:pPr>
              <w:rPr>
                <w:rFonts w:ascii="Arial" w:hAnsi="Arial" w:cs="Arial"/>
              </w:rPr>
            </w:pPr>
            <w:r>
              <w:rPr>
                <w:rFonts w:ascii="Arial" w:hAnsi="Arial" w:cs="Arial"/>
              </w:rPr>
              <w:t xml:space="preserve">PC6: </w:t>
            </w:r>
            <w:r w:rsidRPr="00D33921">
              <w:rPr>
                <w:rFonts w:ascii="Arial" w:hAnsi="Arial" w:cs="Arial"/>
              </w:rPr>
              <w:t>Gynecology Technical Skills: Laparotomy</w:t>
            </w:r>
          </w:p>
        </w:tc>
        <w:tc>
          <w:tcPr>
            <w:tcW w:w="7200" w:type="dxa"/>
          </w:tcPr>
          <w:p w14:paraId="3E0349D7" w14:textId="77777777" w:rsidR="005129AF" w:rsidRDefault="00AA01FC" w:rsidP="005129AF">
            <w:pPr>
              <w:rPr>
                <w:rFonts w:ascii="Arial" w:hAnsi="Arial" w:cs="Arial"/>
              </w:rPr>
            </w:pPr>
            <w:r>
              <w:rPr>
                <w:rFonts w:ascii="Arial" w:hAnsi="Arial" w:cs="Arial"/>
              </w:rPr>
              <w:t>PC7: Peri-Procedural Care</w:t>
            </w:r>
          </w:p>
          <w:p w14:paraId="2FE88246" w14:textId="0C3D2F7C" w:rsidR="00A80093" w:rsidRDefault="00A80093" w:rsidP="005129AF">
            <w:pPr>
              <w:rPr>
                <w:rFonts w:ascii="Arial" w:hAnsi="Arial" w:cs="Arial"/>
              </w:rPr>
            </w:pPr>
            <w:r>
              <w:rPr>
                <w:rFonts w:ascii="Arial" w:hAnsi="Arial" w:cs="Arial"/>
              </w:rPr>
              <w:t>PC11: Open Surgical Skills</w:t>
            </w:r>
          </w:p>
        </w:tc>
      </w:tr>
      <w:tr w:rsidR="005129AF" w:rsidRPr="00C672B7" w14:paraId="7960AFDC" w14:textId="77777777" w:rsidTr="003C3B3A">
        <w:trPr>
          <w:jc w:val="center"/>
        </w:trPr>
        <w:tc>
          <w:tcPr>
            <w:tcW w:w="7200" w:type="dxa"/>
          </w:tcPr>
          <w:p w14:paraId="7C21B779" w14:textId="7A99C739" w:rsidR="005129AF" w:rsidRDefault="005129AF" w:rsidP="005129AF">
            <w:pPr>
              <w:rPr>
                <w:rFonts w:ascii="Arial" w:hAnsi="Arial" w:cs="Arial"/>
              </w:rPr>
            </w:pPr>
            <w:r>
              <w:rPr>
                <w:rFonts w:ascii="Arial" w:hAnsi="Arial" w:cs="Arial"/>
              </w:rPr>
              <w:t>PC7:</w:t>
            </w:r>
            <w:r>
              <w:t xml:space="preserve"> </w:t>
            </w:r>
            <w:r w:rsidRPr="00D33921">
              <w:rPr>
                <w:rFonts w:ascii="Arial" w:hAnsi="Arial" w:cs="Arial"/>
              </w:rPr>
              <w:t xml:space="preserve">Gynecology Technical Skills: Vaginal Surgery </w:t>
            </w:r>
          </w:p>
        </w:tc>
        <w:tc>
          <w:tcPr>
            <w:tcW w:w="7200" w:type="dxa"/>
          </w:tcPr>
          <w:p w14:paraId="0189976F" w14:textId="77777777" w:rsidR="005129AF" w:rsidRDefault="00AA01FC" w:rsidP="005129AF">
            <w:pPr>
              <w:rPr>
                <w:rFonts w:ascii="Arial" w:hAnsi="Arial" w:cs="Arial"/>
              </w:rPr>
            </w:pPr>
            <w:r>
              <w:rPr>
                <w:rFonts w:ascii="Arial" w:hAnsi="Arial" w:cs="Arial"/>
              </w:rPr>
              <w:t>PC7: Peri-Procedural Care</w:t>
            </w:r>
          </w:p>
          <w:p w14:paraId="3488A64D" w14:textId="6A43B061" w:rsidR="00A80093" w:rsidRDefault="00A80093" w:rsidP="005129AF">
            <w:pPr>
              <w:rPr>
                <w:rFonts w:ascii="Arial" w:hAnsi="Arial" w:cs="Arial"/>
              </w:rPr>
            </w:pPr>
            <w:r>
              <w:rPr>
                <w:rFonts w:ascii="Arial" w:hAnsi="Arial" w:cs="Arial"/>
              </w:rPr>
              <w:t>PC10: Vulvar-Vaginal Procedures</w:t>
            </w:r>
          </w:p>
        </w:tc>
      </w:tr>
      <w:tr w:rsidR="005129AF" w:rsidRPr="00C672B7" w14:paraId="0F728701" w14:textId="77777777" w:rsidTr="003C3B3A">
        <w:trPr>
          <w:jc w:val="center"/>
        </w:trPr>
        <w:tc>
          <w:tcPr>
            <w:tcW w:w="7200" w:type="dxa"/>
          </w:tcPr>
          <w:p w14:paraId="38AB0F64" w14:textId="42A97928" w:rsidR="005129AF" w:rsidRDefault="005129AF" w:rsidP="005129AF">
            <w:pPr>
              <w:rPr>
                <w:rFonts w:ascii="Arial" w:hAnsi="Arial" w:cs="Arial"/>
              </w:rPr>
            </w:pPr>
            <w:r>
              <w:rPr>
                <w:rFonts w:ascii="Arial" w:hAnsi="Arial" w:cs="Arial"/>
              </w:rPr>
              <w:t>PC8:</w:t>
            </w:r>
            <w:r>
              <w:t xml:space="preserve"> </w:t>
            </w:r>
            <w:r w:rsidRPr="00942951">
              <w:rPr>
                <w:rFonts w:ascii="Arial" w:hAnsi="Arial" w:cs="Arial"/>
              </w:rPr>
              <w:t>Gynecology Technical Skills: Endoscopy</w:t>
            </w:r>
          </w:p>
        </w:tc>
        <w:tc>
          <w:tcPr>
            <w:tcW w:w="7200" w:type="dxa"/>
          </w:tcPr>
          <w:p w14:paraId="0DC94CEE" w14:textId="77777777" w:rsidR="005129AF" w:rsidRDefault="00AA01FC" w:rsidP="005129AF">
            <w:pPr>
              <w:rPr>
                <w:rFonts w:ascii="Arial" w:hAnsi="Arial" w:cs="Arial"/>
              </w:rPr>
            </w:pPr>
            <w:r>
              <w:rPr>
                <w:rFonts w:ascii="Arial" w:hAnsi="Arial" w:cs="Arial"/>
              </w:rPr>
              <w:t>PC7: Peri-Procedural Care</w:t>
            </w:r>
          </w:p>
          <w:p w14:paraId="3A1FF1A9" w14:textId="77777777" w:rsidR="00970F0B" w:rsidRDefault="00970F0B" w:rsidP="005129AF">
            <w:pPr>
              <w:rPr>
                <w:rFonts w:ascii="Arial" w:hAnsi="Arial" w:cs="Arial"/>
              </w:rPr>
            </w:pPr>
            <w:r>
              <w:rPr>
                <w:rFonts w:ascii="Arial" w:hAnsi="Arial" w:cs="Arial"/>
              </w:rPr>
              <w:t>PC8: Endoscopic Procedures</w:t>
            </w:r>
          </w:p>
          <w:p w14:paraId="157A49EB" w14:textId="48A996B2" w:rsidR="00A80093" w:rsidRDefault="00A80093" w:rsidP="005129AF">
            <w:pPr>
              <w:rPr>
                <w:rFonts w:ascii="Arial" w:hAnsi="Arial" w:cs="Arial"/>
              </w:rPr>
            </w:pPr>
            <w:r>
              <w:rPr>
                <w:rFonts w:ascii="Arial" w:hAnsi="Arial" w:cs="Arial"/>
              </w:rPr>
              <w:t>PC9: Laparoscopic Procedures</w:t>
            </w:r>
          </w:p>
        </w:tc>
      </w:tr>
      <w:tr w:rsidR="00A80093" w:rsidRPr="00C672B7" w14:paraId="365D9EFE" w14:textId="77777777" w:rsidTr="003C3B3A">
        <w:trPr>
          <w:jc w:val="center"/>
        </w:trPr>
        <w:tc>
          <w:tcPr>
            <w:tcW w:w="7200" w:type="dxa"/>
          </w:tcPr>
          <w:p w14:paraId="61C2C17E" w14:textId="2C8ED50A" w:rsidR="00A80093" w:rsidRDefault="00A80093" w:rsidP="00A80093">
            <w:pPr>
              <w:rPr>
                <w:rFonts w:ascii="Arial" w:hAnsi="Arial" w:cs="Arial"/>
              </w:rPr>
            </w:pPr>
            <w:r>
              <w:rPr>
                <w:rFonts w:ascii="Arial" w:hAnsi="Arial" w:cs="Arial"/>
              </w:rPr>
              <w:t>PC9:</w:t>
            </w:r>
            <w:r>
              <w:t xml:space="preserve"> </w:t>
            </w:r>
            <w:r w:rsidRPr="00942951">
              <w:rPr>
                <w:rFonts w:ascii="Arial" w:hAnsi="Arial" w:cs="Arial"/>
              </w:rPr>
              <w:t>Family Planning</w:t>
            </w:r>
          </w:p>
        </w:tc>
        <w:tc>
          <w:tcPr>
            <w:tcW w:w="7200" w:type="dxa"/>
          </w:tcPr>
          <w:p w14:paraId="0785E2E2" w14:textId="59610A36" w:rsidR="00A80093" w:rsidRDefault="00A80093" w:rsidP="00A80093">
            <w:pPr>
              <w:rPr>
                <w:rFonts w:ascii="Arial" w:hAnsi="Arial" w:cs="Arial"/>
              </w:rPr>
            </w:pPr>
            <w:r>
              <w:rPr>
                <w:rFonts w:ascii="Arial" w:hAnsi="Arial" w:cs="Arial"/>
              </w:rPr>
              <w:t>PC12:</w:t>
            </w:r>
            <w:r>
              <w:t xml:space="preserve"> </w:t>
            </w:r>
            <w:r w:rsidRPr="00942951">
              <w:rPr>
                <w:rFonts w:ascii="Arial" w:hAnsi="Arial" w:cs="Arial"/>
              </w:rPr>
              <w:t>Family Planning</w:t>
            </w:r>
          </w:p>
        </w:tc>
      </w:tr>
      <w:tr w:rsidR="00A80093" w:rsidRPr="00C672B7" w14:paraId="2B9094BD" w14:textId="77777777" w:rsidTr="003C3B3A">
        <w:trPr>
          <w:jc w:val="center"/>
        </w:trPr>
        <w:tc>
          <w:tcPr>
            <w:tcW w:w="7200" w:type="dxa"/>
          </w:tcPr>
          <w:p w14:paraId="44F4936D" w14:textId="7157B7E8" w:rsidR="00A80093" w:rsidRDefault="00A80093" w:rsidP="00A80093">
            <w:pPr>
              <w:rPr>
                <w:rFonts w:ascii="Arial" w:hAnsi="Arial" w:cs="Arial"/>
              </w:rPr>
            </w:pPr>
            <w:r>
              <w:rPr>
                <w:rFonts w:ascii="Arial" w:hAnsi="Arial" w:cs="Arial"/>
              </w:rPr>
              <w:t>PC10:</w:t>
            </w:r>
            <w:r>
              <w:t xml:space="preserve"> </w:t>
            </w:r>
            <w:r w:rsidRPr="00942951">
              <w:rPr>
                <w:rFonts w:ascii="Arial" w:hAnsi="Arial" w:cs="Arial"/>
              </w:rPr>
              <w:t>Ambulatory Gynecology</w:t>
            </w:r>
          </w:p>
        </w:tc>
        <w:tc>
          <w:tcPr>
            <w:tcW w:w="7200" w:type="dxa"/>
          </w:tcPr>
          <w:p w14:paraId="75C89888" w14:textId="0B5EFDAC" w:rsidR="00A80093" w:rsidRDefault="00A80093" w:rsidP="00A80093">
            <w:pPr>
              <w:rPr>
                <w:rFonts w:ascii="Arial" w:hAnsi="Arial" w:cs="Arial"/>
              </w:rPr>
            </w:pPr>
            <w:r>
              <w:rPr>
                <w:rFonts w:ascii="Arial" w:hAnsi="Arial" w:cs="Arial"/>
              </w:rPr>
              <w:t>PC13:</w:t>
            </w:r>
            <w:r>
              <w:t xml:space="preserve"> </w:t>
            </w:r>
            <w:r w:rsidRPr="00942951">
              <w:rPr>
                <w:rFonts w:ascii="Arial" w:hAnsi="Arial" w:cs="Arial"/>
              </w:rPr>
              <w:t>Ambulatory Gynecology</w:t>
            </w:r>
            <w:r>
              <w:rPr>
                <w:rFonts w:ascii="Arial" w:hAnsi="Arial" w:cs="Arial"/>
              </w:rPr>
              <w:t xml:space="preserve"> and Office-Based Procedures</w:t>
            </w:r>
          </w:p>
        </w:tc>
      </w:tr>
      <w:tr w:rsidR="00A80093" w:rsidRPr="00C672B7" w14:paraId="125E4C1F" w14:textId="77777777" w:rsidTr="003C3B3A">
        <w:trPr>
          <w:jc w:val="center"/>
        </w:trPr>
        <w:tc>
          <w:tcPr>
            <w:tcW w:w="7200" w:type="dxa"/>
          </w:tcPr>
          <w:p w14:paraId="19C29240" w14:textId="09EBD5D9" w:rsidR="00A80093" w:rsidRDefault="00A80093" w:rsidP="00A80093">
            <w:pPr>
              <w:rPr>
                <w:rFonts w:ascii="Arial" w:hAnsi="Arial" w:cs="Arial"/>
              </w:rPr>
            </w:pPr>
            <w:r>
              <w:rPr>
                <w:rFonts w:ascii="Arial" w:hAnsi="Arial" w:cs="Arial"/>
              </w:rPr>
              <w:t>PC11:</w:t>
            </w:r>
            <w:r>
              <w:t xml:space="preserve"> </w:t>
            </w:r>
            <w:r w:rsidRPr="000F4619">
              <w:rPr>
                <w:rFonts w:ascii="Arial" w:hAnsi="Arial" w:cs="Arial"/>
              </w:rPr>
              <w:t>Care of the Patient with Non-Reproductive Medical Disorders</w:t>
            </w:r>
          </w:p>
        </w:tc>
        <w:tc>
          <w:tcPr>
            <w:tcW w:w="7200" w:type="dxa"/>
          </w:tcPr>
          <w:p w14:paraId="58716C8D" w14:textId="086BD164" w:rsidR="00A80093" w:rsidRDefault="00A80093" w:rsidP="00A80093">
            <w:pPr>
              <w:rPr>
                <w:rFonts w:ascii="Arial" w:hAnsi="Arial" w:cs="Arial"/>
              </w:rPr>
            </w:pPr>
            <w:r>
              <w:rPr>
                <w:rFonts w:ascii="Arial" w:hAnsi="Arial" w:cs="Arial"/>
              </w:rPr>
              <w:t>PC13:</w:t>
            </w:r>
            <w:r>
              <w:t xml:space="preserve"> </w:t>
            </w:r>
            <w:r w:rsidRPr="00942951">
              <w:rPr>
                <w:rFonts w:ascii="Arial" w:hAnsi="Arial" w:cs="Arial"/>
              </w:rPr>
              <w:t>Ambulatory Gynecology</w:t>
            </w:r>
            <w:r>
              <w:rPr>
                <w:rFonts w:ascii="Arial" w:hAnsi="Arial" w:cs="Arial"/>
              </w:rPr>
              <w:t xml:space="preserve"> and Office-Based Procedures</w:t>
            </w:r>
          </w:p>
        </w:tc>
      </w:tr>
      <w:tr w:rsidR="00A80093" w:rsidRPr="00C672B7" w14:paraId="04241F88" w14:textId="77777777" w:rsidTr="003C3B3A">
        <w:trPr>
          <w:jc w:val="center"/>
        </w:trPr>
        <w:tc>
          <w:tcPr>
            <w:tcW w:w="7200" w:type="dxa"/>
          </w:tcPr>
          <w:p w14:paraId="0DFCD7E5" w14:textId="45CDE070" w:rsidR="00A80093" w:rsidRDefault="00A80093" w:rsidP="00A80093">
            <w:pPr>
              <w:rPr>
                <w:rFonts w:ascii="Arial" w:hAnsi="Arial" w:cs="Arial"/>
              </w:rPr>
            </w:pPr>
            <w:r>
              <w:rPr>
                <w:rFonts w:ascii="Arial" w:hAnsi="Arial" w:cs="Arial"/>
              </w:rPr>
              <w:t>No match</w:t>
            </w:r>
          </w:p>
        </w:tc>
        <w:tc>
          <w:tcPr>
            <w:tcW w:w="7200" w:type="dxa"/>
          </w:tcPr>
          <w:p w14:paraId="37F31973" w14:textId="74E645E1" w:rsidR="00A80093" w:rsidRDefault="00A80093" w:rsidP="00A80093">
            <w:pPr>
              <w:rPr>
                <w:rFonts w:ascii="Arial" w:hAnsi="Arial" w:cs="Arial"/>
              </w:rPr>
            </w:pPr>
            <w:r>
              <w:rPr>
                <w:rFonts w:ascii="Arial" w:hAnsi="Arial" w:cs="Arial"/>
              </w:rPr>
              <w:t>PC14: Consultations</w:t>
            </w:r>
          </w:p>
        </w:tc>
      </w:tr>
      <w:tr w:rsidR="00A80093" w:rsidRPr="00C672B7" w14:paraId="14FC67DF" w14:textId="77777777" w:rsidTr="003C3B3A">
        <w:trPr>
          <w:jc w:val="center"/>
        </w:trPr>
        <w:tc>
          <w:tcPr>
            <w:tcW w:w="7200" w:type="dxa"/>
          </w:tcPr>
          <w:p w14:paraId="0CA05624" w14:textId="72FE70C8" w:rsidR="00A80093" w:rsidRPr="00C672B7" w:rsidRDefault="00A80093" w:rsidP="00A80093">
            <w:pPr>
              <w:rPr>
                <w:rFonts w:ascii="Arial" w:hAnsi="Arial" w:cs="Arial"/>
              </w:rPr>
            </w:pPr>
            <w:bookmarkStart w:id="2" w:name="_Hlk88641880"/>
            <w:r>
              <w:rPr>
                <w:rFonts w:ascii="Arial" w:hAnsi="Arial" w:cs="Arial"/>
              </w:rPr>
              <w:t xml:space="preserve">MK1: </w:t>
            </w:r>
            <w:r w:rsidRPr="000F4619">
              <w:rPr>
                <w:rFonts w:ascii="Arial" w:hAnsi="Arial" w:cs="Arial"/>
              </w:rPr>
              <w:t>Peri-operative Care</w:t>
            </w:r>
          </w:p>
        </w:tc>
        <w:tc>
          <w:tcPr>
            <w:tcW w:w="7200" w:type="dxa"/>
          </w:tcPr>
          <w:p w14:paraId="277C5EA6" w14:textId="77777777" w:rsidR="00A80093" w:rsidRDefault="00A80093" w:rsidP="00A80093">
            <w:pPr>
              <w:rPr>
                <w:rFonts w:ascii="Arial" w:hAnsi="Arial" w:cs="Arial"/>
              </w:rPr>
            </w:pPr>
            <w:r>
              <w:rPr>
                <w:rFonts w:ascii="Arial" w:hAnsi="Arial" w:cs="Arial"/>
              </w:rPr>
              <w:t xml:space="preserve">PC6: </w:t>
            </w:r>
            <w:r w:rsidRPr="00247E3B">
              <w:rPr>
                <w:rFonts w:ascii="Arial" w:hAnsi="Arial" w:cs="Arial"/>
              </w:rPr>
              <w:t>Critically Ill Obstetric Patients and Obstetric Emergencies</w:t>
            </w:r>
          </w:p>
          <w:p w14:paraId="7E155F78" w14:textId="18E11B5D" w:rsidR="00A80093" w:rsidRPr="00C672B7" w:rsidRDefault="00A80093" w:rsidP="00A80093">
            <w:pPr>
              <w:rPr>
                <w:rFonts w:ascii="Arial" w:hAnsi="Arial" w:cs="Arial"/>
              </w:rPr>
            </w:pPr>
            <w:r>
              <w:rPr>
                <w:rFonts w:ascii="Arial" w:hAnsi="Arial" w:cs="Arial"/>
              </w:rPr>
              <w:t>PC7: Peri-Procedural Care</w:t>
            </w:r>
          </w:p>
        </w:tc>
      </w:tr>
      <w:tr w:rsidR="00A80093" w:rsidRPr="00C672B7" w14:paraId="115DA16F" w14:textId="77777777" w:rsidTr="003C3B3A">
        <w:trPr>
          <w:jc w:val="center"/>
        </w:trPr>
        <w:tc>
          <w:tcPr>
            <w:tcW w:w="7200" w:type="dxa"/>
          </w:tcPr>
          <w:p w14:paraId="3229916E" w14:textId="676870B5" w:rsidR="00A80093" w:rsidRPr="00C672B7" w:rsidRDefault="00A80093" w:rsidP="00A80093">
            <w:pPr>
              <w:rPr>
                <w:rFonts w:ascii="Arial" w:hAnsi="Arial" w:cs="Arial"/>
              </w:rPr>
            </w:pPr>
            <w:r>
              <w:rPr>
                <w:rFonts w:ascii="Arial" w:hAnsi="Arial" w:cs="Arial"/>
              </w:rPr>
              <w:t xml:space="preserve">MK2: </w:t>
            </w:r>
            <w:r w:rsidRPr="008B0CCD">
              <w:rPr>
                <w:rFonts w:ascii="Arial" w:hAnsi="Arial" w:cs="Arial"/>
              </w:rPr>
              <w:t xml:space="preserve">Abdominal/Pelvic Pain </w:t>
            </w:r>
          </w:p>
        </w:tc>
        <w:tc>
          <w:tcPr>
            <w:tcW w:w="7200" w:type="dxa"/>
          </w:tcPr>
          <w:p w14:paraId="05080363" w14:textId="77777777" w:rsidR="000D238A" w:rsidRDefault="000D238A" w:rsidP="00A80093">
            <w:pPr>
              <w:rPr>
                <w:rFonts w:ascii="Arial" w:hAnsi="Arial" w:cs="Arial"/>
              </w:rPr>
            </w:pPr>
            <w:r>
              <w:rPr>
                <w:rFonts w:ascii="Arial" w:hAnsi="Arial" w:cs="Arial"/>
              </w:rPr>
              <w:t xml:space="preserve">MK1: </w:t>
            </w:r>
            <w:r w:rsidRPr="000D238A">
              <w:rPr>
                <w:rFonts w:ascii="Arial" w:hAnsi="Arial" w:cs="Arial"/>
              </w:rPr>
              <w:t>Anatomy and Pathophysiology of Female Reproduction</w:t>
            </w:r>
            <w:r>
              <w:rPr>
                <w:rFonts w:ascii="Arial" w:hAnsi="Arial" w:cs="Arial"/>
              </w:rPr>
              <w:t xml:space="preserve"> </w:t>
            </w:r>
          </w:p>
          <w:p w14:paraId="7FBD045F" w14:textId="2E6F75D4" w:rsidR="00A80093" w:rsidRPr="00C672B7" w:rsidRDefault="00A80093" w:rsidP="00A80093">
            <w:pPr>
              <w:rPr>
                <w:rFonts w:ascii="Arial" w:hAnsi="Arial" w:cs="Arial"/>
              </w:rPr>
            </w:pPr>
            <w:r>
              <w:rPr>
                <w:rFonts w:ascii="Arial" w:hAnsi="Arial" w:cs="Arial"/>
              </w:rPr>
              <w:t xml:space="preserve">MK2: </w:t>
            </w:r>
            <w:r w:rsidR="00906F32">
              <w:rPr>
                <w:rFonts w:ascii="Arial" w:hAnsi="Arial" w:cs="Arial"/>
              </w:rPr>
              <w:t>Differential Diagnosis</w:t>
            </w:r>
          </w:p>
        </w:tc>
      </w:tr>
      <w:bookmarkEnd w:id="2"/>
      <w:tr w:rsidR="000D238A" w:rsidRPr="00C672B7" w14:paraId="675C27B3" w14:textId="77777777" w:rsidTr="003C3B3A">
        <w:trPr>
          <w:jc w:val="center"/>
        </w:trPr>
        <w:tc>
          <w:tcPr>
            <w:tcW w:w="7200" w:type="dxa"/>
          </w:tcPr>
          <w:p w14:paraId="5006C89C" w14:textId="094EA6FD" w:rsidR="000D238A" w:rsidRPr="00C672B7" w:rsidRDefault="000D238A" w:rsidP="000D238A">
            <w:pPr>
              <w:rPr>
                <w:rFonts w:ascii="Arial" w:hAnsi="Arial" w:cs="Arial"/>
              </w:rPr>
            </w:pPr>
            <w:r>
              <w:rPr>
                <w:rFonts w:ascii="Arial" w:hAnsi="Arial" w:cs="Arial"/>
              </w:rPr>
              <w:t xml:space="preserve">MK3: </w:t>
            </w:r>
            <w:r w:rsidRPr="008B0CCD">
              <w:rPr>
                <w:rFonts w:ascii="Arial" w:hAnsi="Arial" w:cs="Arial"/>
              </w:rPr>
              <w:t xml:space="preserve">Abnormal Uterine Bleeding </w:t>
            </w:r>
          </w:p>
        </w:tc>
        <w:tc>
          <w:tcPr>
            <w:tcW w:w="7200" w:type="dxa"/>
          </w:tcPr>
          <w:p w14:paraId="61694A70" w14:textId="77777777" w:rsidR="000D238A" w:rsidRDefault="000D238A" w:rsidP="000D238A">
            <w:pPr>
              <w:rPr>
                <w:rFonts w:ascii="Arial" w:hAnsi="Arial" w:cs="Arial"/>
              </w:rPr>
            </w:pPr>
            <w:r>
              <w:rPr>
                <w:rFonts w:ascii="Arial" w:hAnsi="Arial" w:cs="Arial"/>
              </w:rPr>
              <w:t xml:space="preserve">MK1: </w:t>
            </w:r>
            <w:r w:rsidRPr="000D238A">
              <w:rPr>
                <w:rFonts w:ascii="Arial" w:hAnsi="Arial" w:cs="Arial"/>
              </w:rPr>
              <w:t>Anatomy and Pathophysiology of Female Reproduction</w:t>
            </w:r>
            <w:r>
              <w:rPr>
                <w:rFonts w:ascii="Arial" w:hAnsi="Arial" w:cs="Arial"/>
              </w:rPr>
              <w:t xml:space="preserve"> </w:t>
            </w:r>
          </w:p>
          <w:p w14:paraId="2F4AE5BC" w14:textId="1F59A74C" w:rsidR="000D238A" w:rsidRPr="00C672B7" w:rsidRDefault="000D238A" w:rsidP="000D238A">
            <w:pPr>
              <w:rPr>
                <w:rFonts w:ascii="Arial" w:hAnsi="Arial" w:cs="Arial"/>
              </w:rPr>
            </w:pPr>
            <w:r>
              <w:rPr>
                <w:rFonts w:ascii="Arial" w:hAnsi="Arial" w:cs="Arial"/>
              </w:rPr>
              <w:t>MK2: Differential Diagnosis</w:t>
            </w:r>
          </w:p>
        </w:tc>
      </w:tr>
      <w:tr w:rsidR="000D238A" w:rsidRPr="00C672B7" w14:paraId="547E1D83" w14:textId="77777777" w:rsidTr="003C3B3A">
        <w:trPr>
          <w:jc w:val="center"/>
        </w:trPr>
        <w:tc>
          <w:tcPr>
            <w:tcW w:w="7200" w:type="dxa"/>
          </w:tcPr>
          <w:p w14:paraId="556BE607" w14:textId="07740774" w:rsidR="000D238A" w:rsidRPr="00C672B7" w:rsidRDefault="000D238A" w:rsidP="000D238A">
            <w:pPr>
              <w:rPr>
                <w:rFonts w:ascii="Arial" w:hAnsi="Arial" w:cs="Arial"/>
              </w:rPr>
            </w:pPr>
            <w:r>
              <w:rPr>
                <w:rFonts w:ascii="Arial" w:hAnsi="Arial" w:cs="Arial"/>
              </w:rPr>
              <w:t xml:space="preserve">MK4: </w:t>
            </w:r>
            <w:r w:rsidRPr="008B0CCD">
              <w:rPr>
                <w:rFonts w:ascii="Arial" w:hAnsi="Arial" w:cs="Arial"/>
              </w:rPr>
              <w:t>Pelvic Mass</w:t>
            </w:r>
          </w:p>
        </w:tc>
        <w:tc>
          <w:tcPr>
            <w:tcW w:w="7200" w:type="dxa"/>
          </w:tcPr>
          <w:p w14:paraId="0C16E7B0" w14:textId="77777777" w:rsidR="000D238A" w:rsidRDefault="000D238A" w:rsidP="000D238A">
            <w:pPr>
              <w:rPr>
                <w:rFonts w:ascii="Arial" w:hAnsi="Arial" w:cs="Arial"/>
              </w:rPr>
            </w:pPr>
            <w:r>
              <w:rPr>
                <w:rFonts w:ascii="Arial" w:hAnsi="Arial" w:cs="Arial"/>
              </w:rPr>
              <w:t xml:space="preserve">MK1: </w:t>
            </w:r>
            <w:r w:rsidRPr="000D238A">
              <w:rPr>
                <w:rFonts w:ascii="Arial" w:hAnsi="Arial" w:cs="Arial"/>
              </w:rPr>
              <w:t>Anatomy and Pathophysiology of Female Reproduction</w:t>
            </w:r>
            <w:r>
              <w:rPr>
                <w:rFonts w:ascii="Arial" w:hAnsi="Arial" w:cs="Arial"/>
              </w:rPr>
              <w:t xml:space="preserve"> </w:t>
            </w:r>
          </w:p>
          <w:p w14:paraId="276478E1" w14:textId="65C30B26" w:rsidR="000D238A" w:rsidRPr="00C672B7" w:rsidRDefault="000D238A" w:rsidP="000D238A">
            <w:pPr>
              <w:rPr>
                <w:rFonts w:ascii="Arial" w:hAnsi="Arial" w:cs="Arial"/>
              </w:rPr>
            </w:pPr>
            <w:r>
              <w:rPr>
                <w:rFonts w:ascii="Arial" w:hAnsi="Arial" w:cs="Arial"/>
              </w:rPr>
              <w:t>MK2: Differential Diagnosis</w:t>
            </w:r>
          </w:p>
        </w:tc>
      </w:tr>
      <w:tr w:rsidR="000D238A" w:rsidRPr="00C672B7" w14:paraId="2F1D3AD9" w14:textId="77777777" w:rsidTr="003C3B3A">
        <w:trPr>
          <w:jc w:val="center"/>
        </w:trPr>
        <w:tc>
          <w:tcPr>
            <w:tcW w:w="7200" w:type="dxa"/>
          </w:tcPr>
          <w:p w14:paraId="053F1943" w14:textId="34881BD9" w:rsidR="000D238A" w:rsidRDefault="000D238A" w:rsidP="000D238A">
            <w:pPr>
              <w:rPr>
                <w:rFonts w:ascii="Arial" w:hAnsi="Arial" w:cs="Arial"/>
              </w:rPr>
            </w:pPr>
            <w:r>
              <w:rPr>
                <w:rFonts w:ascii="Arial" w:hAnsi="Arial" w:cs="Arial"/>
              </w:rPr>
              <w:t xml:space="preserve">MK5: </w:t>
            </w:r>
            <w:r w:rsidRPr="005C015E">
              <w:rPr>
                <w:rFonts w:ascii="Arial" w:hAnsi="Arial" w:cs="Arial"/>
              </w:rPr>
              <w:t>Pelvic Floor Disorders</w:t>
            </w:r>
          </w:p>
        </w:tc>
        <w:tc>
          <w:tcPr>
            <w:tcW w:w="7200" w:type="dxa"/>
          </w:tcPr>
          <w:p w14:paraId="3AC663BF" w14:textId="77777777" w:rsidR="000D238A" w:rsidRDefault="000D238A" w:rsidP="000D238A">
            <w:pPr>
              <w:rPr>
                <w:rFonts w:ascii="Arial" w:hAnsi="Arial" w:cs="Arial"/>
              </w:rPr>
            </w:pPr>
            <w:r>
              <w:rPr>
                <w:rFonts w:ascii="Arial" w:hAnsi="Arial" w:cs="Arial"/>
              </w:rPr>
              <w:t xml:space="preserve">MK1: </w:t>
            </w:r>
            <w:r w:rsidRPr="000D238A">
              <w:rPr>
                <w:rFonts w:ascii="Arial" w:hAnsi="Arial" w:cs="Arial"/>
              </w:rPr>
              <w:t>Anatomy and Pathophysiology of Female Reproduction</w:t>
            </w:r>
            <w:r>
              <w:rPr>
                <w:rFonts w:ascii="Arial" w:hAnsi="Arial" w:cs="Arial"/>
              </w:rPr>
              <w:t xml:space="preserve"> </w:t>
            </w:r>
          </w:p>
          <w:p w14:paraId="60B8DDAE" w14:textId="67ED7937" w:rsidR="000D238A" w:rsidRDefault="000D238A" w:rsidP="000D238A">
            <w:pPr>
              <w:rPr>
                <w:rFonts w:ascii="Arial" w:hAnsi="Arial" w:cs="Arial"/>
              </w:rPr>
            </w:pPr>
            <w:r>
              <w:rPr>
                <w:rFonts w:ascii="Arial" w:hAnsi="Arial" w:cs="Arial"/>
              </w:rPr>
              <w:t>MK2: Differential Diagnosis</w:t>
            </w:r>
          </w:p>
        </w:tc>
      </w:tr>
      <w:tr w:rsidR="000D238A" w:rsidRPr="00C672B7" w14:paraId="0FC47ED6" w14:textId="77777777" w:rsidTr="003C3B3A">
        <w:trPr>
          <w:jc w:val="center"/>
        </w:trPr>
        <w:tc>
          <w:tcPr>
            <w:tcW w:w="7200" w:type="dxa"/>
          </w:tcPr>
          <w:p w14:paraId="0F675A1F" w14:textId="5F0984B9" w:rsidR="000D238A" w:rsidRDefault="000D238A" w:rsidP="000D238A">
            <w:pPr>
              <w:rPr>
                <w:rFonts w:ascii="Arial" w:hAnsi="Arial" w:cs="Arial"/>
              </w:rPr>
            </w:pPr>
            <w:r>
              <w:rPr>
                <w:rFonts w:ascii="Arial" w:hAnsi="Arial" w:cs="Arial"/>
              </w:rPr>
              <w:t xml:space="preserve">MK6: </w:t>
            </w:r>
            <w:r w:rsidRPr="005C015E">
              <w:rPr>
                <w:rFonts w:ascii="Arial" w:hAnsi="Arial" w:cs="Arial"/>
              </w:rPr>
              <w:t>First Trimester Bleeding</w:t>
            </w:r>
          </w:p>
        </w:tc>
        <w:tc>
          <w:tcPr>
            <w:tcW w:w="7200" w:type="dxa"/>
          </w:tcPr>
          <w:p w14:paraId="0AF90F16" w14:textId="566B30E4" w:rsidR="000D238A" w:rsidRDefault="000D238A" w:rsidP="000D238A">
            <w:pPr>
              <w:rPr>
                <w:rFonts w:ascii="Arial" w:hAnsi="Arial" w:cs="Arial"/>
              </w:rPr>
            </w:pPr>
            <w:r>
              <w:rPr>
                <w:rFonts w:ascii="Arial" w:hAnsi="Arial" w:cs="Arial"/>
              </w:rPr>
              <w:t>PC2: First Trimester Bleeding</w:t>
            </w:r>
          </w:p>
        </w:tc>
      </w:tr>
      <w:tr w:rsidR="00775770" w:rsidRPr="00C672B7" w14:paraId="75EF9135" w14:textId="77777777" w:rsidTr="003C3B3A">
        <w:trPr>
          <w:jc w:val="center"/>
        </w:trPr>
        <w:tc>
          <w:tcPr>
            <w:tcW w:w="7200" w:type="dxa"/>
          </w:tcPr>
          <w:p w14:paraId="60AA8F8A" w14:textId="73F4C4EE" w:rsidR="00775770" w:rsidRDefault="00775770" w:rsidP="00775770">
            <w:pPr>
              <w:rPr>
                <w:rFonts w:ascii="Arial" w:hAnsi="Arial" w:cs="Arial"/>
              </w:rPr>
            </w:pPr>
            <w:r>
              <w:rPr>
                <w:rFonts w:ascii="Arial" w:hAnsi="Arial" w:cs="Arial"/>
              </w:rPr>
              <w:t xml:space="preserve">MK7: </w:t>
            </w:r>
            <w:r w:rsidRPr="00315229">
              <w:rPr>
                <w:rFonts w:ascii="Arial" w:hAnsi="Arial" w:cs="Arial"/>
              </w:rPr>
              <w:t>Health Care Maintenance and Disease Prevention</w:t>
            </w:r>
          </w:p>
        </w:tc>
        <w:tc>
          <w:tcPr>
            <w:tcW w:w="7200" w:type="dxa"/>
          </w:tcPr>
          <w:p w14:paraId="0A518F35" w14:textId="762B3C22" w:rsidR="00775770" w:rsidRDefault="00775770" w:rsidP="00775770">
            <w:pPr>
              <w:rPr>
                <w:rFonts w:ascii="Arial" w:hAnsi="Arial" w:cs="Arial"/>
              </w:rPr>
            </w:pPr>
            <w:r>
              <w:rPr>
                <w:rFonts w:ascii="Arial" w:hAnsi="Arial" w:cs="Arial"/>
              </w:rPr>
              <w:t>SBP5: Community and Population Health</w:t>
            </w:r>
          </w:p>
        </w:tc>
      </w:tr>
      <w:tr w:rsidR="000D238A" w:rsidRPr="00C672B7" w14:paraId="0D75BAEB" w14:textId="77777777" w:rsidTr="003C3B3A">
        <w:trPr>
          <w:jc w:val="center"/>
        </w:trPr>
        <w:tc>
          <w:tcPr>
            <w:tcW w:w="7200" w:type="dxa"/>
          </w:tcPr>
          <w:p w14:paraId="2BEA5CE2" w14:textId="69D423F0" w:rsidR="000D238A" w:rsidRPr="00C672B7" w:rsidRDefault="000D238A" w:rsidP="000D238A">
            <w:pPr>
              <w:rPr>
                <w:rFonts w:ascii="Arial" w:hAnsi="Arial" w:cs="Arial"/>
              </w:rPr>
            </w:pPr>
            <w:r>
              <w:rPr>
                <w:rFonts w:ascii="Arial" w:hAnsi="Arial" w:cs="Arial"/>
              </w:rPr>
              <w:lastRenderedPageBreak/>
              <w:t xml:space="preserve">SBP1: </w:t>
            </w:r>
            <w:r w:rsidRPr="00462C75">
              <w:rPr>
                <w:rFonts w:ascii="Arial" w:hAnsi="Arial" w:cs="Arial"/>
              </w:rPr>
              <w:t>Patient Safety and Systems Approach to Medical Errors:</w:t>
            </w:r>
          </w:p>
        </w:tc>
        <w:tc>
          <w:tcPr>
            <w:tcW w:w="7200" w:type="dxa"/>
          </w:tcPr>
          <w:p w14:paraId="4E636C82" w14:textId="77777777" w:rsidR="001B0D82" w:rsidRDefault="001B0D82" w:rsidP="001B0D82">
            <w:pPr>
              <w:rPr>
                <w:rFonts w:ascii="Arial" w:hAnsi="Arial" w:cs="Arial"/>
              </w:rPr>
            </w:pPr>
            <w:r w:rsidRPr="004669D1">
              <w:rPr>
                <w:rFonts w:ascii="Arial" w:hAnsi="Arial" w:cs="Arial"/>
              </w:rPr>
              <w:t xml:space="preserve">SBP1: </w:t>
            </w:r>
            <w:r w:rsidRPr="00A32159">
              <w:rPr>
                <w:rFonts w:ascii="Arial" w:hAnsi="Arial" w:cs="Arial"/>
              </w:rPr>
              <w:t xml:space="preserve">Patient Safety </w:t>
            </w:r>
          </w:p>
          <w:p w14:paraId="58FA17F3" w14:textId="5746A7FE" w:rsidR="000D238A" w:rsidRPr="004669D1" w:rsidRDefault="001B0D82" w:rsidP="001B0D82">
            <w:pPr>
              <w:rPr>
                <w:rFonts w:ascii="Arial" w:hAnsi="Arial" w:cs="Arial"/>
              </w:rPr>
            </w:pPr>
            <w:r>
              <w:rPr>
                <w:rFonts w:ascii="Arial" w:hAnsi="Arial" w:cs="Arial"/>
              </w:rPr>
              <w:t xml:space="preserve">SBP2: </w:t>
            </w:r>
            <w:r w:rsidRPr="00A32159">
              <w:rPr>
                <w:rFonts w:ascii="Arial" w:hAnsi="Arial" w:cs="Arial"/>
              </w:rPr>
              <w:t>Quality Improvement</w:t>
            </w:r>
          </w:p>
        </w:tc>
      </w:tr>
      <w:tr w:rsidR="000D238A" w:rsidRPr="00C672B7" w14:paraId="531B0269" w14:textId="77777777" w:rsidTr="003C3B3A">
        <w:trPr>
          <w:jc w:val="center"/>
        </w:trPr>
        <w:tc>
          <w:tcPr>
            <w:tcW w:w="7200" w:type="dxa"/>
          </w:tcPr>
          <w:p w14:paraId="78908396" w14:textId="596518B8" w:rsidR="000D238A" w:rsidRPr="00C672B7" w:rsidRDefault="000D238A" w:rsidP="000D238A">
            <w:pPr>
              <w:rPr>
                <w:rFonts w:ascii="Arial" w:hAnsi="Arial" w:cs="Arial"/>
              </w:rPr>
            </w:pPr>
            <w:r>
              <w:rPr>
                <w:rFonts w:ascii="Arial" w:hAnsi="Arial" w:cs="Arial"/>
              </w:rPr>
              <w:t xml:space="preserve">SBP2: </w:t>
            </w:r>
            <w:r w:rsidRPr="00462C75">
              <w:rPr>
                <w:rFonts w:ascii="Arial" w:hAnsi="Arial" w:cs="Arial"/>
              </w:rPr>
              <w:t>Cost-effective Care and Patient Advocacy</w:t>
            </w:r>
          </w:p>
        </w:tc>
        <w:tc>
          <w:tcPr>
            <w:tcW w:w="7200" w:type="dxa"/>
          </w:tcPr>
          <w:p w14:paraId="50FD2391" w14:textId="77777777" w:rsidR="00072DBB" w:rsidRDefault="00072DBB" w:rsidP="000D238A">
            <w:pPr>
              <w:rPr>
                <w:rFonts w:ascii="Arial" w:hAnsi="Arial" w:cs="Arial"/>
              </w:rPr>
            </w:pPr>
            <w:r>
              <w:rPr>
                <w:rFonts w:ascii="Arial" w:hAnsi="Arial" w:cs="Arial"/>
              </w:rPr>
              <w:t xml:space="preserve">SBP3: </w:t>
            </w:r>
            <w:r w:rsidRPr="001B0D82">
              <w:rPr>
                <w:rFonts w:ascii="Arial" w:hAnsi="Arial" w:cs="Arial"/>
              </w:rPr>
              <w:t>System Navigation for Patient-Centered Care - Coordination of Care</w:t>
            </w:r>
            <w:r w:rsidRPr="004669D1">
              <w:rPr>
                <w:rFonts w:ascii="Arial" w:hAnsi="Arial" w:cs="Arial"/>
              </w:rPr>
              <w:t xml:space="preserve"> </w:t>
            </w:r>
          </w:p>
          <w:p w14:paraId="5B1516DD" w14:textId="5039B5B8" w:rsidR="000D238A" w:rsidRPr="004669D1" w:rsidRDefault="000D238A" w:rsidP="000D238A">
            <w:pPr>
              <w:rPr>
                <w:rFonts w:ascii="Arial" w:hAnsi="Arial" w:cs="Arial"/>
              </w:rPr>
            </w:pPr>
            <w:r w:rsidRPr="004669D1">
              <w:rPr>
                <w:rFonts w:ascii="Arial" w:hAnsi="Arial" w:cs="Arial"/>
              </w:rPr>
              <w:t>SBP</w:t>
            </w:r>
            <w:r w:rsidR="001B0D82">
              <w:rPr>
                <w:rFonts w:ascii="Arial" w:hAnsi="Arial" w:cs="Arial"/>
              </w:rPr>
              <w:t>6</w:t>
            </w:r>
            <w:r w:rsidRPr="004669D1">
              <w:rPr>
                <w:rFonts w:ascii="Arial" w:hAnsi="Arial" w:cs="Arial"/>
              </w:rPr>
              <w:t>:</w:t>
            </w:r>
            <w:r w:rsidRPr="00A32159">
              <w:rPr>
                <w:rFonts w:ascii="Arial" w:hAnsi="Arial" w:cs="Arial"/>
              </w:rPr>
              <w:t xml:space="preserve"> Physician Role in Health</w:t>
            </w:r>
            <w:r>
              <w:rPr>
                <w:rFonts w:ascii="Arial" w:hAnsi="Arial" w:cs="Arial"/>
              </w:rPr>
              <w:t xml:space="preserve"> C</w:t>
            </w:r>
            <w:r w:rsidRPr="00A32159">
              <w:rPr>
                <w:rFonts w:ascii="Arial" w:hAnsi="Arial" w:cs="Arial"/>
              </w:rPr>
              <w:t>are Systems</w:t>
            </w:r>
          </w:p>
        </w:tc>
      </w:tr>
      <w:tr w:rsidR="000D238A" w:rsidRPr="00C672B7" w14:paraId="65681756" w14:textId="77777777" w:rsidTr="003C3B3A">
        <w:trPr>
          <w:jc w:val="center"/>
        </w:trPr>
        <w:tc>
          <w:tcPr>
            <w:tcW w:w="7200" w:type="dxa"/>
          </w:tcPr>
          <w:p w14:paraId="4E386616" w14:textId="6FDA49FC" w:rsidR="000D238A" w:rsidRDefault="000D238A" w:rsidP="000D238A">
            <w:pPr>
              <w:rPr>
                <w:rFonts w:ascii="Arial" w:hAnsi="Arial" w:cs="Arial"/>
              </w:rPr>
            </w:pPr>
            <w:r w:rsidRPr="0004249B">
              <w:rPr>
                <w:rFonts w:ascii="Arial" w:hAnsi="Arial" w:cs="Arial"/>
              </w:rPr>
              <w:t xml:space="preserve">PBLI: </w:t>
            </w:r>
            <w:r w:rsidRPr="00382739">
              <w:rPr>
                <w:rFonts w:ascii="Arial" w:hAnsi="Arial" w:cs="Arial"/>
              </w:rPr>
              <w:t>Self-directed Learning/Critical Appraisal of Medical Literature</w:t>
            </w:r>
          </w:p>
        </w:tc>
        <w:tc>
          <w:tcPr>
            <w:tcW w:w="7200" w:type="dxa"/>
          </w:tcPr>
          <w:p w14:paraId="64B14211" w14:textId="77777777" w:rsidR="000D238A" w:rsidRPr="00A32159" w:rsidRDefault="000D238A" w:rsidP="000D238A">
            <w:pPr>
              <w:rPr>
                <w:rFonts w:ascii="Arial" w:hAnsi="Arial" w:cs="Arial"/>
              </w:rPr>
            </w:pPr>
            <w:r w:rsidRPr="004669D1">
              <w:rPr>
                <w:rFonts w:ascii="Arial" w:hAnsi="Arial" w:cs="Arial"/>
              </w:rPr>
              <w:t xml:space="preserve">PBLI1: </w:t>
            </w:r>
            <w:r w:rsidRPr="00A32159">
              <w:rPr>
                <w:rFonts w:ascii="Arial" w:hAnsi="Arial" w:cs="Arial"/>
              </w:rPr>
              <w:t>Evidence</w:t>
            </w:r>
            <w:r>
              <w:rPr>
                <w:rFonts w:ascii="Arial" w:hAnsi="Arial" w:cs="Arial"/>
              </w:rPr>
              <w:t>-</w:t>
            </w:r>
            <w:r w:rsidRPr="00A32159">
              <w:rPr>
                <w:rFonts w:ascii="Arial" w:hAnsi="Arial" w:cs="Arial"/>
              </w:rPr>
              <w:t>Based and Informed Practice</w:t>
            </w:r>
          </w:p>
          <w:p w14:paraId="7F406B7A" w14:textId="77777777" w:rsidR="000D238A" w:rsidRPr="004669D1" w:rsidRDefault="000D238A" w:rsidP="000D238A">
            <w:pPr>
              <w:rPr>
                <w:rFonts w:ascii="Arial" w:hAnsi="Arial" w:cs="Arial"/>
              </w:rPr>
            </w:pPr>
            <w:r w:rsidRPr="00A32159">
              <w:rPr>
                <w:rFonts w:ascii="Arial" w:hAnsi="Arial" w:cs="Arial"/>
              </w:rPr>
              <w:t>PBLI2: Reflective Practice and Commitment to Personal Growth</w:t>
            </w:r>
          </w:p>
        </w:tc>
      </w:tr>
      <w:tr w:rsidR="000D238A" w:rsidRPr="00C672B7" w14:paraId="316B6F50" w14:textId="77777777" w:rsidTr="003C3B3A">
        <w:trPr>
          <w:jc w:val="center"/>
        </w:trPr>
        <w:tc>
          <w:tcPr>
            <w:tcW w:w="7200" w:type="dxa"/>
          </w:tcPr>
          <w:p w14:paraId="65542D5C" w14:textId="019E2326" w:rsidR="000D238A" w:rsidRPr="0004249B" w:rsidRDefault="000D238A" w:rsidP="000D238A">
            <w:pPr>
              <w:rPr>
                <w:rFonts w:ascii="Arial" w:hAnsi="Arial" w:cs="Arial"/>
              </w:rPr>
            </w:pPr>
            <w:r>
              <w:rPr>
                <w:rFonts w:ascii="Arial" w:hAnsi="Arial" w:cs="Arial"/>
              </w:rPr>
              <w:t xml:space="preserve">PBLI2: </w:t>
            </w:r>
            <w:r w:rsidRPr="00382739">
              <w:rPr>
                <w:rFonts w:ascii="Arial" w:hAnsi="Arial" w:cs="Arial"/>
              </w:rPr>
              <w:t>Quality Improvement Process</w:t>
            </w:r>
          </w:p>
        </w:tc>
        <w:tc>
          <w:tcPr>
            <w:tcW w:w="7200" w:type="dxa"/>
          </w:tcPr>
          <w:p w14:paraId="695D0A92" w14:textId="1749BF22" w:rsidR="000D238A" w:rsidRPr="004669D1" w:rsidRDefault="00645AEE" w:rsidP="000D238A">
            <w:pPr>
              <w:rPr>
                <w:rFonts w:ascii="Arial" w:hAnsi="Arial" w:cs="Arial"/>
              </w:rPr>
            </w:pPr>
            <w:r>
              <w:rPr>
                <w:rFonts w:ascii="Arial" w:hAnsi="Arial" w:cs="Arial"/>
              </w:rPr>
              <w:t xml:space="preserve">SBP2: </w:t>
            </w:r>
            <w:r w:rsidR="000D238A" w:rsidRPr="00A32159">
              <w:rPr>
                <w:rFonts w:ascii="Arial" w:hAnsi="Arial" w:cs="Arial"/>
              </w:rPr>
              <w:t>Quality Improvement</w:t>
            </w:r>
          </w:p>
        </w:tc>
      </w:tr>
      <w:tr w:rsidR="000D238A" w:rsidRPr="00C672B7" w14:paraId="2E88A9AA" w14:textId="77777777" w:rsidTr="003C3B3A">
        <w:trPr>
          <w:jc w:val="center"/>
        </w:trPr>
        <w:tc>
          <w:tcPr>
            <w:tcW w:w="7200" w:type="dxa"/>
          </w:tcPr>
          <w:p w14:paraId="019A159A" w14:textId="3E4027A0" w:rsidR="000D238A" w:rsidRPr="0004249B" w:rsidRDefault="000D238A" w:rsidP="000D238A">
            <w:pPr>
              <w:rPr>
                <w:rFonts w:ascii="Arial" w:hAnsi="Arial" w:cs="Arial"/>
              </w:rPr>
            </w:pPr>
            <w:r w:rsidRPr="0004249B">
              <w:rPr>
                <w:rFonts w:ascii="Arial" w:hAnsi="Arial" w:cs="Arial"/>
              </w:rPr>
              <w:t>PROF</w:t>
            </w:r>
            <w:r>
              <w:rPr>
                <w:rFonts w:ascii="Arial" w:hAnsi="Arial" w:cs="Arial"/>
              </w:rPr>
              <w:t>1</w:t>
            </w:r>
            <w:r w:rsidRPr="0004249B">
              <w:rPr>
                <w:rFonts w:ascii="Arial" w:hAnsi="Arial" w:cs="Arial"/>
              </w:rPr>
              <w:t xml:space="preserve">: </w:t>
            </w:r>
            <w:r w:rsidRPr="00A85324">
              <w:rPr>
                <w:rFonts w:ascii="Arial" w:hAnsi="Arial" w:cs="Arial"/>
              </w:rPr>
              <w:t>Compassion, Integrity, and Respect for Others</w:t>
            </w:r>
          </w:p>
        </w:tc>
        <w:tc>
          <w:tcPr>
            <w:tcW w:w="7200" w:type="dxa"/>
          </w:tcPr>
          <w:p w14:paraId="7C96A866" w14:textId="77777777" w:rsidR="001B0D82" w:rsidRDefault="000D238A" w:rsidP="000D238A">
            <w:pPr>
              <w:rPr>
                <w:rFonts w:ascii="Arial" w:hAnsi="Arial" w:cs="Arial"/>
              </w:rPr>
            </w:pPr>
            <w:r w:rsidRPr="004669D1">
              <w:rPr>
                <w:rFonts w:ascii="Arial" w:hAnsi="Arial" w:cs="Arial"/>
              </w:rPr>
              <w:t xml:space="preserve">PROF1: </w:t>
            </w:r>
            <w:r w:rsidRPr="00A32159">
              <w:rPr>
                <w:rFonts w:ascii="Arial" w:hAnsi="Arial" w:cs="Arial"/>
              </w:rPr>
              <w:t xml:space="preserve">Professional Behavior </w:t>
            </w:r>
          </w:p>
          <w:p w14:paraId="0F3B57A4" w14:textId="10521162" w:rsidR="000D238A" w:rsidRPr="00A32159" w:rsidRDefault="001B0D82" w:rsidP="000D238A">
            <w:pPr>
              <w:rPr>
                <w:rFonts w:ascii="Arial" w:hAnsi="Arial" w:cs="Arial"/>
              </w:rPr>
            </w:pPr>
            <w:r>
              <w:rPr>
                <w:rFonts w:ascii="Arial" w:hAnsi="Arial" w:cs="Arial"/>
              </w:rPr>
              <w:t xml:space="preserve">PROF2: </w:t>
            </w:r>
            <w:r w:rsidR="000D238A" w:rsidRPr="00A32159">
              <w:rPr>
                <w:rFonts w:ascii="Arial" w:hAnsi="Arial" w:cs="Arial"/>
              </w:rPr>
              <w:t>Ethical Principles</w:t>
            </w:r>
          </w:p>
          <w:p w14:paraId="729DE5E0" w14:textId="2DE13997" w:rsidR="000D238A" w:rsidRPr="00E55C7D" w:rsidRDefault="000D238A" w:rsidP="000D238A">
            <w:pPr>
              <w:rPr>
                <w:rFonts w:ascii="Arial" w:hAnsi="Arial" w:cs="Arial"/>
              </w:rPr>
            </w:pPr>
          </w:p>
        </w:tc>
      </w:tr>
      <w:tr w:rsidR="000D238A" w:rsidRPr="00C672B7" w14:paraId="03A41BE9" w14:textId="77777777" w:rsidTr="003C3B3A">
        <w:trPr>
          <w:jc w:val="center"/>
        </w:trPr>
        <w:tc>
          <w:tcPr>
            <w:tcW w:w="7200" w:type="dxa"/>
          </w:tcPr>
          <w:p w14:paraId="4BE1B48D" w14:textId="0AA8EDAC" w:rsidR="000D238A" w:rsidRDefault="000D238A" w:rsidP="000D238A">
            <w:pPr>
              <w:rPr>
                <w:rFonts w:ascii="Arial" w:hAnsi="Arial" w:cs="Arial"/>
              </w:rPr>
            </w:pPr>
            <w:r>
              <w:rPr>
                <w:rFonts w:ascii="Arial" w:hAnsi="Arial" w:cs="Arial"/>
              </w:rPr>
              <w:t xml:space="preserve">PROF2: </w:t>
            </w:r>
            <w:r w:rsidRPr="00A85324">
              <w:rPr>
                <w:rFonts w:ascii="Arial" w:hAnsi="Arial" w:cs="Arial"/>
              </w:rPr>
              <w:t>Accountability and Responsiveness to the Needs of Patients, Society, and the Profession</w:t>
            </w:r>
          </w:p>
        </w:tc>
        <w:tc>
          <w:tcPr>
            <w:tcW w:w="7200" w:type="dxa"/>
          </w:tcPr>
          <w:p w14:paraId="2CD85E3D" w14:textId="464184E8" w:rsidR="000D238A" w:rsidRPr="004669D1" w:rsidRDefault="005E7ECD" w:rsidP="000D238A">
            <w:pPr>
              <w:rPr>
                <w:rFonts w:ascii="Arial" w:hAnsi="Arial" w:cs="Arial"/>
              </w:rPr>
            </w:pPr>
            <w:r w:rsidRPr="00A32159">
              <w:rPr>
                <w:rFonts w:ascii="Arial" w:hAnsi="Arial" w:cs="Arial"/>
              </w:rPr>
              <w:t>PROF</w:t>
            </w:r>
            <w:r>
              <w:rPr>
                <w:rFonts w:ascii="Arial" w:hAnsi="Arial" w:cs="Arial"/>
              </w:rPr>
              <w:t>3</w:t>
            </w:r>
            <w:r w:rsidRPr="00A32159">
              <w:rPr>
                <w:rFonts w:ascii="Arial" w:hAnsi="Arial" w:cs="Arial"/>
              </w:rPr>
              <w:t>: Accountability</w:t>
            </w:r>
            <w:r>
              <w:rPr>
                <w:rFonts w:ascii="Arial" w:hAnsi="Arial" w:cs="Arial"/>
              </w:rPr>
              <w:t>/</w:t>
            </w:r>
            <w:r w:rsidRPr="00A32159">
              <w:rPr>
                <w:rFonts w:ascii="Arial" w:hAnsi="Arial" w:cs="Arial"/>
              </w:rPr>
              <w:t>Conscientiousness</w:t>
            </w:r>
          </w:p>
        </w:tc>
      </w:tr>
      <w:tr w:rsidR="000D238A" w:rsidRPr="00C672B7" w14:paraId="645701BC" w14:textId="77777777" w:rsidTr="003C3B3A">
        <w:trPr>
          <w:jc w:val="center"/>
        </w:trPr>
        <w:tc>
          <w:tcPr>
            <w:tcW w:w="7200" w:type="dxa"/>
          </w:tcPr>
          <w:p w14:paraId="3A10D3E4" w14:textId="42D15BC9" w:rsidR="000D238A" w:rsidRDefault="000D238A" w:rsidP="000D238A">
            <w:pPr>
              <w:rPr>
                <w:rFonts w:ascii="Arial" w:hAnsi="Arial" w:cs="Arial"/>
              </w:rPr>
            </w:pPr>
            <w:r>
              <w:rPr>
                <w:rFonts w:ascii="Arial" w:hAnsi="Arial" w:cs="Arial"/>
              </w:rPr>
              <w:t xml:space="preserve">PROF3: </w:t>
            </w:r>
            <w:r w:rsidRPr="003A5A69">
              <w:rPr>
                <w:rFonts w:ascii="Arial" w:hAnsi="Arial" w:cs="Arial"/>
              </w:rPr>
              <w:t>Respect for Patient Privacy, Autonomy, Patient-Physician Relationship</w:t>
            </w:r>
          </w:p>
        </w:tc>
        <w:tc>
          <w:tcPr>
            <w:tcW w:w="7200" w:type="dxa"/>
          </w:tcPr>
          <w:p w14:paraId="348E2BB3" w14:textId="77777777" w:rsidR="00E4597A" w:rsidRPr="00A32159" w:rsidRDefault="00E4597A" w:rsidP="00E4597A">
            <w:pPr>
              <w:rPr>
                <w:rFonts w:ascii="Arial" w:hAnsi="Arial" w:cs="Arial"/>
              </w:rPr>
            </w:pPr>
            <w:r>
              <w:rPr>
                <w:rFonts w:ascii="Arial" w:hAnsi="Arial" w:cs="Arial"/>
              </w:rPr>
              <w:t xml:space="preserve">PROF2: </w:t>
            </w:r>
            <w:r w:rsidRPr="00A32159">
              <w:rPr>
                <w:rFonts w:ascii="Arial" w:hAnsi="Arial" w:cs="Arial"/>
              </w:rPr>
              <w:t>Ethical Principles</w:t>
            </w:r>
          </w:p>
          <w:p w14:paraId="329DA1DA" w14:textId="5405AE2F" w:rsidR="000D238A" w:rsidRPr="00C73E64" w:rsidRDefault="000D238A" w:rsidP="000D238A">
            <w:pPr>
              <w:rPr>
                <w:rFonts w:ascii="Arial" w:hAnsi="Arial" w:cs="Arial"/>
              </w:rPr>
            </w:pPr>
            <w:r w:rsidRPr="00F46431">
              <w:rPr>
                <w:rFonts w:ascii="Arial" w:hAnsi="Arial" w:cs="Arial"/>
              </w:rPr>
              <w:t>ICS1:</w:t>
            </w:r>
            <w:r w:rsidRPr="00A32159">
              <w:rPr>
                <w:rFonts w:ascii="Arial" w:hAnsi="Arial" w:cs="Arial"/>
              </w:rPr>
              <w:t xml:space="preserve"> Patient</w:t>
            </w:r>
            <w:r>
              <w:rPr>
                <w:rFonts w:ascii="Arial" w:hAnsi="Arial" w:cs="Arial"/>
              </w:rPr>
              <w:t>-</w:t>
            </w:r>
            <w:r w:rsidRPr="00A32159">
              <w:rPr>
                <w:rFonts w:ascii="Arial" w:hAnsi="Arial" w:cs="Arial"/>
              </w:rPr>
              <w:t xml:space="preserve"> and Family-Centered Communication</w:t>
            </w:r>
          </w:p>
        </w:tc>
      </w:tr>
      <w:tr w:rsidR="0004648E" w:rsidRPr="00C672B7" w14:paraId="66DB0DC6" w14:textId="77777777" w:rsidTr="003C3B3A">
        <w:trPr>
          <w:jc w:val="center"/>
        </w:trPr>
        <w:tc>
          <w:tcPr>
            <w:tcW w:w="7200" w:type="dxa"/>
          </w:tcPr>
          <w:p w14:paraId="6833F868" w14:textId="1F38F3A7" w:rsidR="0004648E" w:rsidRDefault="0004648E" w:rsidP="0004648E">
            <w:pPr>
              <w:rPr>
                <w:rFonts w:ascii="Arial" w:hAnsi="Arial" w:cs="Arial"/>
              </w:rPr>
            </w:pPr>
            <w:r>
              <w:rPr>
                <w:rFonts w:ascii="Arial" w:hAnsi="Arial" w:cs="Arial"/>
              </w:rPr>
              <w:t>No match</w:t>
            </w:r>
          </w:p>
        </w:tc>
        <w:tc>
          <w:tcPr>
            <w:tcW w:w="7200" w:type="dxa"/>
          </w:tcPr>
          <w:p w14:paraId="2CCD9BB4" w14:textId="52240966" w:rsidR="0004648E" w:rsidRDefault="0004648E" w:rsidP="0004648E">
            <w:pPr>
              <w:rPr>
                <w:rFonts w:ascii="Arial" w:hAnsi="Arial" w:cs="Arial"/>
              </w:rPr>
            </w:pPr>
            <w:r w:rsidRPr="00C73E64">
              <w:rPr>
                <w:rFonts w:ascii="Arial" w:hAnsi="Arial" w:cs="Arial"/>
              </w:rPr>
              <w:t>PROF</w:t>
            </w:r>
            <w:r>
              <w:rPr>
                <w:rFonts w:ascii="Arial" w:hAnsi="Arial" w:cs="Arial"/>
              </w:rPr>
              <w:t>4</w:t>
            </w:r>
            <w:r w:rsidRPr="00C73E64">
              <w:rPr>
                <w:rFonts w:ascii="Arial" w:hAnsi="Arial" w:cs="Arial"/>
              </w:rPr>
              <w:t>:</w:t>
            </w:r>
            <w:r w:rsidRPr="00C73E64">
              <w:rPr>
                <w:rFonts w:ascii="Arial" w:eastAsia="Arial" w:hAnsi="Arial" w:cs="Arial"/>
              </w:rPr>
              <w:t xml:space="preserve"> Well-Being</w:t>
            </w:r>
          </w:p>
        </w:tc>
      </w:tr>
      <w:tr w:rsidR="0004648E" w:rsidRPr="00C672B7" w14:paraId="6C5019B3" w14:textId="77777777" w:rsidTr="003C3B3A">
        <w:trPr>
          <w:jc w:val="center"/>
        </w:trPr>
        <w:tc>
          <w:tcPr>
            <w:tcW w:w="7200" w:type="dxa"/>
          </w:tcPr>
          <w:p w14:paraId="49CF73A4" w14:textId="7799240B" w:rsidR="0004648E" w:rsidRPr="00C672B7" w:rsidRDefault="0004648E" w:rsidP="0004648E">
            <w:pPr>
              <w:rPr>
                <w:rFonts w:ascii="Arial" w:hAnsi="Arial" w:cs="Arial"/>
              </w:rPr>
            </w:pPr>
            <w:r>
              <w:rPr>
                <w:rFonts w:ascii="Arial" w:hAnsi="Arial" w:cs="Arial"/>
              </w:rPr>
              <w:t>ICS1</w:t>
            </w:r>
            <w:r w:rsidRPr="0004249B">
              <w:rPr>
                <w:rFonts w:ascii="Arial" w:hAnsi="Arial" w:cs="Arial"/>
              </w:rPr>
              <w:t xml:space="preserve">: </w:t>
            </w:r>
            <w:r w:rsidRPr="00297D80">
              <w:rPr>
                <w:rFonts w:ascii="Arial" w:hAnsi="Arial" w:cs="Arial"/>
              </w:rPr>
              <w:t>Communication with Patients and Families</w:t>
            </w:r>
          </w:p>
        </w:tc>
        <w:tc>
          <w:tcPr>
            <w:tcW w:w="7200" w:type="dxa"/>
          </w:tcPr>
          <w:p w14:paraId="74C77244" w14:textId="77777777" w:rsidR="0004648E" w:rsidRDefault="0004648E" w:rsidP="0004648E">
            <w:pPr>
              <w:rPr>
                <w:rFonts w:ascii="Arial" w:hAnsi="Arial" w:cs="Arial"/>
              </w:rPr>
            </w:pPr>
            <w:r w:rsidRPr="00F46431">
              <w:rPr>
                <w:rFonts w:ascii="Arial" w:hAnsi="Arial" w:cs="Arial"/>
              </w:rPr>
              <w:t>ICS1:</w:t>
            </w:r>
            <w:r w:rsidRPr="00A32159">
              <w:rPr>
                <w:rFonts w:ascii="Arial" w:hAnsi="Arial" w:cs="Arial"/>
              </w:rPr>
              <w:t xml:space="preserve"> Patient</w:t>
            </w:r>
            <w:r>
              <w:rPr>
                <w:rFonts w:ascii="Arial" w:hAnsi="Arial" w:cs="Arial"/>
              </w:rPr>
              <w:t>-</w:t>
            </w:r>
            <w:r w:rsidRPr="00A32159">
              <w:rPr>
                <w:rFonts w:ascii="Arial" w:hAnsi="Arial" w:cs="Arial"/>
              </w:rPr>
              <w:t xml:space="preserve"> and Family-Centered Communication</w:t>
            </w:r>
          </w:p>
          <w:p w14:paraId="369424AF" w14:textId="44186D74" w:rsidR="0004648E" w:rsidRPr="00F46431" w:rsidRDefault="0004648E" w:rsidP="0004648E">
            <w:pPr>
              <w:rPr>
                <w:rFonts w:ascii="Arial" w:hAnsi="Arial" w:cs="Arial"/>
              </w:rPr>
            </w:pPr>
            <w:r w:rsidRPr="00B835B8">
              <w:rPr>
                <w:rFonts w:ascii="Arial" w:hAnsi="Arial" w:cs="Arial"/>
              </w:rPr>
              <w:t>ICS2: Patient Counseling and Shared Decision</w:t>
            </w:r>
            <w:r w:rsidR="00A9425F">
              <w:rPr>
                <w:rFonts w:ascii="Arial" w:hAnsi="Arial" w:cs="Arial"/>
              </w:rPr>
              <w:t xml:space="preserve"> </w:t>
            </w:r>
            <w:r w:rsidRPr="00B835B8">
              <w:rPr>
                <w:rFonts w:ascii="Arial" w:hAnsi="Arial" w:cs="Arial"/>
              </w:rPr>
              <w:t>Making</w:t>
            </w:r>
          </w:p>
        </w:tc>
      </w:tr>
      <w:tr w:rsidR="0004648E" w:rsidRPr="00C672B7" w14:paraId="112C979B" w14:textId="77777777" w:rsidTr="003C3B3A">
        <w:trPr>
          <w:jc w:val="center"/>
        </w:trPr>
        <w:tc>
          <w:tcPr>
            <w:tcW w:w="7200" w:type="dxa"/>
          </w:tcPr>
          <w:p w14:paraId="57F6D6D8" w14:textId="4C4FE9EF" w:rsidR="0004648E" w:rsidRDefault="0004648E" w:rsidP="0004648E">
            <w:pPr>
              <w:tabs>
                <w:tab w:val="left" w:pos="1245"/>
              </w:tabs>
              <w:rPr>
                <w:rFonts w:ascii="Arial" w:hAnsi="Arial" w:cs="Arial"/>
              </w:rPr>
            </w:pPr>
            <w:r>
              <w:rPr>
                <w:rFonts w:ascii="Arial" w:hAnsi="Arial" w:cs="Arial"/>
              </w:rPr>
              <w:t xml:space="preserve">ICS2: </w:t>
            </w:r>
            <w:r w:rsidRPr="00297D80">
              <w:rPr>
                <w:rFonts w:ascii="Arial" w:hAnsi="Arial" w:cs="Arial"/>
              </w:rPr>
              <w:t>Communication with Physicians and Other Health Professionals and Teamwork</w:t>
            </w:r>
          </w:p>
        </w:tc>
        <w:tc>
          <w:tcPr>
            <w:tcW w:w="7200" w:type="dxa"/>
          </w:tcPr>
          <w:p w14:paraId="339D0F2F" w14:textId="29C6E1B1" w:rsidR="0004648E" w:rsidRDefault="0004648E" w:rsidP="0004648E">
            <w:pPr>
              <w:rPr>
                <w:rFonts w:ascii="Arial" w:hAnsi="Arial" w:cs="Arial"/>
              </w:rPr>
            </w:pPr>
            <w:r>
              <w:rPr>
                <w:rFonts w:ascii="Arial" w:hAnsi="Arial" w:cs="Arial"/>
              </w:rPr>
              <w:t xml:space="preserve">SBP4: </w:t>
            </w:r>
            <w:r w:rsidRPr="001B0D82">
              <w:rPr>
                <w:rFonts w:ascii="Arial" w:hAnsi="Arial" w:cs="Arial"/>
              </w:rPr>
              <w:t xml:space="preserve">System Navigation for Patient-Centered Care - </w:t>
            </w:r>
            <w:r>
              <w:rPr>
                <w:rFonts w:ascii="Arial" w:hAnsi="Arial" w:cs="Arial"/>
              </w:rPr>
              <w:t>Transitions</w:t>
            </w:r>
            <w:r w:rsidRPr="001B0D82">
              <w:rPr>
                <w:rFonts w:ascii="Arial" w:hAnsi="Arial" w:cs="Arial"/>
              </w:rPr>
              <w:t xml:space="preserve"> of Care</w:t>
            </w:r>
          </w:p>
          <w:p w14:paraId="2B5C5B70" w14:textId="539A3504" w:rsidR="0004648E" w:rsidRPr="00F46431" w:rsidRDefault="0004648E" w:rsidP="0004648E">
            <w:pPr>
              <w:rPr>
                <w:rFonts w:ascii="Arial" w:hAnsi="Arial" w:cs="Arial"/>
              </w:rPr>
            </w:pPr>
            <w:r w:rsidRPr="00A32159">
              <w:rPr>
                <w:rFonts w:ascii="Arial" w:hAnsi="Arial" w:cs="Arial"/>
              </w:rPr>
              <w:t>ICS</w:t>
            </w:r>
            <w:r>
              <w:rPr>
                <w:rFonts w:ascii="Arial" w:hAnsi="Arial" w:cs="Arial"/>
              </w:rPr>
              <w:t>3</w:t>
            </w:r>
            <w:r w:rsidRPr="00A32159">
              <w:rPr>
                <w:rFonts w:ascii="Arial" w:hAnsi="Arial" w:cs="Arial"/>
              </w:rPr>
              <w:t>: Interprofessional and Team Communication</w:t>
            </w:r>
          </w:p>
        </w:tc>
      </w:tr>
      <w:tr w:rsidR="0004648E" w:rsidRPr="00C672B7" w14:paraId="254E405C" w14:textId="77777777" w:rsidTr="003C3B3A">
        <w:trPr>
          <w:jc w:val="center"/>
        </w:trPr>
        <w:tc>
          <w:tcPr>
            <w:tcW w:w="7200" w:type="dxa"/>
          </w:tcPr>
          <w:p w14:paraId="1130A5D6" w14:textId="41AD4477" w:rsidR="0004648E" w:rsidRDefault="0004648E" w:rsidP="0004648E">
            <w:pPr>
              <w:tabs>
                <w:tab w:val="left" w:pos="1245"/>
              </w:tabs>
              <w:rPr>
                <w:rFonts w:ascii="Arial" w:hAnsi="Arial" w:cs="Arial"/>
              </w:rPr>
            </w:pPr>
            <w:r>
              <w:rPr>
                <w:rFonts w:ascii="Arial" w:hAnsi="Arial" w:cs="Arial"/>
              </w:rPr>
              <w:t xml:space="preserve">ICS3: </w:t>
            </w:r>
            <w:r w:rsidRPr="004A51B1">
              <w:rPr>
                <w:rFonts w:ascii="Arial" w:hAnsi="Arial" w:cs="Arial"/>
              </w:rPr>
              <w:t>Informed Consent and Shared Decision Making</w:t>
            </w:r>
          </w:p>
        </w:tc>
        <w:tc>
          <w:tcPr>
            <w:tcW w:w="7200" w:type="dxa"/>
          </w:tcPr>
          <w:p w14:paraId="1256C19C" w14:textId="782BE60F" w:rsidR="0004648E" w:rsidRPr="004669D1" w:rsidRDefault="0004648E" w:rsidP="0004648E">
            <w:pPr>
              <w:rPr>
                <w:rFonts w:ascii="Arial" w:hAnsi="Arial" w:cs="Arial"/>
              </w:rPr>
            </w:pPr>
            <w:r w:rsidRPr="00B835B8">
              <w:rPr>
                <w:rFonts w:ascii="Arial" w:hAnsi="Arial" w:cs="Arial"/>
              </w:rPr>
              <w:t>ICS2: Patient Counseling and Shared Decision</w:t>
            </w:r>
            <w:r w:rsidR="00A9425F">
              <w:rPr>
                <w:rFonts w:ascii="Arial" w:hAnsi="Arial" w:cs="Arial"/>
              </w:rPr>
              <w:t xml:space="preserve"> </w:t>
            </w:r>
            <w:r w:rsidRPr="00B835B8">
              <w:rPr>
                <w:rFonts w:ascii="Arial" w:hAnsi="Arial" w:cs="Arial"/>
              </w:rPr>
              <w:t>Making</w:t>
            </w:r>
          </w:p>
        </w:tc>
      </w:tr>
      <w:tr w:rsidR="0004648E" w:rsidRPr="00C672B7" w14:paraId="264685D8" w14:textId="77777777" w:rsidTr="003C3B3A">
        <w:trPr>
          <w:jc w:val="center"/>
        </w:trPr>
        <w:tc>
          <w:tcPr>
            <w:tcW w:w="7200" w:type="dxa"/>
          </w:tcPr>
          <w:p w14:paraId="7EDB4F7E" w14:textId="7B618F83" w:rsidR="0004648E" w:rsidRDefault="0004648E" w:rsidP="0004648E">
            <w:pPr>
              <w:tabs>
                <w:tab w:val="left" w:pos="1245"/>
              </w:tabs>
              <w:rPr>
                <w:rFonts w:ascii="Arial" w:hAnsi="Arial" w:cs="Arial"/>
              </w:rPr>
            </w:pPr>
            <w:r>
              <w:rPr>
                <w:rFonts w:ascii="Arial" w:hAnsi="Arial" w:cs="Arial"/>
              </w:rPr>
              <w:t>No match</w:t>
            </w:r>
          </w:p>
        </w:tc>
        <w:tc>
          <w:tcPr>
            <w:tcW w:w="7200" w:type="dxa"/>
          </w:tcPr>
          <w:p w14:paraId="3E8598DF" w14:textId="4725D55E" w:rsidR="0004648E" w:rsidRPr="004669D1" w:rsidRDefault="0004648E" w:rsidP="0004648E">
            <w:pPr>
              <w:rPr>
                <w:rFonts w:ascii="Arial" w:hAnsi="Arial" w:cs="Arial"/>
              </w:rPr>
            </w:pPr>
            <w:r>
              <w:rPr>
                <w:rFonts w:ascii="Arial" w:hAnsi="Arial" w:cs="Arial"/>
              </w:rPr>
              <w:t xml:space="preserve">ICS4: </w:t>
            </w:r>
            <w:r w:rsidRPr="001439B6">
              <w:rPr>
                <w:rFonts w:ascii="Arial" w:hAnsi="Arial" w:cs="Arial"/>
              </w:rPr>
              <w:t>Communication within Health</w:t>
            </w:r>
            <w:r w:rsidR="00A9425F">
              <w:rPr>
                <w:rFonts w:ascii="Arial" w:hAnsi="Arial" w:cs="Arial"/>
              </w:rPr>
              <w:t xml:space="preserve"> C</w:t>
            </w:r>
            <w:r w:rsidRPr="001439B6">
              <w:rPr>
                <w:rFonts w:ascii="Arial" w:hAnsi="Arial" w:cs="Arial"/>
              </w:rPr>
              <w:t>are Systems</w:t>
            </w:r>
          </w:p>
        </w:tc>
      </w:tr>
    </w:tbl>
    <w:p w14:paraId="3A9E0380" w14:textId="6DEA2AE9" w:rsidR="00893720" w:rsidRDefault="00893720">
      <w:pPr>
        <w:rPr>
          <w:rFonts w:ascii="Arial" w:eastAsia="Arial" w:hAnsi="Arial" w:cs="Arial"/>
        </w:rPr>
      </w:pPr>
      <w:r>
        <w:rPr>
          <w:rFonts w:ascii="Arial" w:eastAsia="Arial" w:hAnsi="Arial" w:cs="Arial"/>
        </w:rPr>
        <w:br w:type="page"/>
      </w:r>
    </w:p>
    <w:p w14:paraId="2F556B07" w14:textId="10B6D131" w:rsidR="005C3C9D" w:rsidRPr="00AB3397" w:rsidRDefault="005C3C9D" w:rsidP="005C3C9D">
      <w:pPr>
        <w:spacing w:after="0"/>
        <w:ind w:left="360"/>
        <w:jc w:val="center"/>
        <w:rPr>
          <w:rFonts w:ascii="Arial" w:hAnsi="Arial" w:cs="Arial"/>
          <w:b/>
          <w:bCs/>
        </w:rPr>
      </w:pPr>
      <w:r>
        <w:rPr>
          <w:rFonts w:ascii="Arial" w:hAnsi="Arial" w:cs="Arial"/>
          <w:b/>
          <w:bCs/>
        </w:rPr>
        <w:lastRenderedPageBreak/>
        <w:t xml:space="preserve">Available </w:t>
      </w:r>
      <w:r w:rsidRPr="00AB3397">
        <w:rPr>
          <w:rFonts w:ascii="Arial" w:hAnsi="Arial" w:cs="Arial"/>
          <w:b/>
          <w:bCs/>
        </w:rPr>
        <w:t xml:space="preserve">Milestones Resources </w:t>
      </w:r>
    </w:p>
    <w:p w14:paraId="7AF7A5E9" w14:textId="77777777" w:rsidR="005C3C9D" w:rsidRPr="00AB3397" w:rsidRDefault="005C3C9D" w:rsidP="005C3C9D">
      <w:pPr>
        <w:spacing w:after="0" w:line="240" w:lineRule="auto"/>
        <w:rPr>
          <w:rFonts w:ascii="Arial" w:hAnsi="Arial" w:cs="Arial"/>
        </w:rPr>
      </w:pPr>
    </w:p>
    <w:p w14:paraId="09A4DF99" w14:textId="77777777" w:rsidR="005C3C9D" w:rsidRPr="00D861A4" w:rsidRDefault="005C3C9D" w:rsidP="005C3C9D">
      <w:pPr>
        <w:spacing w:after="0" w:line="240" w:lineRule="auto"/>
        <w:ind w:left="360"/>
        <w:rPr>
          <w:rStyle w:val="Hyperlink"/>
          <w:rFonts w:ascii="Arial" w:hAnsi="Arial" w:cs="Arial"/>
        </w:rPr>
      </w:pPr>
      <w:r w:rsidRPr="00D861A4">
        <w:rPr>
          <w:rFonts w:ascii="Arial" w:hAnsi="Arial" w:cs="Arial"/>
          <w:i/>
          <w:iCs/>
        </w:rPr>
        <w:t xml:space="preserve">Milestones 2.0: Assessment, Implementation, and Clinical Competency Committees Supplement, </w:t>
      </w:r>
      <w:r w:rsidRPr="00D861A4">
        <w:rPr>
          <w:rFonts w:ascii="Arial" w:hAnsi="Arial" w:cs="Arial"/>
        </w:rPr>
        <w:t>new 2021</w:t>
      </w:r>
      <w:r w:rsidRPr="619093F4">
        <w:rPr>
          <w:rFonts w:ascii="Arial" w:hAnsi="Arial" w:cs="Arial"/>
        </w:rPr>
        <w:t xml:space="preserve"> -</w:t>
      </w:r>
      <w:r w:rsidRPr="00D861A4">
        <w:rPr>
          <w:rFonts w:ascii="Arial" w:hAnsi="Arial" w:cs="Arial"/>
        </w:rPr>
        <w:t xml:space="preserve"> </w:t>
      </w:r>
      <w:hyperlink r:id="rId90" w:history="1">
        <w:r w:rsidRPr="619093F4">
          <w:rPr>
            <w:rStyle w:val="Hyperlink"/>
            <w:rFonts w:ascii="Arial" w:hAnsi="Arial" w:cs="Arial"/>
            <w:sz w:val="21"/>
            <w:szCs w:val="21"/>
          </w:rPr>
          <w:t>https://meridian.allenpress.com/jgme/issue/13/2s</w:t>
        </w:r>
      </w:hyperlink>
    </w:p>
    <w:p w14:paraId="15229F1E" w14:textId="77777777" w:rsidR="005C3C9D" w:rsidRPr="00D861A4" w:rsidRDefault="005C3C9D" w:rsidP="005C3C9D">
      <w:pPr>
        <w:spacing w:after="0" w:line="240" w:lineRule="auto"/>
        <w:ind w:left="360"/>
        <w:rPr>
          <w:rFonts w:ascii="Arial" w:hAnsi="Arial" w:cs="Arial"/>
        </w:rPr>
      </w:pPr>
    </w:p>
    <w:p w14:paraId="6C3EEDA7" w14:textId="77777777" w:rsidR="005C3C9D" w:rsidRPr="00D861A4" w:rsidRDefault="005C3C9D" w:rsidP="005C3C9D">
      <w:pPr>
        <w:spacing w:after="0" w:line="240" w:lineRule="auto"/>
        <w:ind w:left="360"/>
        <w:rPr>
          <w:rFonts w:ascii="Arial" w:hAnsi="Arial" w:cs="Arial"/>
        </w:rPr>
      </w:pPr>
      <w:r w:rsidRPr="00D861A4">
        <w:rPr>
          <w:rFonts w:ascii="Arial" w:hAnsi="Arial" w:cs="Arial"/>
          <w:i/>
          <w:iCs/>
        </w:rPr>
        <w:t>Clinical Competency Committee Guidebook</w:t>
      </w:r>
      <w:r w:rsidRPr="00D861A4">
        <w:rPr>
          <w:rFonts w:ascii="Arial" w:hAnsi="Arial" w:cs="Arial"/>
        </w:rPr>
        <w:t xml:space="preserve">, updated 2020 - </w:t>
      </w:r>
      <w:hyperlink r:id="rId91">
        <w:r w:rsidRPr="00D861A4">
          <w:rPr>
            <w:rStyle w:val="Hyperlink"/>
            <w:rFonts w:ascii="Arial" w:hAnsi="Arial" w:cs="Arial"/>
          </w:rPr>
          <w:t>https://www.acgme.org/Portals/0/ACGMEClinicalCompetencyCommitteeGuidebook.pdf?ver=2020-04-16-121941-380</w:t>
        </w:r>
      </w:hyperlink>
      <w:r w:rsidRPr="00D861A4">
        <w:rPr>
          <w:rFonts w:ascii="Arial" w:hAnsi="Arial" w:cs="Arial"/>
        </w:rPr>
        <w:t xml:space="preserve"> </w:t>
      </w:r>
    </w:p>
    <w:p w14:paraId="453022DE" w14:textId="77777777" w:rsidR="005C3C9D" w:rsidRPr="00D861A4" w:rsidRDefault="005C3C9D" w:rsidP="005C3C9D">
      <w:pPr>
        <w:spacing w:after="0" w:line="240" w:lineRule="auto"/>
        <w:ind w:left="360"/>
        <w:rPr>
          <w:rFonts w:ascii="Arial" w:hAnsi="Arial" w:cs="Arial"/>
        </w:rPr>
      </w:pPr>
    </w:p>
    <w:p w14:paraId="62B67A95" w14:textId="77777777" w:rsidR="005C3C9D" w:rsidRPr="00D861A4" w:rsidRDefault="005C3C9D" w:rsidP="005C3C9D">
      <w:pPr>
        <w:spacing w:after="0" w:line="240" w:lineRule="auto"/>
        <w:ind w:left="720"/>
        <w:rPr>
          <w:rFonts w:ascii="Arial" w:hAnsi="Arial" w:cs="Arial"/>
        </w:rPr>
      </w:pPr>
      <w:r w:rsidRPr="00D861A4">
        <w:rPr>
          <w:rFonts w:ascii="Arial" w:hAnsi="Arial" w:cs="Arial"/>
          <w:i/>
          <w:iCs/>
        </w:rPr>
        <w:t>Clinical Competency Committee Guidebook Executive Summaries</w:t>
      </w:r>
      <w:r w:rsidRPr="00D861A4">
        <w:rPr>
          <w:rFonts w:ascii="Arial" w:hAnsi="Arial" w:cs="Arial"/>
        </w:rPr>
        <w:t xml:space="preserve">, </w:t>
      </w:r>
      <w:r>
        <w:rPr>
          <w:rFonts w:ascii="Arial" w:hAnsi="Arial" w:cs="Arial"/>
        </w:rPr>
        <w:t>n</w:t>
      </w:r>
      <w:r w:rsidRPr="00D861A4">
        <w:rPr>
          <w:rFonts w:ascii="Arial" w:hAnsi="Arial" w:cs="Arial"/>
        </w:rPr>
        <w:t xml:space="preserve">ew 2020 - </w:t>
      </w:r>
      <w:hyperlink r:id="rId92">
        <w:r w:rsidRPr="00D861A4">
          <w:rPr>
            <w:rStyle w:val="Hyperlink"/>
            <w:rFonts w:ascii="Arial" w:hAnsi="Arial" w:cs="Arial"/>
          </w:rPr>
          <w:t>https://www.acgme.org/What-We-Do/Accreditation/Milestones/Resources</w:t>
        </w:r>
      </w:hyperlink>
      <w:r w:rsidRPr="00D861A4">
        <w:rPr>
          <w:rFonts w:ascii="Arial" w:hAnsi="Arial" w:cs="Arial"/>
        </w:rPr>
        <w:t xml:space="preserve"> - Guidebooks - Clinical Competency Committee Guidebook Executive Summaries </w:t>
      </w:r>
    </w:p>
    <w:p w14:paraId="0D89A177" w14:textId="77777777" w:rsidR="005C3C9D" w:rsidRPr="00D861A4" w:rsidRDefault="005C3C9D" w:rsidP="005C3C9D">
      <w:pPr>
        <w:spacing w:after="0" w:line="240" w:lineRule="auto"/>
        <w:ind w:left="360"/>
        <w:rPr>
          <w:rFonts w:ascii="Arial" w:hAnsi="Arial" w:cs="Arial"/>
        </w:rPr>
      </w:pPr>
    </w:p>
    <w:p w14:paraId="740404F4" w14:textId="77777777" w:rsidR="005C3C9D" w:rsidRPr="00D861A4" w:rsidRDefault="005C3C9D" w:rsidP="005C3C9D">
      <w:pPr>
        <w:spacing w:after="0" w:line="240" w:lineRule="auto"/>
        <w:ind w:left="360"/>
        <w:rPr>
          <w:rFonts w:ascii="Arial" w:hAnsi="Arial" w:cs="Arial"/>
        </w:rPr>
      </w:pPr>
      <w:r w:rsidRPr="00D861A4">
        <w:rPr>
          <w:rFonts w:ascii="Arial" w:hAnsi="Arial" w:cs="Arial"/>
          <w:i/>
          <w:iCs/>
        </w:rPr>
        <w:t>Milestones Guidebook</w:t>
      </w:r>
      <w:r w:rsidRPr="00D861A4">
        <w:rPr>
          <w:rFonts w:ascii="Arial" w:hAnsi="Arial" w:cs="Arial"/>
        </w:rPr>
        <w:t xml:space="preserve">, updated 2020 - </w:t>
      </w:r>
      <w:hyperlink r:id="rId93">
        <w:r w:rsidRPr="00D861A4">
          <w:rPr>
            <w:rStyle w:val="Hyperlink"/>
            <w:rFonts w:ascii="Arial" w:hAnsi="Arial" w:cs="Arial"/>
          </w:rPr>
          <w:t>https://www.acgme.org/Portals/0/MilestonesGuidebook.pdf?ver=2020-06-11-100958-330</w:t>
        </w:r>
      </w:hyperlink>
      <w:r w:rsidRPr="00D861A4">
        <w:rPr>
          <w:rFonts w:ascii="Arial" w:hAnsi="Arial" w:cs="Arial"/>
        </w:rPr>
        <w:t xml:space="preserve"> </w:t>
      </w:r>
    </w:p>
    <w:p w14:paraId="593F03B8" w14:textId="77777777" w:rsidR="005C3C9D" w:rsidRPr="00D861A4" w:rsidRDefault="005C3C9D" w:rsidP="005C3C9D">
      <w:pPr>
        <w:spacing w:after="0" w:line="240" w:lineRule="auto"/>
        <w:ind w:left="360"/>
        <w:rPr>
          <w:rFonts w:ascii="Arial" w:hAnsi="Arial" w:cs="Arial"/>
        </w:rPr>
      </w:pPr>
    </w:p>
    <w:p w14:paraId="617E8614" w14:textId="77777777" w:rsidR="005C3C9D" w:rsidRPr="00D861A4" w:rsidRDefault="005C3C9D" w:rsidP="005C3C9D">
      <w:pPr>
        <w:spacing w:after="0" w:line="240" w:lineRule="auto"/>
        <w:ind w:left="360"/>
        <w:rPr>
          <w:rFonts w:ascii="Arial" w:hAnsi="Arial" w:cs="Arial"/>
        </w:rPr>
      </w:pPr>
      <w:r w:rsidRPr="00D861A4">
        <w:rPr>
          <w:rFonts w:ascii="Arial" w:hAnsi="Arial" w:cs="Arial"/>
          <w:i/>
          <w:iCs/>
        </w:rPr>
        <w:t>Milestones Guidebook for Residents and Fellows</w:t>
      </w:r>
      <w:r w:rsidRPr="00D861A4">
        <w:rPr>
          <w:rFonts w:ascii="Arial" w:hAnsi="Arial" w:cs="Arial"/>
        </w:rPr>
        <w:t xml:space="preserve">, updated 2020 - </w:t>
      </w:r>
      <w:hyperlink r:id="rId94">
        <w:r w:rsidRPr="00D861A4">
          <w:rPr>
            <w:rStyle w:val="Hyperlink"/>
            <w:rFonts w:ascii="Arial" w:hAnsi="Arial" w:cs="Arial"/>
          </w:rPr>
          <w:t>https://www.acgme.org/Portals/0/PDFs/Milestones/MilestonesGuidebookforResidentsFellows.pdf?ver=2020-05-08-150234-750</w:t>
        </w:r>
      </w:hyperlink>
      <w:r w:rsidRPr="00D861A4">
        <w:rPr>
          <w:rFonts w:ascii="Arial" w:hAnsi="Arial" w:cs="Arial"/>
        </w:rPr>
        <w:t xml:space="preserve"> </w:t>
      </w:r>
    </w:p>
    <w:p w14:paraId="4DEA9E1B" w14:textId="77777777" w:rsidR="005C3C9D" w:rsidRPr="00D861A4" w:rsidRDefault="005C3C9D" w:rsidP="005C3C9D">
      <w:pPr>
        <w:spacing w:after="0" w:line="240" w:lineRule="auto"/>
        <w:ind w:left="360"/>
        <w:rPr>
          <w:rFonts w:ascii="Arial" w:hAnsi="Arial" w:cs="Arial"/>
        </w:rPr>
      </w:pPr>
    </w:p>
    <w:p w14:paraId="3CC060C7" w14:textId="77777777" w:rsidR="005C3C9D" w:rsidRPr="00D861A4" w:rsidRDefault="005C3C9D" w:rsidP="005C3C9D">
      <w:pPr>
        <w:spacing w:after="0" w:line="240" w:lineRule="auto"/>
        <w:ind w:left="1080"/>
        <w:rPr>
          <w:rFonts w:ascii="Arial" w:hAnsi="Arial" w:cs="Arial"/>
        </w:rPr>
      </w:pPr>
      <w:r w:rsidRPr="00D861A4">
        <w:rPr>
          <w:rFonts w:ascii="Arial" w:hAnsi="Arial" w:cs="Arial"/>
        </w:rPr>
        <w:t>Milestones for Residents and Fellows PowerPoint, new 2020 -</w:t>
      </w:r>
      <w:hyperlink r:id="rId95">
        <w:r w:rsidRPr="00D861A4">
          <w:rPr>
            <w:rStyle w:val="Hyperlink"/>
            <w:rFonts w:ascii="Arial" w:hAnsi="Arial" w:cs="Arial"/>
          </w:rPr>
          <w:t>https://www.acgme.org/Residents-and-Fellows/The-ACGME-for-Residents-and-Fellows</w:t>
        </w:r>
      </w:hyperlink>
      <w:r w:rsidRPr="00D861A4">
        <w:rPr>
          <w:rFonts w:ascii="Arial" w:hAnsi="Arial" w:cs="Arial"/>
        </w:rPr>
        <w:t xml:space="preserve"> </w:t>
      </w:r>
    </w:p>
    <w:p w14:paraId="3B4D8C82" w14:textId="77777777" w:rsidR="005C3C9D" w:rsidRPr="00D861A4" w:rsidRDefault="005C3C9D" w:rsidP="005C3C9D">
      <w:pPr>
        <w:spacing w:after="0" w:line="240" w:lineRule="auto"/>
        <w:ind w:left="1080"/>
        <w:rPr>
          <w:rFonts w:ascii="Arial" w:hAnsi="Arial" w:cs="Arial"/>
        </w:rPr>
      </w:pPr>
    </w:p>
    <w:p w14:paraId="29142561" w14:textId="77777777" w:rsidR="005C3C9D" w:rsidRPr="00D861A4" w:rsidRDefault="005C3C9D" w:rsidP="005C3C9D">
      <w:pPr>
        <w:spacing w:after="0" w:line="240" w:lineRule="auto"/>
        <w:ind w:left="1080"/>
        <w:rPr>
          <w:rFonts w:ascii="Arial" w:hAnsi="Arial" w:cs="Arial"/>
        </w:rPr>
      </w:pPr>
      <w:r w:rsidRPr="00D861A4">
        <w:rPr>
          <w:rFonts w:ascii="Arial" w:hAnsi="Arial" w:cs="Arial"/>
        </w:rPr>
        <w:t xml:space="preserve">Milestones for Residents and Fellows Flyer, new 2020 </w:t>
      </w:r>
      <w:hyperlink r:id="rId96">
        <w:r w:rsidRPr="00D861A4">
          <w:rPr>
            <w:rStyle w:val="Hyperlink"/>
            <w:rFonts w:ascii="Arial" w:hAnsi="Arial" w:cs="Arial"/>
          </w:rPr>
          <w:t>https://www.acgme.org/Portals/0/PDFs/Milestones/ResidentFlyer.pdf</w:t>
        </w:r>
      </w:hyperlink>
      <w:r w:rsidRPr="00D861A4">
        <w:rPr>
          <w:rFonts w:ascii="Arial" w:hAnsi="Arial" w:cs="Arial"/>
        </w:rPr>
        <w:t xml:space="preserve"> </w:t>
      </w:r>
    </w:p>
    <w:p w14:paraId="04EABF07" w14:textId="77777777" w:rsidR="005C3C9D" w:rsidRPr="00D861A4" w:rsidRDefault="005C3C9D" w:rsidP="005C3C9D">
      <w:pPr>
        <w:spacing w:after="0" w:line="240" w:lineRule="auto"/>
        <w:ind w:left="360"/>
        <w:rPr>
          <w:rFonts w:ascii="Arial" w:hAnsi="Arial" w:cs="Arial"/>
        </w:rPr>
      </w:pPr>
    </w:p>
    <w:p w14:paraId="3CAF1947" w14:textId="77777777" w:rsidR="005C3C9D" w:rsidRPr="00D861A4" w:rsidRDefault="005C3C9D" w:rsidP="005C3C9D">
      <w:pPr>
        <w:spacing w:after="0" w:line="240" w:lineRule="auto"/>
        <w:ind w:left="360"/>
        <w:rPr>
          <w:rFonts w:ascii="Arial" w:hAnsi="Arial" w:cs="Arial"/>
        </w:rPr>
      </w:pPr>
      <w:r w:rsidRPr="00D861A4">
        <w:rPr>
          <w:rFonts w:ascii="Arial" w:hAnsi="Arial" w:cs="Arial"/>
          <w:i/>
          <w:iCs/>
        </w:rPr>
        <w:t>Implementation Guidebook</w:t>
      </w:r>
      <w:r w:rsidRPr="00D861A4">
        <w:rPr>
          <w:rFonts w:ascii="Arial" w:hAnsi="Arial" w:cs="Arial"/>
        </w:rPr>
        <w:t xml:space="preserve">, new 2020 - </w:t>
      </w:r>
      <w:hyperlink r:id="rId97">
        <w:r w:rsidRPr="00D861A4">
          <w:rPr>
            <w:rStyle w:val="Hyperlink"/>
            <w:rFonts w:ascii="Arial" w:hAnsi="Arial" w:cs="Arial"/>
          </w:rPr>
          <w:t>https://www.acgme.org/Portals/0/Milestones%20Implementation%202020.pdf?ver=2020-05-20-152402-013</w:t>
        </w:r>
      </w:hyperlink>
      <w:r w:rsidRPr="00D861A4">
        <w:rPr>
          <w:rFonts w:ascii="Arial" w:hAnsi="Arial" w:cs="Arial"/>
        </w:rPr>
        <w:t xml:space="preserve"> </w:t>
      </w:r>
    </w:p>
    <w:p w14:paraId="2469994D" w14:textId="77777777" w:rsidR="005C3C9D" w:rsidRPr="00D861A4" w:rsidRDefault="005C3C9D" w:rsidP="005C3C9D">
      <w:pPr>
        <w:spacing w:after="0" w:line="240" w:lineRule="auto"/>
        <w:ind w:left="360"/>
        <w:rPr>
          <w:rFonts w:ascii="Arial" w:hAnsi="Arial" w:cs="Arial"/>
        </w:rPr>
      </w:pPr>
    </w:p>
    <w:p w14:paraId="022AF704" w14:textId="77777777" w:rsidR="005C3C9D" w:rsidRPr="00D861A4" w:rsidRDefault="005C3C9D" w:rsidP="005C3C9D">
      <w:pPr>
        <w:spacing w:after="0" w:line="240" w:lineRule="auto"/>
        <w:ind w:left="360"/>
        <w:rPr>
          <w:rFonts w:ascii="Arial" w:hAnsi="Arial" w:cs="Arial"/>
        </w:rPr>
      </w:pPr>
      <w:r w:rsidRPr="00D861A4">
        <w:rPr>
          <w:rFonts w:ascii="Arial" w:hAnsi="Arial" w:cs="Arial"/>
          <w:i/>
          <w:iCs/>
        </w:rPr>
        <w:t>Assessment Guidebook</w:t>
      </w:r>
      <w:r w:rsidRPr="00D861A4">
        <w:rPr>
          <w:rFonts w:ascii="Arial" w:hAnsi="Arial" w:cs="Arial"/>
        </w:rPr>
        <w:t xml:space="preserve">, new 2020 - </w:t>
      </w:r>
      <w:hyperlink r:id="rId98">
        <w:r w:rsidRPr="00D861A4">
          <w:rPr>
            <w:rStyle w:val="Hyperlink"/>
            <w:rFonts w:ascii="Arial" w:hAnsi="Arial" w:cs="Arial"/>
          </w:rPr>
          <w:t>https://www.acgme.org/Portals/0/PDFs/Milestones/Guidebooks/AssessmentGuidebook.pdf?ver=2020-11-18-155141-527</w:t>
        </w:r>
      </w:hyperlink>
      <w:r w:rsidRPr="00D861A4">
        <w:rPr>
          <w:rFonts w:ascii="Arial" w:hAnsi="Arial" w:cs="Arial"/>
        </w:rPr>
        <w:t xml:space="preserve"> </w:t>
      </w:r>
    </w:p>
    <w:p w14:paraId="45531857" w14:textId="77777777" w:rsidR="005C3C9D" w:rsidRPr="00D861A4" w:rsidRDefault="005C3C9D" w:rsidP="005C3C9D">
      <w:pPr>
        <w:spacing w:after="0" w:line="240" w:lineRule="auto"/>
        <w:ind w:left="360"/>
        <w:rPr>
          <w:rFonts w:ascii="Arial" w:hAnsi="Arial" w:cs="Arial"/>
        </w:rPr>
      </w:pPr>
    </w:p>
    <w:p w14:paraId="1FD98AD1" w14:textId="77777777" w:rsidR="005C3C9D" w:rsidRPr="00D861A4" w:rsidRDefault="005C3C9D" w:rsidP="005C3C9D">
      <w:pPr>
        <w:spacing w:after="0" w:line="240" w:lineRule="auto"/>
        <w:ind w:left="360"/>
        <w:rPr>
          <w:rFonts w:ascii="Arial" w:hAnsi="Arial" w:cs="Arial"/>
        </w:rPr>
      </w:pPr>
      <w:r w:rsidRPr="00D861A4">
        <w:rPr>
          <w:rFonts w:ascii="Arial" w:hAnsi="Arial" w:cs="Arial"/>
          <w:i/>
          <w:iCs/>
        </w:rPr>
        <w:t>Milestones National Report</w:t>
      </w:r>
      <w:r w:rsidRPr="00D861A4">
        <w:rPr>
          <w:rFonts w:ascii="Arial" w:hAnsi="Arial" w:cs="Arial"/>
        </w:rPr>
        <w:t xml:space="preserve">, updated each Fall - </w:t>
      </w:r>
      <w:hyperlink r:id="rId99">
        <w:r w:rsidRPr="00D861A4">
          <w:rPr>
            <w:rStyle w:val="Hyperlink"/>
            <w:rFonts w:ascii="Arial" w:hAnsi="Arial" w:cs="Arial"/>
          </w:rPr>
          <w:t>https://www.acgme.org/Portals/0/PDFs/Milestones/2019MilestonesNationalReportFinal.pdf?ver=2019-09-30-110837-587</w:t>
        </w:r>
      </w:hyperlink>
      <w:r w:rsidRPr="00D861A4">
        <w:rPr>
          <w:rFonts w:ascii="Arial" w:hAnsi="Arial" w:cs="Arial"/>
        </w:rPr>
        <w:t xml:space="preserve"> (2019)</w:t>
      </w:r>
    </w:p>
    <w:p w14:paraId="77AF29CC" w14:textId="77777777" w:rsidR="005C3C9D" w:rsidRPr="00D861A4" w:rsidRDefault="005C3C9D" w:rsidP="005C3C9D">
      <w:pPr>
        <w:spacing w:after="0" w:line="240" w:lineRule="auto"/>
        <w:ind w:left="360"/>
        <w:rPr>
          <w:rFonts w:ascii="Arial" w:hAnsi="Arial" w:cs="Arial"/>
        </w:rPr>
      </w:pPr>
    </w:p>
    <w:p w14:paraId="15E367F4" w14:textId="77777777" w:rsidR="005C3C9D" w:rsidRPr="00D861A4" w:rsidRDefault="005C3C9D" w:rsidP="005C3C9D">
      <w:pPr>
        <w:spacing w:after="0" w:line="240" w:lineRule="auto"/>
        <w:ind w:left="360"/>
        <w:rPr>
          <w:rFonts w:ascii="Arial" w:hAnsi="Arial" w:cs="Arial"/>
        </w:rPr>
      </w:pPr>
      <w:r w:rsidRPr="00D861A4">
        <w:rPr>
          <w:rFonts w:ascii="Arial" w:hAnsi="Arial" w:cs="Arial"/>
          <w:i/>
          <w:iCs/>
        </w:rPr>
        <w:t>Milestones Bibliography</w:t>
      </w:r>
      <w:r w:rsidRPr="00D861A4">
        <w:rPr>
          <w:rFonts w:ascii="Arial" w:hAnsi="Arial" w:cs="Arial"/>
        </w:rPr>
        <w:t xml:space="preserve">, updated twice each year - </w:t>
      </w:r>
      <w:hyperlink r:id="rId100">
        <w:r w:rsidRPr="00D861A4">
          <w:rPr>
            <w:rStyle w:val="Hyperlink"/>
            <w:rFonts w:ascii="Arial" w:hAnsi="Arial" w:cs="Arial"/>
          </w:rPr>
          <w:t>https://www.acgme.org/Portals/0/PDFs/Milestones/MilestonesBibliography.pdf?ver=2020-08-19-153536-447</w:t>
        </w:r>
      </w:hyperlink>
      <w:r w:rsidRPr="00D861A4">
        <w:rPr>
          <w:rFonts w:ascii="Arial" w:hAnsi="Arial" w:cs="Arial"/>
        </w:rPr>
        <w:t xml:space="preserve"> </w:t>
      </w:r>
    </w:p>
    <w:p w14:paraId="5017C465" w14:textId="77777777" w:rsidR="005C3C9D" w:rsidRPr="00D861A4" w:rsidRDefault="005C3C9D" w:rsidP="005C3C9D">
      <w:pPr>
        <w:spacing w:after="0" w:line="240" w:lineRule="auto"/>
        <w:ind w:left="360"/>
        <w:rPr>
          <w:rFonts w:ascii="Arial" w:hAnsi="Arial" w:cs="Arial"/>
        </w:rPr>
      </w:pPr>
    </w:p>
    <w:p w14:paraId="3AD63ED8" w14:textId="77777777" w:rsidR="005C3C9D" w:rsidRPr="00D861A4" w:rsidRDefault="005C3C9D" w:rsidP="005C3C9D">
      <w:pPr>
        <w:spacing w:after="0" w:line="240" w:lineRule="auto"/>
        <w:ind w:left="360"/>
        <w:rPr>
          <w:rFonts w:ascii="Arial" w:hAnsi="Arial" w:cs="Arial"/>
        </w:rPr>
      </w:pPr>
      <w:r w:rsidRPr="00D861A4">
        <w:rPr>
          <w:rFonts w:ascii="Arial" w:hAnsi="Arial" w:cs="Arial"/>
          <w:i/>
          <w:iCs/>
        </w:rPr>
        <w:t>Developing Faculty Competencies in Assessment</w:t>
      </w:r>
      <w:r w:rsidRPr="00D861A4">
        <w:rPr>
          <w:rFonts w:ascii="Arial" w:hAnsi="Arial" w:cs="Arial"/>
        </w:rPr>
        <w:t xml:space="preserve"> courses - </w:t>
      </w:r>
      <w:hyperlink r:id="rId101">
        <w:r w:rsidRPr="00D861A4">
          <w:rPr>
            <w:rStyle w:val="Hyperlink"/>
            <w:rFonts w:ascii="Arial" w:hAnsi="Arial" w:cs="Arial"/>
          </w:rPr>
          <w:t>https://www.acgme.org/Meetings-and-Educational-Activities/Other-Educational-Activities/Courses-and-Workshops/Developing-Faculty-Competencies-in-Assessment</w:t>
        </w:r>
      </w:hyperlink>
      <w:r w:rsidRPr="00D861A4">
        <w:rPr>
          <w:rFonts w:ascii="Arial" w:hAnsi="Arial" w:cs="Arial"/>
        </w:rPr>
        <w:t xml:space="preserve"> </w:t>
      </w:r>
    </w:p>
    <w:p w14:paraId="4835AA60" w14:textId="77777777" w:rsidR="005C3C9D" w:rsidRPr="00D861A4" w:rsidRDefault="005C3C9D" w:rsidP="005C3C9D">
      <w:pPr>
        <w:spacing w:after="0"/>
        <w:rPr>
          <w:rFonts w:ascii="Arial" w:hAnsi="Arial" w:cs="Arial"/>
        </w:rPr>
      </w:pPr>
    </w:p>
    <w:p w14:paraId="4DD610C5" w14:textId="77777777" w:rsidR="005C3C9D" w:rsidRPr="00D861A4" w:rsidRDefault="005C3C9D" w:rsidP="005C3C9D">
      <w:pPr>
        <w:spacing w:after="0"/>
        <w:ind w:left="360"/>
        <w:rPr>
          <w:rFonts w:ascii="Arial" w:hAnsi="Arial" w:cs="Arial"/>
          <w:shd w:val="clear" w:color="auto" w:fill="FFFFFF"/>
        </w:rPr>
      </w:pPr>
      <w:r w:rsidRPr="00D861A4">
        <w:rPr>
          <w:rFonts w:ascii="Arial" w:hAnsi="Arial" w:cs="Arial"/>
        </w:rPr>
        <w:lastRenderedPageBreak/>
        <w:t>Assessment Tool: D</w:t>
      </w:r>
      <w:r w:rsidRPr="00D861A4">
        <w:rPr>
          <w:rFonts w:ascii="Arial" w:hAnsi="Arial" w:cs="Arial"/>
          <w:shd w:val="clear" w:color="auto" w:fill="FFFFFF"/>
        </w:rPr>
        <w:t xml:space="preserve">irect Observation of Clinical Care (DOCC) - </w:t>
      </w:r>
      <w:hyperlink r:id="rId102" w:history="1">
        <w:r w:rsidRPr="00D861A4">
          <w:rPr>
            <w:rStyle w:val="Hyperlink"/>
            <w:rFonts w:ascii="Arial" w:hAnsi="Arial" w:cs="Arial"/>
            <w:shd w:val="clear" w:color="auto" w:fill="FFFFFF"/>
          </w:rPr>
          <w:t>https://dl.acgme.org/pages/assessment</w:t>
        </w:r>
      </w:hyperlink>
    </w:p>
    <w:p w14:paraId="284E44FD" w14:textId="77777777" w:rsidR="005C3C9D" w:rsidRPr="00D861A4" w:rsidRDefault="005C3C9D" w:rsidP="005C3C9D">
      <w:pPr>
        <w:spacing w:after="0"/>
        <w:ind w:left="360"/>
        <w:rPr>
          <w:rFonts w:ascii="Arial" w:hAnsi="Arial" w:cs="Arial"/>
          <w:shd w:val="clear" w:color="auto" w:fill="FFFFFF"/>
        </w:rPr>
      </w:pPr>
    </w:p>
    <w:p w14:paraId="5DB95535" w14:textId="77777777" w:rsidR="005C3C9D" w:rsidRPr="00D861A4" w:rsidRDefault="005C3C9D" w:rsidP="005C3C9D">
      <w:pPr>
        <w:spacing w:after="0"/>
        <w:ind w:left="360"/>
        <w:rPr>
          <w:rStyle w:val="Strong"/>
          <w:rFonts w:ascii="Arial" w:hAnsi="Arial" w:cs="Arial"/>
          <w:b w:val="0"/>
          <w:bCs w:val="0"/>
        </w:rPr>
      </w:pPr>
      <w:r w:rsidRPr="00D861A4">
        <w:rPr>
          <w:rFonts w:ascii="Arial" w:hAnsi="Arial" w:cs="Arial"/>
          <w:shd w:val="clear" w:color="auto" w:fill="FFFFFF"/>
        </w:rPr>
        <w:t xml:space="preserve">Assessment Tool: </w:t>
      </w:r>
      <w:hyperlink r:id="rId103" w:tgtFrame="_blank" w:history="1">
        <w:r w:rsidRPr="00D861A4">
          <w:rPr>
            <w:rStyle w:val="Hyperlink"/>
            <w:rFonts w:ascii="Arial" w:hAnsi="Arial" w:cs="Arial"/>
          </w:rPr>
          <w:t>Teamwork Effectiveness Assessment Module </w:t>
        </w:r>
      </w:hyperlink>
      <w:r w:rsidRPr="00D861A4">
        <w:rPr>
          <w:rStyle w:val="Strong"/>
          <w:rFonts w:ascii="Arial" w:hAnsi="Arial" w:cs="Arial"/>
        </w:rPr>
        <w:t xml:space="preserve">(TEAM) - </w:t>
      </w:r>
      <w:hyperlink r:id="rId104" w:history="1">
        <w:r w:rsidRPr="00D861A4">
          <w:rPr>
            <w:rStyle w:val="Hyperlink"/>
            <w:rFonts w:ascii="Arial" w:hAnsi="Arial" w:cs="Arial"/>
          </w:rPr>
          <w:t>https://dl.acgme.org/pages/assessment</w:t>
        </w:r>
      </w:hyperlink>
      <w:r w:rsidRPr="00D861A4">
        <w:rPr>
          <w:rStyle w:val="Strong"/>
          <w:rFonts w:ascii="Arial" w:hAnsi="Arial" w:cs="Arial"/>
        </w:rPr>
        <w:t xml:space="preserve"> </w:t>
      </w:r>
    </w:p>
    <w:p w14:paraId="2A06AE0B" w14:textId="77777777" w:rsidR="005C3C9D" w:rsidRPr="00D861A4" w:rsidRDefault="005C3C9D" w:rsidP="005C3C9D">
      <w:pPr>
        <w:spacing w:after="0"/>
        <w:ind w:left="360"/>
        <w:rPr>
          <w:rFonts w:ascii="Arial" w:hAnsi="Arial" w:cs="Arial"/>
          <w:b/>
          <w:bCs/>
        </w:rPr>
      </w:pPr>
    </w:p>
    <w:p w14:paraId="5D4FA307" w14:textId="77777777" w:rsidR="005C3C9D" w:rsidRDefault="005C3C9D" w:rsidP="005C3C9D">
      <w:pPr>
        <w:spacing w:after="0"/>
        <w:ind w:firstLine="360"/>
        <w:rPr>
          <w:rStyle w:val="Hyperlink"/>
          <w:rFonts w:ascii="Arial" w:hAnsi="Arial" w:cs="Arial"/>
        </w:rPr>
      </w:pPr>
      <w:r w:rsidRPr="00D861A4">
        <w:rPr>
          <w:rFonts w:ascii="Arial" w:hAnsi="Arial" w:cs="Arial"/>
        </w:rPr>
        <w:t xml:space="preserve">Learn at ACGME has several courses on Assessment and Milestones - </w:t>
      </w:r>
      <w:hyperlink r:id="rId105">
        <w:r w:rsidRPr="00D861A4">
          <w:rPr>
            <w:rStyle w:val="Hyperlink"/>
            <w:rFonts w:ascii="Arial" w:hAnsi="Arial" w:cs="Arial"/>
          </w:rPr>
          <w:t>https://dl.acgme.org/</w:t>
        </w:r>
      </w:hyperlink>
    </w:p>
    <w:p w14:paraId="1B026959" w14:textId="77777777" w:rsidR="00927154" w:rsidRDefault="00927154" w:rsidP="005C3C9D">
      <w:pPr>
        <w:spacing w:after="0"/>
        <w:ind w:firstLine="360"/>
        <w:rPr>
          <w:rStyle w:val="Hyperlink"/>
          <w:rFonts w:ascii="Arial" w:hAnsi="Arial" w:cs="Arial"/>
        </w:rPr>
      </w:pPr>
    </w:p>
    <w:p w14:paraId="28180211" w14:textId="77777777" w:rsidR="00927154" w:rsidRDefault="00927154" w:rsidP="005C3C9D">
      <w:pPr>
        <w:spacing w:after="0"/>
        <w:ind w:firstLine="360"/>
        <w:rPr>
          <w:rFonts w:ascii="Arial" w:eastAsia="Arial" w:hAnsi="Arial" w:cs="Arial"/>
        </w:rPr>
      </w:pPr>
    </w:p>
    <w:p w14:paraId="0E85C5AF" w14:textId="5BBBF83A" w:rsidR="00675CD3" w:rsidRDefault="00675CD3" w:rsidP="005F2BD2">
      <w:pPr>
        <w:spacing w:after="0" w:line="240" w:lineRule="auto"/>
        <w:rPr>
          <w:rFonts w:ascii="Arial" w:eastAsia="Arial" w:hAnsi="Arial" w:cs="Arial"/>
        </w:rPr>
      </w:pPr>
    </w:p>
    <w:sectPr w:rsidR="00675CD3" w:rsidSect="00111E05">
      <w:headerReference w:type="default" r:id="rId106"/>
      <w:footerReference w:type="default" r:id="rId107"/>
      <w:type w:val="continuous"/>
      <w:pgSz w:w="15840" w:h="12240" w:orient="landscape"/>
      <w:pgMar w:top="81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56BAF" w14:textId="77777777" w:rsidR="009D2441" w:rsidRDefault="009D2441">
      <w:pPr>
        <w:spacing w:after="0" w:line="240" w:lineRule="auto"/>
      </w:pPr>
      <w:r>
        <w:separator/>
      </w:r>
    </w:p>
  </w:endnote>
  <w:endnote w:type="continuationSeparator" w:id="0">
    <w:p w14:paraId="3E7F7BD0" w14:textId="77777777" w:rsidR="009D2441" w:rsidRDefault="009D2441">
      <w:pPr>
        <w:spacing w:after="0" w:line="240" w:lineRule="auto"/>
      </w:pPr>
      <w:r>
        <w:continuationSeparator/>
      </w:r>
    </w:p>
  </w:endnote>
  <w:endnote w:type="continuationNotice" w:id="1">
    <w:p w14:paraId="765FF4DD" w14:textId="77777777" w:rsidR="009D2441" w:rsidRDefault="009D24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8E72" w14:textId="77ACC95B" w:rsidR="00AC1F5A" w:rsidRPr="00D119C6" w:rsidRDefault="00AC1F5A">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D119C6">
      <w:rPr>
        <w:rFonts w:ascii="Arial" w:eastAsia="Arial" w:hAnsi="Arial" w:cs="Arial"/>
        <w:color w:val="000000"/>
        <w:sz w:val="18"/>
        <w:szCs w:val="18"/>
      </w:rPr>
      <w:fldChar w:fldCharType="begin"/>
    </w:r>
    <w:r w:rsidRPr="00D119C6">
      <w:rPr>
        <w:rFonts w:ascii="Arial" w:eastAsia="Arial" w:hAnsi="Arial" w:cs="Arial"/>
        <w:color w:val="000000"/>
        <w:sz w:val="18"/>
        <w:szCs w:val="18"/>
      </w:rPr>
      <w:instrText>PAGE</w:instrText>
    </w:r>
    <w:r w:rsidRPr="00D119C6">
      <w:rPr>
        <w:rFonts w:ascii="Arial" w:eastAsia="Arial" w:hAnsi="Arial" w:cs="Arial"/>
        <w:color w:val="000000"/>
        <w:sz w:val="18"/>
        <w:szCs w:val="18"/>
      </w:rPr>
      <w:fldChar w:fldCharType="separate"/>
    </w:r>
    <w:r w:rsidRPr="00D119C6">
      <w:rPr>
        <w:rFonts w:ascii="Arial" w:eastAsia="Arial" w:hAnsi="Arial" w:cs="Arial"/>
        <w:noProof/>
        <w:color w:val="000000"/>
        <w:sz w:val="18"/>
        <w:szCs w:val="18"/>
      </w:rPr>
      <w:t>32</w:t>
    </w:r>
    <w:r w:rsidRPr="00D119C6">
      <w:rPr>
        <w:rFonts w:ascii="Arial" w:eastAsia="Arial" w:hAnsi="Arial" w:cs="Arial"/>
        <w:color w:val="000000"/>
        <w:sz w:val="18"/>
        <w:szCs w:val="18"/>
      </w:rPr>
      <w:fldChar w:fldCharType="end"/>
    </w:r>
  </w:p>
  <w:p w14:paraId="60F98BEC" w14:textId="77777777" w:rsidR="00AC1F5A" w:rsidRDefault="00AC1F5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50CA6" w14:textId="77777777" w:rsidR="009D2441" w:rsidRDefault="009D2441">
      <w:pPr>
        <w:spacing w:after="0" w:line="240" w:lineRule="auto"/>
      </w:pPr>
      <w:r>
        <w:separator/>
      </w:r>
    </w:p>
  </w:footnote>
  <w:footnote w:type="continuationSeparator" w:id="0">
    <w:p w14:paraId="1551BCCD" w14:textId="77777777" w:rsidR="009D2441" w:rsidRDefault="009D2441">
      <w:pPr>
        <w:spacing w:after="0" w:line="240" w:lineRule="auto"/>
      </w:pPr>
      <w:r>
        <w:continuationSeparator/>
      </w:r>
    </w:p>
  </w:footnote>
  <w:footnote w:type="continuationNotice" w:id="1">
    <w:p w14:paraId="4780B80A" w14:textId="77777777" w:rsidR="009D2441" w:rsidRDefault="009D24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6A97" w14:textId="7D832331" w:rsidR="00AC1F5A" w:rsidRDefault="00AC1F5A" w:rsidP="00FF5B70">
    <w:pPr>
      <w:pStyle w:val="Header"/>
      <w:ind w:left="-720"/>
      <w:rPr>
        <w:rFonts w:ascii="Arial" w:hAnsi="Arial" w:cs="Arial"/>
        <w:sz w:val="20"/>
        <w:szCs w:val="20"/>
      </w:rPr>
    </w:pPr>
    <w:r w:rsidRPr="00D119C6">
      <w:rPr>
        <w:rFonts w:ascii="Arial" w:hAnsi="Arial" w:cs="Arial"/>
        <w:sz w:val="20"/>
        <w:szCs w:val="20"/>
      </w:rPr>
      <w:t xml:space="preserve">Obstetrics and Gynecology Supplemental Guide </w:t>
    </w:r>
  </w:p>
  <w:p w14:paraId="2B18E10D" w14:textId="77777777" w:rsidR="00AC1F5A" w:rsidRPr="00D119C6" w:rsidRDefault="00AC1F5A">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EAD"/>
    <w:multiLevelType w:val="multilevel"/>
    <w:tmpl w:val="0B0AB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F738A3"/>
    <w:multiLevelType w:val="hybridMultilevel"/>
    <w:tmpl w:val="6D9ED63E"/>
    <w:lvl w:ilvl="0" w:tplc="C8F61A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41DDD"/>
    <w:multiLevelType w:val="hybridMultilevel"/>
    <w:tmpl w:val="D8EA0906"/>
    <w:lvl w:ilvl="0" w:tplc="8B80239C">
      <w:start w:val="1"/>
      <w:numFmt w:val="bullet"/>
      <w:lvlText w:val=""/>
      <w:lvlJc w:val="left"/>
      <w:pPr>
        <w:ind w:left="720" w:hanging="360"/>
      </w:pPr>
      <w:rPr>
        <w:rFonts w:ascii="Symbol" w:hAnsi="Symbol" w:hint="default"/>
      </w:rPr>
    </w:lvl>
    <w:lvl w:ilvl="1" w:tplc="6C045692">
      <w:start w:val="1"/>
      <w:numFmt w:val="bullet"/>
      <w:lvlText w:val="o"/>
      <w:lvlJc w:val="left"/>
      <w:pPr>
        <w:ind w:left="1440" w:hanging="360"/>
      </w:pPr>
      <w:rPr>
        <w:rFonts w:ascii="Courier New" w:hAnsi="Courier New" w:hint="default"/>
      </w:rPr>
    </w:lvl>
    <w:lvl w:ilvl="2" w:tplc="9626B408">
      <w:start w:val="1"/>
      <w:numFmt w:val="bullet"/>
      <w:lvlText w:val=""/>
      <w:lvlJc w:val="left"/>
      <w:pPr>
        <w:ind w:left="2160" w:hanging="360"/>
      </w:pPr>
      <w:rPr>
        <w:rFonts w:ascii="Wingdings" w:hAnsi="Wingdings" w:hint="default"/>
      </w:rPr>
    </w:lvl>
    <w:lvl w:ilvl="3" w:tplc="0E16D70C">
      <w:start w:val="1"/>
      <w:numFmt w:val="bullet"/>
      <w:lvlText w:val=""/>
      <w:lvlJc w:val="left"/>
      <w:pPr>
        <w:ind w:left="2880" w:hanging="360"/>
      </w:pPr>
      <w:rPr>
        <w:rFonts w:ascii="Symbol" w:hAnsi="Symbol" w:hint="default"/>
      </w:rPr>
    </w:lvl>
    <w:lvl w:ilvl="4" w:tplc="894A846E">
      <w:start w:val="1"/>
      <w:numFmt w:val="bullet"/>
      <w:lvlText w:val="o"/>
      <w:lvlJc w:val="left"/>
      <w:pPr>
        <w:ind w:left="3600" w:hanging="360"/>
      </w:pPr>
      <w:rPr>
        <w:rFonts w:ascii="Courier New" w:hAnsi="Courier New" w:hint="default"/>
      </w:rPr>
    </w:lvl>
    <w:lvl w:ilvl="5" w:tplc="0DBADC20">
      <w:start w:val="1"/>
      <w:numFmt w:val="bullet"/>
      <w:lvlText w:val=""/>
      <w:lvlJc w:val="left"/>
      <w:pPr>
        <w:ind w:left="4320" w:hanging="360"/>
      </w:pPr>
      <w:rPr>
        <w:rFonts w:ascii="Wingdings" w:hAnsi="Wingdings" w:hint="default"/>
      </w:rPr>
    </w:lvl>
    <w:lvl w:ilvl="6" w:tplc="7064430E">
      <w:start w:val="1"/>
      <w:numFmt w:val="bullet"/>
      <w:lvlText w:val=""/>
      <w:lvlJc w:val="left"/>
      <w:pPr>
        <w:ind w:left="5040" w:hanging="360"/>
      </w:pPr>
      <w:rPr>
        <w:rFonts w:ascii="Symbol" w:hAnsi="Symbol" w:hint="default"/>
      </w:rPr>
    </w:lvl>
    <w:lvl w:ilvl="7" w:tplc="CFCE99C0">
      <w:start w:val="1"/>
      <w:numFmt w:val="bullet"/>
      <w:lvlText w:val="o"/>
      <w:lvlJc w:val="left"/>
      <w:pPr>
        <w:ind w:left="5760" w:hanging="360"/>
      </w:pPr>
      <w:rPr>
        <w:rFonts w:ascii="Courier New" w:hAnsi="Courier New" w:hint="default"/>
      </w:rPr>
    </w:lvl>
    <w:lvl w:ilvl="8" w:tplc="057CCB6A">
      <w:start w:val="1"/>
      <w:numFmt w:val="bullet"/>
      <w:lvlText w:val=""/>
      <w:lvlJc w:val="left"/>
      <w:pPr>
        <w:ind w:left="6480" w:hanging="360"/>
      </w:pPr>
      <w:rPr>
        <w:rFonts w:ascii="Wingdings" w:hAnsi="Wingdings" w:hint="default"/>
      </w:rPr>
    </w:lvl>
  </w:abstractNum>
  <w:abstractNum w:abstractNumId="3" w15:restartNumberingAfterBreak="0">
    <w:nsid w:val="0B3E7764"/>
    <w:multiLevelType w:val="hybridMultilevel"/>
    <w:tmpl w:val="EDB4C36A"/>
    <w:lvl w:ilvl="0" w:tplc="81982218">
      <w:start w:val="1"/>
      <w:numFmt w:val="bullet"/>
      <w:lvlText w:val="●"/>
      <w:lvlJc w:val="left"/>
      <w:pPr>
        <w:ind w:left="720" w:hanging="360"/>
      </w:pPr>
      <w:rPr>
        <w:rFonts w:ascii="Noto Sans Symbols" w:eastAsia="Noto Sans Symbols" w:hAnsi="Noto Sans Symbols" w:cs="Noto Sans Symbols"/>
      </w:rPr>
    </w:lvl>
    <w:lvl w:ilvl="1" w:tplc="3AE6F834">
      <w:start w:val="1"/>
      <w:numFmt w:val="bullet"/>
      <w:lvlText w:val="o"/>
      <w:lvlJc w:val="left"/>
      <w:pPr>
        <w:ind w:left="1440" w:hanging="360"/>
      </w:pPr>
      <w:rPr>
        <w:rFonts w:ascii="Courier New" w:eastAsia="Courier New" w:hAnsi="Courier New" w:cs="Courier New"/>
      </w:rPr>
    </w:lvl>
    <w:lvl w:ilvl="2" w:tplc="79DA0A74">
      <w:start w:val="1"/>
      <w:numFmt w:val="bullet"/>
      <w:lvlText w:val="▪"/>
      <w:lvlJc w:val="left"/>
      <w:pPr>
        <w:ind w:left="2160" w:hanging="360"/>
      </w:pPr>
      <w:rPr>
        <w:rFonts w:ascii="Noto Sans Symbols" w:eastAsia="Noto Sans Symbols" w:hAnsi="Noto Sans Symbols" w:cs="Noto Sans Symbols"/>
      </w:rPr>
    </w:lvl>
    <w:lvl w:ilvl="3" w:tplc="47AE6612">
      <w:start w:val="1"/>
      <w:numFmt w:val="bullet"/>
      <w:lvlText w:val="●"/>
      <w:lvlJc w:val="left"/>
      <w:pPr>
        <w:ind w:left="2880" w:hanging="360"/>
      </w:pPr>
      <w:rPr>
        <w:rFonts w:ascii="Noto Sans Symbols" w:eastAsia="Noto Sans Symbols" w:hAnsi="Noto Sans Symbols" w:cs="Noto Sans Symbols"/>
      </w:rPr>
    </w:lvl>
    <w:lvl w:ilvl="4" w:tplc="51ACCB52">
      <w:start w:val="1"/>
      <w:numFmt w:val="bullet"/>
      <w:lvlText w:val="o"/>
      <w:lvlJc w:val="left"/>
      <w:pPr>
        <w:ind w:left="3600" w:hanging="360"/>
      </w:pPr>
      <w:rPr>
        <w:rFonts w:ascii="Courier New" w:eastAsia="Courier New" w:hAnsi="Courier New" w:cs="Courier New"/>
      </w:rPr>
    </w:lvl>
    <w:lvl w:ilvl="5" w:tplc="8AFA049C">
      <w:start w:val="1"/>
      <w:numFmt w:val="bullet"/>
      <w:lvlText w:val="▪"/>
      <w:lvlJc w:val="left"/>
      <w:pPr>
        <w:ind w:left="4320" w:hanging="360"/>
      </w:pPr>
      <w:rPr>
        <w:rFonts w:ascii="Noto Sans Symbols" w:eastAsia="Noto Sans Symbols" w:hAnsi="Noto Sans Symbols" w:cs="Noto Sans Symbols"/>
      </w:rPr>
    </w:lvl>
    <w:lvl w:ilvl="6" w:tplc="35DED6DE">
      <w:start w:val="1"/>
      <w:numFmt w:val="bullet"/>
      <w:lvlText w:val="●"/>
      <w:lvlJc w:val="left"/>
      <w:pPr>
        <w:ind w:left="5040" w:hanging="360"/>
      </w:pPr>
      <w:rPr>
        <w:rFonts w:ascii="Noto Sans Symbols" w:eastAsia="Noto Sans Symbols" w:hAnsi="Noto Sans Symbols" w:cs="Noto Sans Symbols"/>
      </w:rPr>
    </w:lvl>
    <w:lvl w:ilvl="7" w:tplc="C1E28C58">
      <w:start w:val="1"/>
      <w:numFmt w:val="bullet"/>
      <w:lvlText w:val="o"/>
      <w:lvlJc w:val="left"/>
      <w:pPr>
        <w:ind w:left="5760" w:hanging="360"/>
      </w:pPr>
      <w:rPr>
        <w:rFonts w:ascii="Courier New" w:eastAsia="Courier New" w:hAnsi="Courier New" w:cs="Courier New"/>
      </w:rPr>
    </w:lvl>
    <w:lvl w:ilvl="8" w:tplc="886C0C2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460168"/>
    <w:multiLevelType w:val="hybridMultilevel"/>
    <w:tmpl w:val="35EE53B4"/>
    <w:lvl w:ilvl="0" w:tplc="C7FA444E">
      <w:start w:val="1"/>
      <w:numFmt w:val="bullet"/>
      <w:lvlText w:val=""/>
      <w:lvlJc w:val="left"/>
      <w:pPr>
        <w:ind w:left="720" w:hanging="360"/>
      </w:pPr>
      <w:rPr>
        <w:rFonts w:ascii="Symbol" w:hAnsi="Symbol" w:hint="default"/>
      </w:rPr>
    </w:lvl>
    <w:lvl w:ilvl="1" w:tplc="DB6085A0">
      <w:start w:val="1"/>
      <w:numFmt w:val="bullet"/>
      <w:lvlText w:val="o"/>
      <w:lvlJc w:val="left"/>
      <w:pPr>
        <w:ind w:left="1440" w:hanging="360"/>
      </w:pPr>
      <w:rPr>
        <w:rFonts w:ascii="Courier New" w:eastAsia="Courier New" w:hAnsi="Courier New" w:cs="Courier New"/>
      </w:rPr>
    </w:lvl>
    <w:lvl w:ilvl="2" w:tplc="E3A61508">
      <w:start w:val="1"/>
      <w:numFmt w:val="bullet"/>
      <w:lvlText w:val="▪"/>
      <w:lvlJc w:val="left"/>
      <w:pPr>
        <w:ind w:left="2160" w:hanging="360"/>
      </w:pPr>
      <w:rPr>
        <w:rFonts w:ascii="Noto Sans Symbols" w:eastAsia="Noto Sans Symbols" w:hAnsi="Noto Sans Symbols" w:cs="Noto Sans Symbols"/>
      </w:rPr>
    </w:lvl>
    <w:lvl w:ilvl="3" w:tplc="2E480E00">
      <w:start w:val="1"/>
      <w:numFmt w:val="bullet"/>
      <w:lvlText w:val="●"/>
      <w:lvlJc w:val="left"/>
      <w:pPr>
        <w:ind w:left="2880" w:hanging="360"/>
      </w:pPr>
      <w:rPr>
        <w:rFonts w:ascii="Noto Sans Symbols" w:eastAsia="Noto Sans Symbols" w:hAnsi="Noto Sans Symbols" w:cs="Noto Sans Symbols"/>
      </w:rPr>
    </w:lvl>
    <w:lvl w:ilvl="4" w:tplc="6666B2F6">
      <w:start w:val="1"/>
      <w:numFmt w:val="bullet"/>
      <w:lvlText w:val="o"/>
      <w:lvlJc w:val="left"/>
      <w:pPr>
        <w:ind w:left="3600" w:hanging="360"/>
      </w:pPr>
      <w:rPr>
        <w:rFonts w:ascii="Courier New" w:eastAsia="Courier New" w:hAnsi="Courier New" w:cs="Courier New"/>
      </w:rPr>
    </w:lvl>
    <w:lvl w:ilvl="5" w:tplc="2220B294">
      <w:start w:val="1"/>
      <w:numFmt w:val="bullet"/>
      <w:lvlText w:val="▪"/>
      <w:lvlJc w:val="left"/>
      <w:pPr>
        <w:ind w:left="4320" w:hanging="360"/>
      </w:pPr>
      <w:rPr>
        <w:rFonts w:ascii="Noto Sans Symbols" w:eastAsia="Noto Sans Symbols" w:hAnsi="Noto Sans Symbols" w:cs="Noto Sans Symbols"/>
      </w:rPr>
    </w:lvl>
    <w:lvl w:ilvl="6" w:tplc="55A04982">
      <w:start w:val="1"/>
      <w:numFmt w:val="bullet"/>
      <w:lvlText w:val="●"/>
      <w:lvlJc w:val="left"/>
      <w:pPr>
        <w:ind w:left="5040" w:hanging="360"/>
      </w:pPr>
      <w:rPr>
        <w:rFonts w:ascii="Noto Sans Symbols" w:eastAsia="Noto Sans Symbols" w:hAnsi="Noto Sans Symbols" w:cs="Noto Sans Symbols"/>
      </w:rPr>
    </w:lvl>
    <w:lvl w:ilvl="7" w:tplc="75FC9FE6">
      <w:start w:val="1"/>
      <w:numFmt w:val="bullet"/>
      <w:lvlText w:val="o"/>
      <w:lvlJc w:val="left"/>
      <w:pPr>
        <w:ind w:left="5760" w:hanging="360"/>
      </w:pPr>
      <w:rPr>
        <w:rFonts w:ascii="Courier New" w:eastAsia="Courier New" w:hAnsi="Courier New" w:cs="Courier New"/>
      </w:rPr>
    </w:lvl>
    <w:lvl w:ilvl="8" w:tplc="B3040C36">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3E403F"/>
    <w:multiLevelType w:val="hybridMultilevel"/>
    <w:tmpl w:val="030C65F8"/>
    <w:lvl w:ilvl="0" w:tplc="E2F2E542">
      <w:start w:val="1"/>
      <w:numFmt w:val="bullet"/>
      <w:lvlText w:val="●"/>
      <w:lvlJc w:val="left"/>
      <w:pPr>
        <w:ind w:left="720" w:hanging="360"/>
      </w:pPr>
      <w:rPr>
        <w:rFonts w:ascii="Noto Sans Symbols" w:eastAsia="Noto Sans Symbols" w:hAnsi="Noto Sans Symbols" w:cs="Noto Sans Symbols"/>
      </w:rPr>
    </w:lvl>
    <w:lvl w:ilvl="1" w:tplc="CFDA577A">
      <w:start w:val="1"/>
      <w:numFmt w:val="bullet"/>
      <w:lvlText w:val="o"/>
      <w:lvlJc w:val="left"/>
      <w:pPr>
        <w:ind w:left="1440" w:hanging="360"/>
      </w:pPr>
      <w:rPr>
        <w:rFonts w:ascii="Courier New" w:eastAsia="Courier New" w:hAnsi="Courier New" w:cs="Courier New"/>
      </w:rPr>
    </w:lvl>
    <w:lvl w:ilvl="2" w:tplc="57ACDAFE">
      <w:start w:val="1"/>
      <w:numFmt w:val="bullet"/>
      <w:lvlText w:val="▪"/>
      <w:lvlJc w:val="left"/>
      <w:pPr>
        <w:ind w:left="2160" w:hanging="360"/>
      </w:pPr>
      <w:rPr>
        <w:rFonts w:ascii="Noto Sans Symbols" w:eastAsia="Noto Sans Symbols" w:hAnsi="Noto Sans Symbols" w:cs="Noto Sans Symbols"/>
      </w:rPr>
    </w:lvl>
    <w:lvl w:ilvl="3" w:tplc="EABCD000">
      <w:start w:val="1"/>
      <w:numFmt w:val="bullet"/>
      <w:lvlText w:val="●"/>
      <w:lvlJc w:val="left"/>
      <w:pPr>
        <w:ind w:left="2880" w:hanging="360"/>
      </w:pPr>
      <w:rPr>
        <w:rFonts w:ascii="Noto Sans Symbols" w:eastAsia="Noto Sans Symbols" w:hAnsi="Noto Sans Symbols" w:cs="Noto Sans Symbols"/>
      </w:rPr>
    </w:lvl>
    <w:lvl w:ilvl="4" w:tplc="0ED0B868">
      <w:start w:val="1"/>
      <w:numFmt w:val="bullet"/>
      <w:lvlText w:val="o"/>
      <w:lvlJc w:val="left"/>
      <w:pPr>
        <w:ind w:left="3600" w:hanging="360"/>
      </w:pPr>
      <w:rPr>
        <w:rFonts w:ascii="Courier New" w:eastAsia="Courier New" w:hAnsi="Courier New" w:cs="Courier New"/>
      </w:rPr>
    </w:lvl>
    <w:lvl w:ilvl="5" w:tplc="E2A2E3E6">
      <w:start w:val="1"/>
      <w:numFmt w:val="bullet"/>
      <w:lvlText w:val="▪"/>
      <w:lvlJc w:val="left"/>
      <w:pPr>
        <w:ind w:left="4320" w:hanging="360"/>
      </w:pPr>
      <w:rPr>
        <w:rFonts w:ascii="Noto Sans Symbols" w:eastAsia="Noto Sans Symbols" w:hAnsi="Noto Sans Symbols" w:cs="Noto Sans Symbols"/>
      </w:rPr>
    </w:lvl>
    <w:lvl w:ilvl="6" w:tplc="6C94C972">
      <w:start w:val="1"/>
      <w:numFmt w:val="bullet"/>
      <w:lvlText w:val="●"/>
      <w:lvlJc w:val="left"/>
      <w:pPr>
        <w:ind w:left="5040" w:hanging="360"/>
      </w:pPr>
      <w:rPr>
        <w:rFonts w:ascii="Noto Sans Symbols" w:eastAsia="Noto Sans Symbols" w:hAnsi="Noto Sans Symbols" w:cs="Noto Sans Symbols"/>
      </w:rPr>
    </w:lvl>
    <w:lvl w:ilvl="7" w:tplc="A9E09476">
      <w:start w:val="1"/>
      <w:numFmt w:val="bullet"/>
      <w:lvlText w:val="o"/>
      <w:lvlJc w:val="left"/>
      <w:pPr>
        <w:ind w:left="5760" w:hanging="360"/>
      </w:pPr>
      <w:rPr>
        <w:rFonts w:ascii="Courier New" w:eastAsia="Courier New" w:hAnsi="Courier New" w:cs="Courier New"/>
      </w:rPr>
    </w:lvl>
    <w:lvl w:ilvl="8" w:tplc="194CC8A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6B03F4"/>
    <w:multiLevelType w:val="hybridMultilevel"/>
    <w:tmpl w:val="9EF47ACA"/>
    <w:lvl w:ilvl="0" w:tplc="14681F2A">
      <w:start w:val="1"/>
      <w:numFmt w:val="bullet"/>
      <w:lvlText w:val=""/>
      <w:lvlJc w:val="left"/>
      <w:pPr>
        <w:ind w:left="360" w:hanging="360"/>
      </w:pPr>
      <w:rPr>
        <w:rFonts w:ascii="Symbol" w:hAnsi="Symbol" w:hint="default"/>
      </w:rPr>
    </w:lvl>
    <w:lvl w:ilvl="1" w:tplc="F8CC2DCC">
      <w:start w:val="1"/>
      <w:numFmt w:val="bullet"/>
      <w:lvlText w:val="o"/>
      <w:lvlJc w:val="left"/>
      <w:pPr>
        <w:ind w:left="1080" w:hanging="360"/>
      </w:pPr>
      <w:rPr>
        <w:rFonts w:ascii="Courier New" w:hAnsi="Courier New" w:hint="default"/>
      </w:rPr>
    </w:lvl>
    <w:lvl w:ilvl="2" w:tplc="59BE45D8">
      <w:start w:val="1"/>
      <w:numFmt w:val="bullet"/>
      <w:lvlText w:val=""/>
      <w:lvlJc w:val="left"/>
      <w:pPr>
        <w:ind w:left="1800" w:hanging="360"/>
      </w:pPr>
      <w:rPr>
        <w:rFonts w:ascii="Wingdings" w:hAnsi="Wingdings" w:hint="default"/>
      </w:rPr>
    </w:lvl>
    <w:lvl w:ilvl="3" w:tplc="BF1052AA">
      <w:start w:val="1"/>
      <w:numFmt w:val="bullet"/>
      <w:lvlText w:val=""/>
      <w:lvlJc w:val="left"/>
      <w:pPr>
        <w:ind w:left="2520" w:hanging="360"/>
      </w:pPr>
      <w:rPr>
        <w:rFonts w:ascii="Symbol" w:hAnsi="Symbol" w:hint="default"/>
      </w:rPr>
    </w:lvl>
    <w:lvl w:ilvl="4" w:tplc="CAE075D8">
      <w:start w:val="1"/>
      <w:numFmt w:val="bullet"/>
      <w:lvlText w:val="o"/>
      <w:lvlJc w:val="left"/>
      <w:pPr>
        <w:ind w:left="3240" w:hanging="360"/>
      </w:pPr>
      <w:rPr>
        <w:rFonts w:ascii="Courier New" w:hAnsi="Courier New" w:hint="default"/>
      </w:rPr>
    </w:lvl>
    <w:lvl w:ilvl="5" w:tplc="7B18E55C">
      <w:start w:val="1"/>
      <w:numFmt w:val="bullet"/>
      <w:lvlText w:val=""/>
      <w:lvlJc w:val="left"/>
      <w:pPr>
        <w:ind w:left="3960" w:hanging="360"/>
      </w:pPr>
      <w:rPr>
        <w:rFonts w:ascii="Wingdings" w:hAnsi="Wingdings" w:hint="default"/>
      </w:rPr>
    </w:lvl>
    <w:lvl w:ilvl="6" w:tplc="B4D030C2">
      <w:start w:val="1"/>
      <w:numFmt w:val="bullet"/>
      <w:lvlText w:val=""/>
      <w:lvlJc w:val="left"/>
      <w:pPr>
        <w:ind w:left="4680" w:hanging="360"/>
      </w:pPr>
      <w:rPr>
        <w:rFonts w:ascii="Symbol" w:hAnsi="Symbol" w:hint="default"/>
      </w:rPr>
    </w:lvl>
    <w:lvl w:ilvl="7" w:tplc="D9341DBA">
      <w:start w:val="1"/>
      <w:numFmt w:val="bullet"/>
      <w:lvlText w:val="o"/>
      <w:lvlJc w:val="left"/>
      <w:pPr>
        <w:ind w:left="5400" w:hanging="360"/>
      </w:pPr>
      <w:rPr>
        <w:rFonts w:ascii="Courier New" w:hAnsi="Courier New" w:hint="default"/>
      </w:rPr>
    </w:lvl>
    <w:lvl w:ilvl="8" w:tplc="E13A2C7C">
      <w:start w:val="1"/>
      <w:numFmt w:val="bullet"/>
      <w:lvlText w:val=""/>
      <w:lvlJc w:val="left"/>
      <w:pPr>
        <w:ind w:left="6120" w:hanging="360"/>
      </w:pPr>
      <w:rPr>
        <w:rFonts w:ascii="Wingdings" w:hAnsi="Wingdings" w:hint="default"/>
      </w:rPr>
    </w:lvl>
  </w:abstractNum>
  <w:abstractNum w:abstractNumId="7" w15:restartNumberingAfterBreak="0">
    <w:nsid w:val="0D8135FC"/>
    <w:multiLevelType w:val="hybridMultilevel"/>
    <w:tmpl w:val="BF5C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3125D"/>
    <w:multiLevelType w:val="hybridMultilevel"/>
    <w:tmpl w:val="77325318"/>
    <w:lvl w:ilvl="0" w:tplc="9E1C1D38">
      <w:start w:val="1"/>
      <w:numFmt w:val="bullet"/>
      <w:lvlText w:val="●"/>
      <w:lvlJc w:val="left"/>
      <w:pPr>
        <w:ind w:left="720" w:hanging="360"/>
      </w:pPr>
      <w:rPr>
        <w:rFonts w:ascii="Noto Sans Symbols" w:hAnsi="Noto Sans Symbols" w:hint="default"/>
      </w:rPr>
    </w:lvl>
    <w:lvl w:ilvl="1" w:tplc="2D9E68B6">
      <w:start w:val="1"/>
      <w:numFmt w:val="bullet"/>
      <w:lvlText w:val="o"/>
      <w:lvlJc w:val="left"/>
      <w:pPr>
        <w:ind w:left="1440" w:hanging="360"/>
      </w:pPr>
      <w:rPr>
        <w:rFonts w:ascii="Courier New" w:hAnsi="Courier New" w:hint="default"/>
      </w:rPr>
    </w:lvl>
    <w:lvl w:ilvl="2" w:tplc="8724E574">
      <w:start w:val="1"/>
      <w:numFmt w:val="bullet"/>
      <w:lvlText w:val="▪"/>
      <w:lvlJc w:val="left"/>
      <w:pPr>
        <w:ind w:left="2160" w:hanging="360"/>
      </w:pPr>
      <w:rPr>
        <w:rFonts w:ascii="Noto Sans Symbols" w:hAnsi="Noto Sans Symbols" w:hint="default"/>
      </w:rPr>
    </w:lvl>
    <w:lvl w:ilvl="3" w:tplc="41304DB0">
      <w:start w:val="1"/>
      <w:numFmt w:val="bullet"/>
      <w:lvlText w:val="●"/>
      <w:lvlJc w:val="left"/>
      <w:pPr>
        <w:ind w:left="2880" w:hanging="360"/>
      </w:pPr>
      <w:rPr>
        <w:rFonts w:ascii="Noto Sans Symbols" w:hAnsi="Noto Sans Symbols" w:hint="default"/>
      </w:rPr>
    </w:lvl>
    <w:lvl w:ilvl="4" w:tplc="C9740154">
      <w:start w:val="1"/>
      <w:numFmt w:val="bullet"/>
      <w:lvlText w:val="o"/>
      <w:lvlJc w:val="left"/>
      <w:pPr>
        <w:ind w:left="3600" w:hanging="360"/>
      </w:pPr>
      <w:rPr>
        <w:rFonts w:ascii="Courier New" w:hAnsi="Courier New" w:hint="default"/>
      </w:rPr>
    </w:lvl>
    <w:lvl w:ilvl="5" w:tplc="3A7297AE">
      <w:start w:val="1"/>
      <w:numFmt w:val="bullet"/>
      <w:lvlText w:val="▪"/>
      <w:lvlJc w:val="left"/>
      <w:pPr>
        <w:ind w:left="4320" w:hanging="360"/>
      </w:pPr>
      <w:rPr>
        <w:rFonts w:ascii="Noto Sans Symbols" w:hAnsi="Noto Sans Symbols" w:hint="default"/>
      </w:rPr>
    </w:lvl>
    <w:lvl w:ilvl="6" w:tplc="8E98F1D0">
      <w:start w:val="1"/>
      <w:numFmt w:val="bullet"/>
      <w:lvlText w:val="●"/>
      <w:lvlJc w:val="left"/>
      <w:pPr>
        <w:ind w:left="5040" w:hanging="360"/>
      </w:pPr>
      <w:rPr>
        <w:rFonts w:ascii="Noto Sans Symbols" w:hAnsi="Noto Sans Symbols" w:hint="default"/>
      </w:rPr>
    </w:lvl>
    <w:lvl w:ilvl="7" w:tplc="3A2CFCEA">
      <w:start w:val="1"/>
      <w:numFmt w:val="bullet"/>
      <w:lvlText w:val="o"/>
      <w:lvlJc w:val="left"/>
      <w:pPr>
        <w:ind w:left="5760" w:hanging="360"/>
      </w:pPr>
      <w:rPr>
        <w:rFonts w:ascii="Courier New" w:hAnsi="Courier New" w:hint="default"/>
      </w:rPr>
    </w:lvl>
    <w:lvl w:ilvl="8" w:tplc="570CD4DA">
      <w:start w:val="1"/>
      <w:numFmt w:val="bullet"/>
      <w:lvlText w:val="▪"/>
      <w:lvlJc w:val="left"/>
      <w:pPr>
        <w:ind w:left="6480" w:hanging="360"/>
      </w:pPr>
      <w:rPr>
        <w:rFonts w:ascii="Noto Sans Symbols" w:hAnsi="Noto Sans Symbols" w:hint="default"/>
      </w:rPr>
    </w:lvl>
  </w:abstractNum>
  <w:abstractNum w:abstractNumId="9" w15:restartNumberingAfterBreak="0">
    <w:nsid w:val="12446078"/>
    <w:multiLevelType w:val="hybridMultilevel"/>
    <w:tmpl w:val="3F3A02E6"/>
    <w:lvl w:ilvl="0" w:tplc="77CAE690">
      <w:start w:val="1"/>
      <w:numFmt w:val="bullet"/>
      <w:lvlText w:val="●"/>
      <w:lvlJc w:val="left"/>
      <w:pPr>
        <w:ind w:left="720" w:hanging="360"/>
      </w:pPr>
      <w:rPr>
        <w:rFonts w:ascii="Noto Sans Symbols" w:eastAsia="Noto Sans Symbols" w:hAnsi="Noto Sans Symbols" w:cs="Noto Sans Symbols"/>
      </w:rPr>
    </w:lvl>
    <w:lvl w:ilvl="1" w:tplc="A82C4C7E">
      <w:start w:val="1"/>
      <w:numFmt w:val="bullet"/>
      <w:lvlText w:val="o"/>
      <w:lvlJc w:val="left"/>
      <w:pPr>
        <w:ind w:left="1440" w:hanging="360"/>
      </w:pPr>
      <w:rPr>
        <w:rFonts w:ascii="Courier New" w:eastAsia="Courier New" w:hAnsi="Courier New" w:cs="Courier New"/>
      </w:rPr>
    </w:lvl>
    <w:lvl w:ilvl="2" w:tplc="D1AEBD1E">
      <w:start w:val="1"/>
      <w:numFmt w:val="bullet"/>
      <w:lvlText w:val="▪"/>
      <w:lvlJc w:val="left"/>
      <w:pPr>
        <w:ind w:left="2160" w:hanging="360"/>
      </w:pPr>
      <w:rPr>
        <w:rFonts w:ascii="Noto Sans Symbols" w:eastAsia="Noto Sans Symbols" w:hAnsi="Noto Sans Symbols" w:cs="Noto Sans Symbols"/>
      </w:rPr>
    </w:lvl>
    <w:lvl w:ilvl="3" w:tplc="D39CBDBA">
      <w:start w:val="1"/>
      <w:numFmt w:val="bullet"/>
      <w:lvlText w:val="●"/>
      <w:lvlJc w:val="left"/>
      <w:pPr>
        <w:ind w:left="2880" w:hanging="360"/>
      </w:pPr>
      <w:rPr>
        <w:rFonts w:ascii="Noto Sans Symbols" w:eastAsia="Noto Sans Symbols" w:hAnsi="Noto Sans Symbols" w:cs="Noto Sans Symbols"/>
      </w:rPr>
    </w:lvl>
    <w:lvl w:ilvl="4" w:tplc="098C7BE2">
      <w:start w:val="1"/>
      <w:numFmt w:val="bullet"/>
      <w:lvlText w:val="o"/>
      <w:lvlJc w:val="left"/>
      <w:pPr>
        <w:ind w:left="3600" w:hanging="360"/>
      </w:pPr>
      <w:rPr>
        <w:rFonts w:ascii="Courier New" w:eastAsia="Courier New" w:hAnsi="Courier New" w:cs="Courier New"/>
      </w:rPr>
    </w:lvl>
    <w:lvl w:ilvl="5" w:tplc="F6409784">
      <w:start w:val="1"/>
      <w:numFmt w:val="bullet"/>
      <w:lvlText w:val="▪"/>
      <w:lvlJc w:val="left"/>
      <w:pPr>
        <w:ind w:left="4320" w:hanging="360"/>
      </w:pPr>
      <w:rPr>
        <w:rFonts w:ascii="Noto Sans Symbols" w:eastAsia="Noto Sans Symbols" w:hAnsi="Noto Sans Symbols" w:cs="Noto Sans Symbols"/>
      </w:rPr>
    </w:lvl>
    <w:lvl w:ilvl="6" w:tplc="448C218E">
      <w:start w:val="1"/>
      <w:numFmt w:val="bullet"/>
      <w:lvlText w:val="●"/>
      <w:lvlJc w:val="left"/>
      <w:pPr>
        <w:ind w:left="5040" w:hanging="360"/>
      </w:pPr>
      <w:rPr>
        <w:rFonts w:ascii="Noto Sans Symbols" w:eastAsia="Noto Sans Symbols" w:hAnsi="Noto Sans Symbols" w:cs="Noto Sans Symbols"/>
      </w:rPr>
    </w:lvl>
    <w:lvl w:ilvl="7" w:tplc="B6882E18">
      <w:start w:val="1"/>
      <w:numFmt w:val="bullet"/>
      <w:lvlText w:val="o"/>
      <w:lvlJc w:val="left"/>
      <w:pPr>
        <w:ind w:left="5760" w:hanging="360"/>
      </w:pPr>
      <w:rPr>
        <w:rFonts w:ascii="Courier New" w:eastAsia="Courier New" w:hAnsi="Courier New" w:cs="Courier New"/>
      </w:rPr>
    </w:lvl>
    <w:lvl w:ilvl="8" w:tplc="D38889A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3B70375"/>
    <w:multiLevelType w:val="hybridMultilevel"/>
    <w:tmpl w:val="B98A7C50"/>
    <w:lvl w:ilvl="0" w:tplc="8384EB8E">
      <w:start w:val="1"/>
      <w:numFmt w:val="bullet"/>
      <w:lvlText w:val=""/>
      <w:lvlJc w:val="left"/>
      <w:pPr>
        <w:ind w:left="720" w:hanging="360"/>
      </w:pPr>
      <w:rPr>
        <w:rFonts w:ascii="Symbol" w:hAnsi="Symbol" w:hint="default"/>
      </w:rPr>
    </w:lvl>
    <w:lvl w:ilvl="1" w:tplc="37840A46">
      <w:start w:val="1"/>
      <w:numFmt w:val="bullet"/>
      <w:lvlText w:val="o"/>
      <w:lvlJc w:val="left"/>
      <w:pPr>
        <w:ind w:left="1440" w:hanging="360"/>
      </w:pPr>
      <w:rPr>
        <w:rFonts w:ascii="Courier New" w:hAnsi="Courier New" w:hint="default"/>
      </w:rPr>
    </w:lvl>
    <w:lvl w:ilvl="2" w:tplc="933A7E98">
      <w:start w:val="1"/>
      <w:numFmt w:val="bullet"/>
      <w:lvlText w:val=""/>
      <w:lvlJc w:val="left"/>
      <w:pPr>
        <w:ind w:left="2160" w:hanging="360"/>
      </w:pPr>
      <w:rPr>
        <w:rFonts w:ascii="Wingdings" w:hAnsi="Wingdings" w:hint="default"/>
      </w:rPr>
    </w:lvl>
    <w:lvl w:ilvl="3" w:tplc="3398B3BE">
      <w:start w:val="1"/>
      <w:numFmt w:val="bullet"/>
      <w:lvlText w:val=""/>
      <w:lvlJc w:val="left"/>
      <w:pPr>
        <w:ind w:left="2880" w:hanging="360"/>
      </w:pPr>
      <w:rPr>
        <w:rFonts w:ascii="Symbol" w:hAnsi="Symbol" w:hint="default"/>
      </w:rPr>
    </w:lvl>
    <w:lvl w:ilvl="4" w:tplc="0DC242C8">
      <w:start w:val="1"/>
      <w:numFmt w:val="bullet"/>
      <w:lvlText w:val="o"/>
      <w:lvlJc w:val="left"/>
      <w:pPr>
        <w:ind w:left="3600" w:hanging="360"/>
      </w:pPr>
      <w:rPr>
        <w:rFonts w:ascii="Courier New" w:hAnsi="Courier New" w:hint="default"/>
      </w:rPr>
    </w:lvl>
    <w:lvl w:ilvl="5" w:tplc="3E5CBCC0">
      <w:start w:val="1"/>
      <w:numFmt w:val="bullet"/>
      <w:lvlText w:val=""/>
      <w:lvlJc w:val="left"/>
      <w:pPr>
        <w:ind w:left="4320" w:hanging="360"/>
      </w:pPr>
      <w:rPr>
        <w:rFonts w:ascii="Wingdings" w:hAnsi="Wingdings" w:hint="default"/>
      </w:rPr>
    </w:lvl>
    <w:lvl w:ilvl="6" w:tplc="B0D22016">
      <w:start w:val="1"/>
      <w:numFmt w:val="bullet"/>
      <w:lvlText w:val=""/>
      <w:lvlJc w:val="left"/>
      <w:pPr>
        <w:ind w:left="5040" w:hanging="360"/>
      </w:pPr>
      <w:rPr>
        <w:rFonts w:ascii="Symbol" w:hAnsi="Symbol" w:hint="default"/>
      </w:rPr>
    </w:lvl>
    <w:lvl w:ilvl="7" w:tplc="3CBA2F92">
      <w:start w:val="1"/>
      <w:numFmt w:val="bullet"/>
      <w:lvlText w:val="o"/>
      <w:lvlJc w:val="left"/>
      <w:pPr>
        <w:ind w:left="5760" w:hanging="360"/>
      </w:pPr>
      <w:rPr>
        <w:rFonts w:ascii="Courier New" w:hAnsi="Courier New" w:hint="default"/>
      </w:rPr>
    </w:lvl>
    <w:lvl w:ilvl="8" w:tplc="68D8C086">
      <w:start w:val="1"/>
      <w:numFmt w:val="bullet"/>
      <w:lvlText w:val=""/>
      <w:lvlJc w:val="left"/>
      <w:pPr>
        <w:ind w:left="6480" w:hanging="360"/>
      </w:pPr>
      <w:rPr>
        <w:rFonts w:ascii="Wingdings" w:hAnsi="Wingdings" w:hint="default"/>
      </w:rPr>
    </w:lvl>
  </w:abstractNum>
  <w:abstractNum w:abstractNumId="11" w15:restartNumberingAfterBreak="0">
    <w:nsid w:val="1AB55101"/>
    <w:multiLevelType w:val="hybridMultilevel"/>
    <w:tmpl w:val="C2F8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030E7"/>
    <w:multiLevelType w:val="hybridMultilevel"/>
    <w:tmpl w:val="98D82534"/>
    <w:lvl w:ilvl="0" w:tplc="F7922CF4">
      <w:start w:val="1"/>
      <w:numFmt w:val="bullet"/>
      <w:lvlText w:val="●"/>
      <w:lvlJc w:val="left"/>
      <w:pPr>
        <w:ind w:left="720" w:hanging="360"/>
      </w:pPr>
      <w:rPr>
        <w:rFonts w:ascii="Noto Sans Symbols" w:eastAsia="Noto Sans Symbols" w:hAnsi="Noto Sans Symbols" w:cs="Noto Sans Symbols"/>
      </w:rPr>
    </w:lvl>
    <w:lvl w:ilvl="1" w:tplc="E6F02144">
      <w:start w:val="1"/>
      <w:numFmt w:val="bullet"/>
      <w:lvlText w:val="o"/>
      <w:lvlJc w:val="left"/>
      <w:pPr>
        <w:ind w:left="1440" w:hanging="360"/>
      </w:pPr>
      <w:rPr>
        <w:rFonts w:ascii="Courier New" w:eastAsia="Courier New" w:hAnsi="Courier New" w:cs="Courier New"/>
      </w:rPr>
    </w:lvl>
    <w:lvl w:ilvl="2" w:tplc="9FD42EFC">
      <w:start w:val="1"/>
      <w:numFmt w:val="bullet"/>
      <w:lvlText w:val="▪"/>
      <w:lvlJc w:val="left"/>
      <w:pPr>
        <w:ind w:left="2160" w:hanging="360"/>
      </w:pPr>
      <w:rPr>
        <w:rFonts w:ascii="Noto Sans Symbols" w:eastAsia="Noto Sans Symbols" w:hAnsi="Noto Sans Symbols" w:cs="Noto Sans Symbols"/>
      </w:rPr>
    </w:lvl>
    <w:lvl w:ilvl="3" w:tplc="E952708A">
      <w:start w:val="1"/>
      <w:numFmt w:val="bullet"/>
      <w:lvlText w:val="●"/>
      <w:lvlJc w:val="left"/>
      <w:pPr>
        <w:ind w:left="2880" w:hanging="360"/>
      </w:pPr>
      <w:rPr>
        <w:rFonts w:ascii="Noto Sans Symbols" w:eastAsia="Noto Sans Symbols" w:hAnsi="Noto Sans Symbols" w:cs="Noto Sans Symbols"/>
      </w:rPr>
    </w:lvl>
    <w:lvl w:ilvl="4" w:tplc="D67CE40A">
      <w:start w:val="1"/>
      <w:numFmt w:val="bullet"/>
      <w:lvlText w:val="o"/>
      <w:lvlJc w:val="left"/>
      <w:pPr>
        <w:ind w:left="3600" w:hanging="360"/>
      </w:pPr>
      <w:rPr>
        <w:rFonts w:ascii="Courier New" w:eastAsia="Courier New" w:hAnsi="Courier New" w:cs="Courier New"/>
      </w:rPr>
    </w:lvl>
    <w:lvl w:ilvl="5" w:tplc="E042CB96">
      <w:start w:val="1"/>
      <w:numFmt w:val="bullet"/>
      <w:lvlText w:val="▪"/>
      <w:lvlJc w:val="left"/>
      <w:pPr>
        <w:ind w:left="4320" w:hanging="360"/>
      </w:pPr>
      <w:rPr>
        <w:rFonts w:ascii="Noto Sans Symbols" w:eastAsia="Noto Sans Symbols" w:hAnsi="Noto Sans Symbols" w:cs="Noto Sans Symbols"/>
      </w:rPr>
    </w:lvl>
    <w:lvl w:ilvl="6" w:tplc="B33690C6">
      <w:start w:val="1"/>
      <w:numFmt w:val="bullet"/>
      <w:lvlText w:val="●"/>
      <w:lvlJc w:val="left"/>
      <w:pPr>
        <w:ind w:left="5040" w:hanging="360"/>
      </w:pPr>
      <w:rPr>
        <w:rFonts w:ascii="Noto Sans Symbols" w:eastAsia="Noto Sans Symbols" w:hAnsi="Noto Sans Symbols" w:cs="Noto Sans Symbols"/>
      </w:rPr>
    </w:lvl>
    <w:lvl w:ilvl="7" w:tplc="93A46F48">
      <w:start w:val="1"/>
      <w:numFmt w:val="bullet"/>
      <w:lvlText w:val="o"/>
      <w:lvlJc w:val="left"/>
      <w:pPr>
        <w:ind w:left="5760" w:hanging="360"/>
      </w:pPr>
      <w:rPr>
        <w:rFonts w:ascii="Courier New" w:eastAsia="Courier New" w:hAnsi="Courier New" w:cs="Courier New"/>
      </w:rPr>
    </w:lvl>
    <w:lvl w:ilvl="8" w:tplc="95EE2EA2">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5D64B4A"/>
    <w:multiLevelType w:val="hybridMultilevel"/>
    <w:tmpl w:val="457E4BBA"/>
    <w:lvl w:ilvl="0" w:tplc="6C9298F4">
      <w:start w:val="1"/>
      <w:numFmt w:val="bullet"/>
      <w:lvlText w:val=""/>
      <w:lvlJc w:val="left"/>
      <w:pPr>
        <w:ind w:left="360" w:hanging="360"/>
      </w:pPr>
      <w:rPr>
        <w:rFonts w:ascii="Symbol" w:hAnsi="Symbol" w:hint="default"/>
      </w:rPr>
    </w:lvl>
    <w:lvl w:ilvl="1" w:tplc="66205FBE">
      <w:start w:val="1"/>
      <w:numFmt w:val="bullet"/>
      <w:lvlText w:val="o"/>
      <w:lvlJc w:val="left"/>
      <w:pPr>
        <w:ind w:left="1080" w:hanging="360"/>
      </w:pPr>
      <w:rPr>
        <w:rFonts w:ascii="Courier New" w:hAnsi="Courier New" w:hint="default"/>
      </w:rPr>
    </w:lvl>
    <w:lvl w:ilvl="2" w:tplc="5F861678">
      <w:start w:val="1"/>
      <w:numFmt w:val="bullet"/>
      <w:lvlText w:val=""/>
      <w:lvlJc w:val="left"/>
      <w:pPr>
        <w:ind w:left="1800" w:hanging="360"/>
      </w:pPr>
      <w:rPr>
        <w:rFonts w:ascii="Wingdings" w:hAnsi="Wingdings" w:hint="default"/>
      </w:rPr>
    </w:lvl>
    <w:lvl w:ilvl="3" w:tplc="706EC1A8">
      <w:start w:val="1"/>
      <w:numFmt w:val="bullet"/>
      <w:lvlText w:val=""/>
      <w:lvlJc w:val="left"/>
      <w:pPr>
        <w:ind w:left="2520" w:hanging="360"/>
      </w:pPr>
      <w:rPr>
        <w:rFonts w:ascii="Symbol" w:hAnsi="Symbol" w:hint="default"/>
      </w:rPr>
    </w:lvl>
    <w:lvl w:ilvl="4" w:tplc="DF44EBC2">
      <w:start w:val="1"/>
      <w:numFmt w:val="bullet"/>
      <w:lvlText w:val="o"/>
      <w:lvlJc w:val="left"/>
      <w:pPr>
        <w:ind w:left="3240" w:hanging="360"/>
      </w:pPr>
      <w:rPr>
        <w:rFonts w:ascii="Courier New" w:hAnsi="Courier New" w:hint="default"/>
      </w:rPr>
    </w:lvl>
    <w:lvl w:ilvl="5" w:tplc="10A4B032">
      <w:start w:val="1"/>
      <w:numFmt w:val="bullet"/>
      <w:lvlText w:val=""/>
      <w:lvlJc w:val="left"/>
      <w:pPr>
        <w:ind w:left="3960" w:hanging="360"/>
      </w:pPr>
      <w:rPr>
        <w:rFonts w:ascii="Wingdings" w:hAnsi="Wingdings" w:hint="default"/>
      </w:rPr>
    </w:lvl>
    <w:lvl w:ilvl="6" w:tplc="2480AB34">
      <w:start w:val="1"/>
      <w:numFmt w:val="bullet"/>
      <w:lvlText w:val=""/>
      <w:lvlJc w:val="left"/>
      <w:pPr>
        <w:ind w:left="4680" w:hanging="360"/>
      </w:pPr>
      <w:rPr>
        <w:rFonts w:ascii="Symbol" w:hAnsi="Symbol" w:hint="default"/>
      </w:rPr>
    </w:lvl>
    <w:lvl w:ilvl="7" w:tplc="6226C356">
      <w:start w:val="1"/>
      <w:numFmt w:val="bullet"/>
      <w:lvlText w:val="o"/>
      <w:lvlJc w:val="left"/>
      <w:pPr>
        <w:ind w:left="5400" w:hanging="360"/>
      </w:pPr>
      <w:rPr>
        <w:rFonts w:ascii="Courier New" w:hAnsi="Courier New" w:hint="default"/>
      </w:rPr>
    </w:lvl>
    <w:lvl w:ilvl="8" w:tplc="3FF278BC">
      <w:start w:val="1"/>
      <w:numFmt w:val="bullet"/>
      <w:lvlText w:val=""/>
      <w:lvlJc w:val="left"/>
      <w:pPr>
        <w:ind w:left="6120" w:hanging="360"/>
      </w:pPr>
      <w:rPr>
        <w:rFonts w:ascii="Wingdings" w:hAnsi="Wingdings" w:hint="default"/>
      </w:rPr>
    </w:lvl>
  </w:abstractNum>
  <w:abstractNum w:abstractNumId="14" w15:restartNumberingAfterBreak="0">
    <w:nsid w:val="266E046A"/>
    <w:multiLevelType w:val="multilevel"/>
    <w:tmpl w:val="1C0EA502"/>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6AB2143"/>
    <w:multiLevelType w:val="hybridMultilevel"/>
    <w:tmpl w:val="83CC9760"/>
    <w:lvl w:ilvl="0" w:tplc="B4E2E926">
      <w:start w:val="1"/>
      <w:numFmt w:val="bullet"/>
      <w:lvlText w:val=""/>
      <w:lvlJc w:val="left"/>
      <w:pPr>
        <w:ind w:left="720" w:hanging="360"/>
      </w:pPr>
      <w:rPr>
        <w:rFonts w:ascii="Symbol" w:hAnsi="Symbol" w:hint="default"/>
      </w:rPr>
    </w:lvl>
    <w:lvl w:ilvl="1" w:tplc="09CC2738">
      <w:start w:val="1"/>
      <w:numFmt w:val="bullet"/>
      <w:lvlText w:val="o"/>
      <w:lvlJc w:val="left"/>
      <w:pPr>
        <w:ind w:left="1440" w:hanging="360"/>
      </w:pPr>
      <w:rPr>
        <w:rFonts w:ascii="Courier New" w:hAnsi="Courier New" w:hint="default"/>
      </w:rPr>
    </w:lvl>
    <w:lvl w:ilvl="2" w:tplc="1D06E2FA">
      <w:start w:val="1"/>
      <w:numFmt w:val="bullet"/>
      <w:lvlText w:val=""/>
      <w:lvlJc w:val="left"/>
      <w:pPr>
        <w:ind w:left="2160" w:hanging="360"/>
      </w:pPr>
      <w:rPr>
        <w:rFonts w:ascii="Wingdings" w:hAnsi="Wingdings" w:hint="default"/>
      </w:rPr>
    </w:lvl>
    <w:lvl w:ilvl="3" w:tplc="3594D9AE">
      <w:start w:val="1"/>
      <w:numFmt w:val="bullet"/>
      <w:lvlText w:val=""/>
      <w:lvlJc w:val="left"/>
      <w:pPr>
        <w:ind w:left="2880" w:hanging="360"/>
      </w:pPr>
      <w:rPr>
        <w:rFonts w:ascii="Symbol" w:hAnsi="Symbol" w:hint="default"/>
      </w:rPr>
    </w:lvl>
    <w:lvl w:ilvl="4" w:tplc="A88EE778">
      <w:start w:val="1"/>
      <w:numFmt w:val="bullet"/>
      <w:lvlText w:val="o"/>
      <w:lvlJc w:val="left"/>
      <w:pPr>
        <w:ind w:left="3600" w:hanging="360"/>
      </w:pPr>
      <w:rPr>
        <w:rFonts w:ascii="Courier New" w:hAnsi="Courier New" w:hint="default"/>
      </w:rPr>
    </w:lvl>
    <w:lvl w:ilvl="5" w:tplc="6D5E446E">
      <w:start w:val="1"/>
      <w:numFmt w:val="bullet"/>
      <w:lvlText w:val=""/>
      <w:lvlJc w:val="left"/>
      <w:pPr>
        <w:ind w:left="4320" w:hanging="360"/>
      </w:pPr>
      <w:rPr>
        <w:rFonts w:ascii="Wingdings" w:hAnsi="Wingdings" w:hint="default"/>
      </w:rPr>
    </w:lvl>
    <w:lvl w:ilvl="6" w:tplc="8A161748">
      <w:start w:val="1"/>
      <w:numFmt w:val="bullet"/>
      <w:lvlText w:val=""/>
      <w:lvlJc w:val="left"/>
      <w:pPr>
        <w:ind w:left="5040" w:hanging="360"/>
      </w:pPr>
      <w:rPr>
        <w:rFonts w:ascii="Symbol" w:hAnsi="Symbol" w:hint="default"/>
      </w:rPr>
    </w:lvl>
    <w:lvl w:ilvl="7" w:tplc="87ECDAE8">
      <w:start w:val="1"/>
      <w:numFmt w:val="bullet"/>
      <w:lvlText w:val="o"/>
      <w:lvlJc w:val="left"/>
      <w:pPr>
        <w:ind w:left="5760" w:hanging="360"/>
      </w:pPr>
      <w:rPr>
        <w:rFonts w:ascii="Courier New" w:hAnsi="Courier New" w:hint="default"/>
      </w:rPr>
    </w:lvl>
    <w:lvl w:ilvl="8" w:tplc="A8C08170">
      <w:start w:val="1"/>
      <w:numFmt w:val="bullet"/>
      <w:lvlText w:val=""/>
      <w:lvlJc w:val="left"/>
      <w:pPr>
        <w:ind w:left="6480" w:hanging="360"/>
      </w:pPr>
      <w:rPr>
        <w:rFonts w:ascii="Wingdings" w:hAnsi="Wingdings" w:hint="default"/>
      </w:rPr>
    </w:lvl>
  </w:abstractNum>
  <w:abstractNum w:abstractNumId="16" w15:restartNumberingAfterBreak="0">
    <w:nsid w:val="27942223"/>
    <w:multiLevelType w:val="hybridMultilevel"/>
    <w:tmpl w:val="3368676C"/>
    <w:lvl w:ilvl="0" w:tplc="51EE8EA6">
      <w:start w:val="1"/>
      <w:numFmt w:val="bullet"/>
      <w:lvlText w:val=""/>
      <w:lvlJc w:val="left"/>
      <w:pPr>
        <w:ind w:left="720" w:hanging="360"/>
      </w:pPr>
      <w:rPr>
        <w:rFonts w:ascii="Symbol" w:hAnsi="Symbol" w:hint="default"/>
      </w:rPr>
    </w:lvl>
    <w:lvl w:ilvl="1" w:tplc="F5DA7766">
      <w:start w:val="1"/>
      <w:numFmt w:val="bullet"/>
      <w:lvlText w:val="o"/>
      <w:lvlJc w:val="left"/>
      <w:pPr>
        <w:ind w:left="1440" w:hanging="360"/>
      </w:pPr>
      <w:rPr>
        <w:rFonts w:ascii="Courier New" w:eastAsia="Courier New" w:hAnsi="Courier New" w:cs="Courier New"/>
      </w:rPr>
    </w:lvl>
    <w:lvl w:ilvl="2" w:tplc="0AD8442E">
      <w:start w:val="1"/>
      <w:numFmt w:val="bullet"/>
      <w:lvlText w:val="▪"/>
      <w:lvlJc w:val="left"/>
      <w:pPr>
        <w:ind w:left="2160" w:hanging="360"/>
      </w:pPr>
      <w:rPr>
        <w:rFonts w:ascii="Noto Sans Symbols" w:eastAsia="Noto Sans Symbols" w:hAnsi="Noto Sans Symbols" w:cs="Noto Sans Symbols"/>
      </w:rPr>
    </w:lvl>
    <w:lvl w:ilvl="3" w:tplc="06961BEA">
      <w:start w:val="1"/>
      <w:numFmt w:val="bullet"/>
      <w:lvlText w:val="●"/>
      <w:lvlJc w:val="left"/>
      <w:pPr>
        <w:ind w:left="2880" w:hanging="360"/>
      </w:pPr>
      <w:rPr>
        <w:rFonts w:ascii="Noto Sans Symbols" w:eastAsia="Noto Sans Symbols" w:hAnsi="Noto Sans Symbols" w:cs="Noto Sans Symbols"/>
      </w:rPr>
    </w:lvl>
    <w:lvl w:ilvl="4" w:tplc="445ABBF8">
      <w:start w:val="1"/>
      <w:numFmt w:val="bullet"/>
      <w:lvlText w:val="o"/>
      <w:lvlJc w:val="left"/>
      <w:pPr>
        <w:ind w:left="3600" w:hanging="360"/>
      </w:pPr>
      <w:rPr>
        <w:rFonts w:ascii="Courier New" w:eastAsia="Courier New" w:hAnsi="Courier New" w:cs="Courier New"/>
      </w:rPr>
    </w:lvl>
    <w:lvl w:ilvl="5" w:tplc="CB8084B0">
      <w:start w:val="1"/>
      <w:numFmt w:val="bullet"/>
      <w:lvlText w:val="▪"/>
      <w:lvlJc w:val="left"/>
      <w:pPr>
        <w:ind w:left="4320" w:hanging="360"/>
      </w:pPr>
      <w:rPr>
        <w:rFonts w:ascii="Noto Sans Symbols" w:eastAsia="Noto Sans Symbols" w:hAnsi="Noto Sans Symbols" w:cs="Noto Sans Symbols"/>
      </w:rPr>
    </w:lvl>
    <w:lvl w:ilvl="6" w:tplc="D62A88BC">
      <w:start w:val="1"/>
      <w:numFmt w:val="bullet"/>
      <w:lvlText w:val="●"/>
      <w:lvlJc w:val="left"/>
      <w:pPr>
        <w:ind w:left="5040" w:hanging="360"/>
      </w:pPr>
      <w:rPr>
        <w:rFonts w:ascii="Noto Sans Symbols" w:eastAsia="Noto Sans Symbols" w:hAnsi="Noto Sans Symbols" w:cs="Noto Sans Symbols"/>
      </w:rPr>
    </w:lvl>
    <w:lvl w:ilvl="7" w:tplc="3C9EC258">
      <w:start w:val="1"/>
      <w:numFmt w:val="bullet"/>
      <w:lvlText w:val="o"/>
      <w:lvlJc w:val="left"/>
      <w:pPr>
        <w:ind w:left="5760" w:hanging="360"/>
      </w:pPr>
      <w:rPr>
        <w:rFonts w:ascii="Courier New" w:eastAsia="Courier New" w:hAnsi="Courier New" w:cs="Courier New"/>
      </w:rPr>
    </w:lvl>
    <w:lvl w:ilvl="8" w:tplc="4A8092C6">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9C644B3"/>
    <w:multiLevelType w:val="hybridMultilevel"/>
    <w:tmpl w:val="ABB6F61E"/>
    <w:lvl w:ilvl="0" w:tplc="84DED5CE">
      <w:start w:val="1"/>
      <w:numFmt w:val="bullet"/>
      <w:lvlText w:val="●"/>
      <w:lvlJc w:val="left"/>
      <w:pPr>
        <w:ind w:left="720" w:hanging="360"/>
      </w:pPr>
      <w:rPr>
        <w:rFonts w:ascii="Noto Sans Symbols" w:eastAsia="Noto Sans Symbols" w:hAnsi="Noto Sans Symbols" w:cs="Noto Sans Symbols"/>
      </w:rPr>
    </w:lvl>
    <w:lvl w:ilvl="1" w:tplc="CDEC8BBE">
      <w:start w:val="1"/>
      <w:numFmt w:val="bullet"/>
      <w:lvlText w:val="o"/>
      <w:lvlJc w:val="left"/>
      <w:pPr>
        <w:ind w:left="1440" w:hanging="360"/>
      </w:pPr>
      <w:rPr>
        <w:rFonts w:ascii="Courier New" w:eastAsia="Courier New" w:hAnsi="Courier New" w:cs="Courier New"/>
      </w:rPr>
    </w:lvl>
    <w:lvl w:ilvl="2" w:tplc="959C2850">
      <w:start w:val="1"/>
      <w:numFmt w:val="bullet"/>
      <w:lvlText w:val="▪"/>
      <w:lvlJc w:val="left"/>
      <w:pPr>
        <w:ind w:left="2160" w:hanging="360"/>
      </w:pPr>
      <w:rPr>
        <w:rFonts w:ascii="Noto Sans Symbols" w:eastAsia="Noto Sans Symbols" w:hAnsi="Noto Sans Symbols" w:cs="Noto Sans Symbols"/>
      </w:rPr>
    </w:lvl>
    <w:lvl w:ilvl="3" w:tplc="DB8E5364">
      <w:start w:val="1"/>
      <w:numFmt w:val="bullet"/>
      <w:lvlText w:val="●"/>
      <w:lvlJc w:val="left"/>
      <w:pPr>
        <w:ind w:left="2880" w:hanging="360"/>
      </w:pPr>
      <w:rPr>
        <w:rFonts w:ascii="Noto Sans Symbols" w:eastAsia="Noto Sans Symbols" w:hAnsi="Noto Sans Symbols" w:cs="Noto Sans Symbols"/>
      </w:rPr>
    </w:lvl>
    <w:lvl w:ilvl="4" w:tplc="8CE238EE">
      <w:start w:val="1"/>
      <w:numFmt w:val="bullet"/>
      <w:lvlText w:val="o"/>
      <w:lvlJc w:val="left"/>
      <w:pPr>
        <w:ind w:left="3600" w:hanging="360"/>
      </w:pPr>
      <w:rPr>
        <w:rFonts w:ascii="Courier New" w:eastAsia="Courier New" w:hAnsi="Courier New" w:cs="Courier New"/>
      </w:rPr>
    </w:lvl>
    <w:lvl w:ilvl="5" w:tplc="7798741E">
      <w:start w:val="1"/>
      <w:numFmt w:val="bullet"/>
      <w:lvlText w:val="▪"/>
      <w:lvlJc w:val="left"/>
      <w:pPr>
        <w:ind w:left="4320" w:hanging="360"/>
      </w:pPr>
      <w:rPr>
        <w:rFonts w:ascii="Noto Sans Symbols" w:eastAsia="Noto Sans Symbols" w:hAnsi="Noto Sans Symbols" w:cs="Noto Sans Symbols"/>
      </w:rPr>
    </w:lvl>
    <w:lvl w:ilvl="6" w:tplc="20EA2876">
      <w:start w:val="1"/>
      <w:numFmt w:val="bullet"/>
      <w:lvlText w:val="●"/>
      <w:lvlJc w:val="left"/>
      <w:pPr>
        <w:ind w:left="5040" w:hanging="360"/>
      </w:pPr>
      <w:rPr>
        <w:rFonts w:ascii="Noto Sans Symbols" w:eastAsia="Noto Sans Symbols" w:hAnsi="Noto Sans Symbols" w:cs="Noto Sans Symbols"/>
      </w:rPr>
    </w:lvl>
    <w:lvl w:ilvl="7" w:tplc="C1CC3BCE">
      <w:start w:val="1"/>
      <w:numFmt w:val="bullet"/>
      <w:lvlText w:val="o"/>
      <w:lvlJc w:val="left"/>
      <w:pPr>
        <w:ind w:left="5760" w:hanging="360"/>
      </w:pPr>
      <w:rPr>
        <w:rFonts w:ascii="Courier New" w:eastAsia="Courier New" w:hAnsi="Courier New" w:cs="Courier New"/>
      </w:rPr>
    </w:lvl>
    <w:lvl w:ilvl="8" w:tplc="9B8A9506">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05348E"/>
    <w:multiLevelType w:val="hybridMultilevel"/>
    <w:tmpl w:val="5E3C9964"/>
    <w:lvl w:ilvl="0" w:tplc="F05CA764">
      <w:start w:val="1"/>
      <w:numFmt w:val="bullet"/>
      <w:lvlText w:val=""/>
      <w:lvlJc w:val="left"/>
      <w:pPr>
        <w:ind w:left="720" w:hanging="360"/>
      </w:pPr>
      <w:rPr>
        <w:rFonts w:ascii="Symbol" w:hAnsi="Symbol" w:hint="default"/>
      </w:rPr>
    </w:lvl>
    <w:lvl w:ilvl="1" w:tplc="5394EB76">
      <w:start w:val="1"/>
      <w:numFmt w:val="bullet"/>
      <w:lvlText w:val="o"/>
      <w:lvlJc w:val="left"/>
      <w:pPr>
        <w:ind w:left="1440" w:hanging="360"/>
      </w:pPr>
      <w:rPr>
        <w:rFonts w:ascii="Courier New" w:eastAsia="Courier New" w:hAnsi="Courier New" w:cs="Courier New"/>
      </w:rPr>
    </w:lvl>
    <w:lvl w:ilvl="2" w:tplc="8DD23D58">
      <w:start w:val="1"/>
      <w:numFmt w:val="bullet"/>
      <w:lvlText w:val="▪"/>
      <w:lvlJc w:val="left"/>
      <w:pPr>
        <w:ind w:left="2160" w:hanging="360"/>
      </w:pPr>
      <w:rPr>
        <w:rFonts w:ascii="Noto Sans Symbols" w:eastAsia="Noto Sans Symbols" w:hAnsi="Noto Sans Symbols" w:cs="Noto Sans Symbols"/>
      </w:rPr>
    </w:lvl>
    <w:lvl w:ilvl="3" w:tplc="A998DE42">
      <w:start w:val="1"/>
      <w:numFmt w:val="bullet"/>
      <w:lvlText w:val="●"/>
      <w:lvlJc w:val="left"/>
      <w:pPr>
        <w:ind w:left="2880" w:hanging="360"/>
      </w:pPr>
      <w:rPr>
        <w:rFonts w:ascii="Noto Sans Symbols" w:eastAsia="Noto Sans Symbols" w:hAnsi="Noto Sans Symbols" w:cs="Noto Sans Symbols"/>
      </w:rPr>
    </w:lvl>
    <w:lvl w:ilvl="4" w:tplc="42288E4A">
      <w:start w:val="1"/>
      <w:numFmt w:val="bullet"/>
      <w:lvlText w:val="o"/>
      <w:lvlJc w:val="left"/>
      <w:pPr>
        <w:ind w:left="3600" w:hanging="360"/>
      </w:pPr>
      <w:rPr>
        <w:rFonts w:ascii="Courier New" w:eastAsia="Courier New" w:hAnsi="Courier New" w:cs="Courier New"/>
      </w:rPr>
    </w:lvl>
    <w:lvl w:ilvl="5" w:tplc="30C6673A">
      <w:start w:val="1"/>
      <w:numFmt w:val="bullet"/>
      <w:lvlText w:val="▪"/>
      <w:lvlJc w:val="left"/>
      <w:pPr>
        <w:ind w:left="4320" w:hanging="360"/>
      </w:pPr>
      <w:rPr>
        <w:rFonts w:ascii="Noto Sans Symbols" w:eastAsia="Noto Sans Symbols" w:hAnsi="Noto Sans Symbols" w:cs="Noto Sans Symbols"/>
      </w:rPr>
    </w:lvl>
    <w:lvl w:ilvl="6" w:tplc="7A7ECFF0">
      <w:start w:val="1"/>
      <w:numFmt w:val="bullet"/>
      <w:lvlText w:val="●"/>
      <w:lvlJc w:val="left"/>
      <w:pPr>
        <w:ind w:left="5040" w:hanging="360"/>
      </w:pPr>
      <w:rPr>
        <w:rFonts w:ascii="Noto Sans Symbols" w:eastAsia="Noto Sans Symbols" w:hAnsi="Noto Sans Symbols" w:cs="Noto Sans Symbols"/>
      </w:rPr>
    </w:lvl>
    <w:lvl w:ilvl="7" w:tplc="C652B410">
      <w:start w:val="1"/>
      <w:numFmt w:val="bullet"/>
      <w:lvlText w:val="o"/>
      <w:lvlJc w:val="left"/>
      <w:pPr>
        <w:ind w:left="5760" w:hanging="360"/>
      </w:pPr>
      <w:rPr>
        <w:rFonts w:ascii="Courier New" w:eastAsia="Courier New" w:hAnsi="Courier New" w:cs="Courier New"/>
      </w:rPr>
    </w:lvl>
    <w:lvl w:ilvl="8" w:tplc="58F0495E">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A22272C"/>
    <w:multiLevelType w:val="hybridMultilevel"/>
    <w:tmpl w:val="167286C4"/>
    <w:lvl w:ilvl="0" w:tplc="AB124000">
      <w:start w:val="1"/>
      <w:numFmt w:val="bullet"/>
      <w:lvlText w:val="●"/>
      <w:lvlJc w:val="left"/>
      <w:pPr>
        <w:ind w:left="720" w:hanging="360"/>
      </w:pPr>
      <w:rPr>
        <w:rFonts w:ascii="Noto Sans Symbols" w:eastAsia="Noto Sans Symbols" w:hAnsi="Noto Sans Symbols" w:cs="Noto Sans Symbols"/>
      </w:rPr>
    </w:lvl>
    <w:lvl w:ilvl="1" w:tplc="BDA86FB4">
      <w:start w:val="1"/>
      <w:numFmt w:val="bullet"/>
      <w:lvlText w:val="o"/>
      <w:lvlJc w:val="left"/>
      <w:pPr>
        <w:ind w:left="1440" w:hanging="360"/>
      </w:pPr>
      <w:rPr>
        <w:rFonts w:ascii="Courier New" w:eastAsia="Courier New" w:hAnsi="Courier New" w:cs="Courier New"/>
      </w:rPr>
    </w:lvl>
    <w:lvl w:ilvl="2" w:tplc="BAA2551E">
      <w:start w:val="1"/>
      <w:numFmt w:val="bullet"/>
      <w:lvlText w:val="▪"/>
      <w:lvlJc w:val="left"/>
      <w:pPr>
        <w:ind w:left="2160" w:hanging="360"/>
      </w:pPr>
      <w:rPr>
        <w:rFonts w:ascii="Noto Sans Symbols" w:eastAsia="Noto Sans Symbols" w:hAnsi="Noto Sans Symbols" w:cs="Noto Sans Symbols"/>
      </w:rPr>
    </w:lvl>
    <w:lvl w:ilvl="3" w:tplc="BED0E6AE">
      <w:start w:val="1"/>
      <w:numFmt w:val="bullet"/>
      <w:lvlText w:val="●"/>
      <w:lvlJc w:val="left"/>
      <w:pPr>
        <w:ind w:left="2880" w:hanging="360"/>
      </w:pPr>
      <w:rPr>
        <w:rFonts w:ascii="Noto Sans Symbols" w:eastAsia="Noto Sans Symbols" w:hAnsi="Noto Sans Symbols" w:cs="Noto Sans Symbols"/>
      </w:rPr>
    </w:lvl>
    <w:lvl w:ilvl="4" w:tplc="432C64BA">
      <w:start w:val="1"/>
      <w:numFmt w:val="bullet"/>
      <w:lvlText w:val="o"/>
      <w:lvlJc w:val="left"/>
      <w:pPr>
        <w:ind w:left="3600" w:hanging="360"/>
      </w:pPr>
      <w:rPr>
        <w:rFonts w:ascii="Courier New" w:eastAsia="Courier New" w:hAnsi="Courier New" w:cs="Courier New"/>
      </w:rPr>
    </w:lvl>
    <w:lvl w:ilvl="5" w:tplc="BD4CA46C">
      <w:start w:val="1"/>
      <w:numFmt w:val="bullet"/>
      <w:lvlText w:val="▪"/>
      <w:lvlJc w:val="left"/>
      <w:pPr>
        <w:ind w:left="4320" w:hanging="360"/>
      </w:pPr>
      <w:rPr>
        <w:rFonts w:ascii="Noto Sans Symbols" w:eastAsia="Noto Sans Symbols" w:hAnsi="Noto Sans Symbols" w:cs="Noto Sans Symbols"/>
      </w:rPr>
    </w:lvl>
    <w:lvl w:ilvl="6" w:tplc="6B52C0B8">
      <w:start w:val="1"/>
      <w:numFmt w:val="bullet"/>
      <w:lvlText w:val="●"/>
      <w:lvlJc w:val="left"/>
      <w:pPr>
        <w:ind w:left="5040" w:hanging="360"/>
      </w:pPr>
      <w:rPr>
        <w:rFonts w:ascii="Noto Sans Symbols" w:eastAsia="Noto Sans Symbols" w:hAnsi="Noto Sans Symbols" w:cs="Noto Sans Symbols"/>
      </w:rPr>
    </w:lvl>
    <w:lvl w:ilvl="7" w:tplc="D6D89B3A">
      <w:start w:val="1"/>
      <w:numFmt w:val="bullet"/>
      <w:lvlText w:val="o"/>
      <w:lvlJc w:val="left"/>
      <w:pPr>
        <w:ind w:left="5760" w:hanging="360"/>
      </w:pPr>
      <w:rPr>
        <w:rFonts w:ascii="Courier New" w:eastAsia="Courier New" w:hAnsi="Courier New" w:cs="Courier New"/>
      </w:rPr>
    </w:lvl>
    <w:lvl w:ilvl="8" w:tplc="6C2EC192">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ACF03E0"/>
    <w:multiLevelType w:val="hybridMultilevel"/>
    <w:tmpl w:val="8FDEC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61A6D"/>
    <w:multiLevelType w:val="hybridMultilevel"/>
    <w:tmpl w:val="FF9218F2"/>
    <w:lvl w:ilvl="0" w:tplc="3DFE8D54">
      <w:start w:val="1"/>
      <w:numFmt w:val="bullet"/>
      <w:lvlText w:val=""/>
      <w:lvlJc w:val="left"/>
      <w:pPr>
        <w:ind w:left="360" w:hanging="360"/>
      </w:pPr>
      <w:rPr>
        <w:rFonts w:ascii="Symbol" w:hAnsi="Symbol" w:hint="default"/>
      </w:rPr>
    </w:lvl>
    <w:lvl w:ilvl="1" w:tplc="77C89FBC">
      <w:start w:val="1"/>
      <w:numFmt w:val="bullet"/>
      <w:lvlText w:val="o"/>
      <w:lvlJc w:val="left"/>
      <w:pPr>
        <w:ind w:left="1080" w:hanging="360"/>
      </w:pPr>
      <w:rPr>
        <w:rFonts w:ascii="Courier New" w:hAnsi="Courier New" w:hint="default"/>
      </w:rPr>
    </w:lvl>
    <w:lvl w:ilvl="2" w:tplc="597E8CA8">
      <w:start w:val="1"/>
      <w:numFmt w:val="bullet"/>
      <w:lvlText w:val=""/>
      <w:lvlJc w:val="left"/>
      <w:pPr>
        <w:ind w:left="1800" w:hanging="360"/>
      </w:pPr>
      <w:rPr>
        <w:rFonts w:ascii="Wingdings" w:hAnsi="Wingdings" w:hint="default"/>
      </w:rPr>
    </w:lvl>
    <w:lvl w:ilvl="3" w:tplc="88DCF468">
      <w:start w:val="1"/>
      <w:numFmt w:val="bullet"/>
      <w:lvlText w:val=""/>
      <w:lvlJc w:val="left"/>
      <w:pPr>
        <w:ind w:left="2520" w:hanging="360"/>
      </w:pPr>
      <w:rPr>
        <w:rFonts w:ascii="Symbol" w:hAnsi="Symbol" w:hint="default"/>
      </w:rPr>
    </w:lvl>
    <w:lvl w:ilvl="4" w:tplc="BE44DDF6">
      <w:start w:val="1"/>
      <w:numFmt w:val="bullet"/>
      <w:lvlText w:val="o"/>
      <w:lvlJc w:val="left"/>
      <w:pPr>
        <w:ind w:left="3240" w:hanging="360"/>
      </w:pPr>
      <w:rPr>
        <w:rFonts w:ascii="Courier New" w:hAnsi="Courier New" w:hint="default"/>
      </w:rPr>
    </w:lvl>
    <w:lvl w:ilvl="5" w:tplc="DB8C2E46">
      <w:start w:val="1"/>
      <w:numFmt w:val="bullet"/>
      <w:lvlText w:val=""/>
      <w:lvlJc w:val="left"/>
      <w:pPr>
        <w:ind w:left="3960" w:hanging="360"/>
      </w:pPr>
      <w:rPr>
        <w:rFonts w:ascii="Wingdings" w:hAnsi="Wingdings" w:hint="default"/>
      </w:rPr>
    </w:lvl>
    <w:lvl w:ilvl="6" w:tplc="A08A4348">
      <w:start w:val="1"/>
      <w:numFmt w:val="bullet"/>
      <w:lvlText w:val=""/>
      <w:lvlJc w:val="left"/>
      <w:pPr>
        <w:ind w:left="4680" w:hanging="360"/>
      </w:pPr>
      <w:rPr>
        <w:rFonts w:ascii="Symbol" w:hAnsi="Symbol" w:hint="default"/>
      </w:rPr>
    </w:lvl>
    <w:lvl w:ilvl="7" w:tplc="7AAA346C">
      <w:start w:val="1"/>
      <w:numFmt w:val="bullet"/>
      <w:lvlText w:val="o"/>
      <w:lvlJc w:val="left"/>
      <w:pPr>
        <w:ind w:left="5400" w:hanging="360"/>
      </w:pPr>
      <w:rPr>
        <w:rFonts w:ascii="Courier New" w:hAnsi="Courier New" w:hint="default"/>
      </w:rPr>
    </w:lvl>
    <w:lvl w:ilvl="8" w:tplc="972CD6BE">
      <w:start w:val="1"/>
      <w:numFmt w:val="bullet"/>
      <w:lvlText w:val=""/>
      <w:lvlJc w:val="left"/>
      <w:pPr>
        <w:ind w:left="6120" w:hanging="360"/>
      </w:pPr>
      <w:rPr>
        <w:rFonts w:ascii="Wingdings" w:hAnsi="Wingdings" w:hint="default"/>
      </w:rPr>
    </w:lvl>
  </w:abstractNum>
  <w:abstractNum w:abstractNumId="22" w15:restartNumberingAfterBreak="0">
    <w:nsid w:val="2BFA4214"/>
    <w:multiLevelType w:val="hybridMultilevel"/>
    <w:tmpl w:val="59685AE6"/>
    <w:lvl w:ilvl="0" w:tplc="9C90C33C">
      <w:start w:val="1"/>
      <w:numFmt w:val="bullet"/>
      <w:lvlText w:val=""/>
      <w:lvlJc w:val="left"/>
      <w:pPr>
        <w:ind w:left="720" w:hanging="360"/>
      </w:pPr>
      <w:rPr>
        <w:rFonts w:ascii="Symbol" w:hAnsi="Symbol" w:hint="default"/>
      </w:rPr>
    </w:lvl>
    <w:lvl w:ilvl="1" w:tplc="897E1A7C">
      <w:start w:val="1"/>
      <w:numFmt w:val="bullet"/>
      <w:lvlText w:val="o"/>
      <w:lvlJc w:val="left"/>
      <w:pPr>
        <w:ind w:left="1440" w:hanging="360"/>
      </w:pPr>
      <w:rPr>
        <w:rFonts w:ascii="Courier New" w:hAnsi="Courier New" w:hint="default"/>
      </w:rPr>
    </w:lvl>
    <w:lvl w:ilvl="2" w:tplc="692AED34">
      <w:start w:val="1"/>
      <w:numFmt w:val="bullet"/>
      <w:lvlText w:val=""/>
      <w:lvlJc w:val="left"/>
      <w:pPr>
        <w:ind w:left="2160" w:hanging="360"/>
      </w:pPr>
      <w:rPr>
        <w:rFonts w:ascii="Wingdings" w:hAnsi="Wingdings" w:hint="default"/>
      </w:rPr>
    </w:lvl>
    <w:lvl w:ilvl="3" w:tplc="AAB6A08C">
      <w:start w:val="1"/>
      <w:numFmt w:val="bullet"/>
      <w:lvlText w:val=""/>
      <w:lvlJc w:val="left"/>
      <w:pPr>
        <w:ind w:left="2880" w:hanging="360"/>
      </w:pPr>
      <w:rPr>
        <w:rFonts w:ascii="Symbol" w:hAnsi="Symbol" w:hint="default"/>
      </w:rPr>
    </w:lvl>
    <w:lvl w:ilvl="4" w:tplc="98F8C770">
      <w:start w:val="1"/>
      <w:numFmt w:val="bullet"/>
      <w:lvlText w:val="o"/>
      <w:lvlJc w:val="left"/>
      <w:pPr>
        <w:ind w:left="3600" w:hanging="360"/>
      </w:pPr>
      <w:rPr>
        <w:rFonts w:ascii="Courier New" w:hAnsi="Courier New" w:hint="default"/>
      </w:rPr>
    </w:lvl>
    <w:lvl w:ilvl="5" w:tplc="CA606494">
      <w:start w:val="1"/>
      <w:numFmt w:val="bullet"/>
      <w:lvlText w:val=""/>
      <w:lvlJc w:val="left"/>
      <w:pPr>
        <w:ind w:left="4320" w:hanging="360"/>
      </w:pPr>
      <w:rPr>
        <w:rFonts w:ascii="Wingdings" w:hAnsi="Wingdings" w:hint="default"/>
      </w:rPr>
    </w:lvl>
    <w:lvl w:ilvl="6" w:tplc="DACC4AA2">
      <w:start w:val="1"/>
      <w:numFmt w:val="bullet"/>
      <w:lvlText w:val=""/>
      <w:lvlJc w:val="left"/>
      <w:pPr>
        <w:ind w:left="5040" w:hanging="360"/>
      </w:pPr>
      <w:rPr>
        <w:rFonts w:ascii="Symbol" w:hAnsi="Symbol" w:hint="default"/>
      </w:rPr>
    </w:lvl>
    <w:lvl w:ilvl="7" w:tplc="ABF2D16C">
      <w:start w:val="1"/>
      <w:numFmt w:val="bullet"/>
      <w:lvlText w:val="o"/>
      <w:lvlJc w:val="left"/>
      <w:pPr>
        <w:ind w:left="5760" w:hanging="360"/>
      </w:pPr>
      <w:rPr>
        <w:rFonts w:ascii="Courier New" w:hAnsi="Courier New" w:hint="default"/>
      </w:rPr>
    </w:lvl>
    <w:lvl w:ilvl="8" w:tplc="BE82F9EE">
      <w:start w:val="1"/>
      <w:numFmt w:val="bullet"/>
      <w:lvlText w:val=""/>
      <w:lvlJc w:val="left"/>
      <w:pPr>
        <w:ind w:left="6480" w:hanging="360"/>
      </w:pPr>
      <w:rPr>
        <w:rFonts w:ascii="Wingdings" w:hAnsi="Wingdings" w:hint="default"/>
      </w:rPr>
    </w:lvl>
  </w:abstractNum>
  <w:abstractNum w:abstractNumId="23" w15:restartNumberingAfterBreak="0">
    <w:nsid w:val="2CEC0F37"/>
    <w:multiLevelType w:val="hybridMultilevel"/>
    <w:tmpl w:val="F1224D48"/>
    <w:lvl w:ilvl="0" w:tplc="1F0EC2F4">
      <w:start w:val="1"/>
      <w:numFmt w:val="bullet"/>
      <w:lvlText w:val=""/>
      <w:lvlJc w:val="left"/>
      <w:pPr>
        <w:ind w:left="720" w:hanging="360"/>
      </w:pPr>
      <w:rPr>
        <w:rFonts w:ascii="Symbol" w:hAnsi="Symbol" w:hint="default"/>
      </w:rPr>
    </w:lvl>
    <w:lvl w:ilvl="1" w:tplc="7D604BB4">
      <w:start w:val="1"/>
      <w:numFmt w:val="bullet"/>
      <w:lvlText w:val="o"/>
      <w:lvlJc w:val="left"/>
      <w:pPr>
        <w:ind w:left="1440" w:hanging="360"/>
      </w:pPr>
      <w:rPr>
        <w:rFonts w:ascii="Courier New" w:eastAsia="Courier New" w:hAnsi="Courier New" w:cs="Courier New"/>
      </w:rPr>
    </w:lvl>
    <w:lvl w:ilvl="2" w:tplc="BB90F5BA">
      <w:start w:val="1"/>
      <w:numFmt w:val="bullet"/>
      <w:lvlText w:val="▪"/>
      <w:lvlJc w:val="left"/>
      <w:pPr>
        <w:ind w:left="2160" w:hanging="360"/>
      </w:pPr>
      <w:rPr>
        <w:rFonts w:ascii="Noto Sans Symbols" w:eastAsia="Noto Sans Symbols" w:hAnsi="Noto Sans Symbols" w:cs="Noto Sans Symbols"/>
      </w:rPr>
    </w:lvl>
    <w:lvl w:ilvl="3" w:tplc="8E84E90E">
      <w:start w:val="1"/>
      <w:numFmt w:val="bullet"/>
      <w:lvlText w:val="●"/>
      <w:lvlJc w:val="left"/>
      <w:pPr>
        <w:ind w:left="2880" w:hanging="360"/>
      </w:pPr>
      <w:rPr>
        <w:rFonts w:ascii="Noto Sans Symbols" w:eastAsia="Noto Sans Symbols" w:hAnsi="Noto Sans Symbols" w:cs="Noto Sans Symbols"/>
      </w:rPr>
    </w:lvl>
    <w:lvl w:ilvl="4" w:tplc="3BC09E8C">
      <w:start w:val="1"/>
      <w:numFmt w:val="bullet"/>
      <w:lvlText w:val="o"/>
      <w:lvlJc w:val="left"/>
      <w:pPr>
        <w:ind w:left="3600" w:hanging="360"/>
      </w:pPr>
      <w:rPr>
        <w:rFonts w:ascii="Courier New" w:eastAsia="Courier New" w:hAnsi="Courier New" w:cs="Courier New"/>
      </w:rPr>
    </w:lvl>
    <w:lvl w:ilvl="5" w:tplc="06D8D0C2">
      <w:start w:val="1"/>
      <w:numFmt w:val="bullet"/>
      <w:lvlText w:val="▪"/>
      <w:lvlJc w:val="left"/>
      <w:pPr>
        <w:ind w:left="4320" w:hanging="360"/>
      </w:pPr>
      <w:rPr>
        <w:rFonts w:ascii="Noto Sans Symbols" w:eastAsia="Noto Sans Symbols" w:hAnsi="Noto Sans Symbols" w:cs="Noto Sans Symbols"/>
      </w:rPr>
    </w:lvl>
    <w:lvl w:ilvl="6" w:tplc="20ACB62C">
      <w:start w:val="1"/>
      <w:numFmt w:val="bullet"/>
      <w:lvlText w:val="●"/>
      <w:lvlJc w:val="left"/>
      <w:pPr>
        <w:ind w:left="5040" w:hanging="360"/>
      </w:pPr>
      <w:rPr>
        <w:rFonts w:ascii="Noto Sans Symbols" w:eastAsia="Noto Sans Symbols" w:hAnsi="Noto Sans Symbols" w:cs="Noto Sans Symbols"/>
      </w:rPr>
    </w:lvl>
    <w:lvl w:ilvl="7" w:tplc="333CFE38">
      <w:start w:val="1"/>
      <w:numFmt w:val="bullet"/>
      <w:lvlText w:val="o"/>
      <w:lvlJc w:val="left"/>
      <w:pPr>
        <w:ind w:left="5760" w:hanging="360"/>
      </w:pPr>
      <w:rPr>
        <w:rFonts w:ascii="Courier New" w:eastAsia="Courier New" w:hAnsi="Courier New" w:cs="Courier New"/>
      </w:rPr>
    </w:lvl>
    <w:lvl w:ilvl="8" w:tplc="59F6C6A4">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18915E5"/>
    <w:multiLevelType w:val="hybridMultilevel"/>
    <w:tmpl w:val="57FE041E"/>
    <w:lvl w:ilvl="0" w:tplc="37F8A9D2">
      <w:start w:val="1"/>
      <w:numFmt w:val="bullet"/>
      <w:lvlText w:val=""/>
      <w:lvlJc w:val="left"/>
      <w:pPr>
        <w:ind w:left="720" w:hanging="360"/>
      </w:pPr>
      <w:rPr>
        <w:rFonts w:ascii="Symbol" w:hAnsi="Symbol" w:hint="default"/>
      </w:rPr>
    </w:lvl>
    <w:lvl w:ilvl="1" w:tplc="4A0402A4">
      <w:start w:val="1"/>
      <w:numFmt w:val="bullet"/>
      <w:lvlText w:val="o"/>
      <w:lvlJc w:val="left"/>
      <w:pPr>
        <w:ind w:left="1440" w:hanging="360"/>
      </w:pPr>
      <w:rPr>
        <w:rFonts w:ascii="Courier New" w:hAnsi="Courier New" w:hint="default"/>
      </w:rPr>
    </w:lvl>
    <w:lvl w:ilvl="2" w:tplc="C726753C">
      <w:start w:val="1"/>
      <w:numFmt w:val="bullet"/>
      <w:lvlText w:val=""/>
      <w:lvlJc w:val="left"/>
      <w:pPr>
        <w:ind w:left="2160" w:hanging="360"/>
      </w:pPr>
      <w:rPr>
        <w:rFonts w:ascii="Wingdings" w:hAnsi="Wingdings" w:hint="default"/>
      </w:rPr>
    </w:lvl>
    <w:lvl w:ilvl="3" w:tplc="223A9752">
      <w:start w:val="1"/>
      <w:numFmt w:val="bullet"/>
      <w:lvlText w:val=""/>
      <w:lvlJc w:val="left"/>
      <w:pPr>
        <w:ind w:left="2880" w:hanging="360"/>
      </w:pPr>
      <w:rPr>
        <w:rFonts w:ascii="Symbol" w:hAnsi="Symbol" w:hint="default"/>
      </w:rPr>
    </w:lvl>
    <w:lvl w:ilvl="4" w:tplc="923A696E">
      <w:start w:val="1"/>
      <w:numFmt w:val="bullet"/>
      <w:lvlText w:val="o"/>
      <w:lvlJc w:val="left"/>
      <w:pPr>
        <w:ind w:left="3600" w:hanging="360"/>
      </w:pPr>
      <w:rPr>
        <w:rFonts w:ascii="Courier New" w:hAnsi="Courier New" w:hint="default"/>
      </w:rPr>
    </w:lvl>
    <w:lvl w:ilvl="5" w:tplc="2834D8E4">
      <w:start w:val="1"/>
      <w:numFmt w:val="bullet"/>
      <w:lvlText w:val=""/>
      <w:lvlJc w:val="left"/>
      <w:pPr>
        <w:ind w:left="4320" w:hanging="360"/>
      </w:pPr>
      <w:rPr>
        <w:rFonts w:ascii="Wingdings" w:hAnsi="Wingdings" w:hint="default"/>
      </w:rPr>
    </w:lvl>
    <w:lvl w:ilvl="6" w:tplc="5F6AEEB8">
      <w:start w:val="1"/>
      <w:numFmt w:val="bullet"/>
      <w:lvlText w:val=""/>
      <w:lvlJc w:val="left"/>
      <w:pPr>
        <w:ind w:left="5040" w:hanging="360"/>
      </w:pPr>
      <w:rPr>
        <w:rFonts w:ascii="Symbol" w:hAnsi="Symbol" w:hint="default"/>
      </w:rPr>
    </w:lvl>
    <w:lvl w:ilvl="7" w:tplc="A558B0E8">
      <w:start w:val="1"/>
      <w:numFmt w:val="bullet"/>
      <w:lvlText w:val="o"/>
      <w:lvlJc w:val="left"/>
      <w:pPr>
        <w:ind w:left="5760" w:hanging="360"/>
      </w:pPr>
      <w:rPr>
        <w:rFonts w:ascii="Courier New" w:hAnsi="Courier New" w:hint="default"/>
      </w:rPr>
    </w:lvl>
    <w:lvl w:ilvl="8" w:tplc="64E2BF6C">
      <w:start w:val="1"/>
      <w:numFmt w:val="bullet"/>
      <w:lvlText w:val=""/>
      <w:lvlJc w:val="left"/>
      <w:pPr>
        <w:ind w:left="6480" w:hanging="360"/>
      </w:pPr>
      <w:rPr>
        <w:rFonts w:ascii="Wingdings" w:hAnsi="Wingdings" w:hint="default"/>
      </w:rPr>
    </w:lvl>
  </w:abstractNum>
  <w:abstractNum w:abstractNumId="25" w15:restartNumberingAfterBreak="0">
    <w:nsid w:val="32645703"/>
    <w:multiLevelType w:val="hybridMultilevel"/>
    <w:tmpl w:val="867CC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266240D"/>
    <w:multiLevelType w:val="multilevel"/>
    <w:tmpl w:val="93CC8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4A83DF1"/>
    <w:multiLevelType w:val="multilevel"/>
    <w:tmpl w:val="2DB01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76C69CC"/>
    <w:multiLevelType w:val="hybridMultilevel"/>
    <w:tmpl w:val="02EEDC40"/>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AF2382"/>
    <w:multiLevelType w:val="hybridMultilevel"/>
    <w:tmpl w:val="EF4617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300BCD"/>
    <w:multiLevelType w:val="hybridMultilevel"/>
    <w:tmpl w:val="F010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9B20C0"/>
    <w:multiLevelType w:val="hybridMultilevel"/>
    <w:tmpl w:val="3E78D29E"/>
    <w:lvl w:ilvl="0" w:tplc="A2B0E89C">
      <w:start w:val="1"/>
      <w:numFmt w:val="bullet"/>
      <w:lvlText w:val=""/>
      <w:lvlJc w:val="left"/>
      <w:pPr>
        <w:ind w:left="720" w:hanging="360"/>
      </w:pPr>
      <w:rPr>
        <w:rFonts w:ascii="Symbol" w:hAnsi="Symbol" w:hint="default"/>
      </w:rPr>
    </w:lvl>
    <w:lvl w:ilvl="1" w:tplc="4F9A432A">
      <w:start w:val="1"/>
      <w:numFmt w:val="bullet"/>
      <w:lvlText w:val="o"/>
      <w:lvlJc w:val="left"/>
      <w:pPr>
        <w:ind w:left="1440" w:hanging="360"/>
      </w:pPr>
      <w:rPr>
        <w:rFonts w:ascii="Courier New" w:hAnsi="Courier New" w:hint="default"/>
      </w:rPr>
    </w:lvl>
    <w:lvl w:ilvl="2" w:tplc="FBC0B1C4">
      <w:start w:val="1"/>
      <w:numFmt w:val="bullet"/>
      <w:lvlText w:val=""/>
      <w:lvlJc w:val="left"/>
      <w:pPr>
        <w:ind w:left="2160" w:hanging="360"/>
      </w:pPr>
      <w:rPr>
        <w:rFonts w:ascii="Wingdings" w:hAnsi="Wingdings" w:hint="default"/>
      </w:rPr>
    </w:lvl>
    <w:lvl w:ilvl="3" w:tplc="3DE863C6">
      <w:start w:val="1"/>
      <w:numFmt w:val="bullet"/>
      <w:lvlText w:val=""/>
      <w:lvlJc w:val="left"/>
      <w:pPr>
        <w:ind w:left="2880" w:hanging="360"/>
      </w:pPr>
      <w:rPr>
        <w:rFonts w:ascii="Symbol" w:hAnsi="Symbol" w:hint="default"/>
      </w:rPr>
    </w:lvl>
    <w:lvl w:ilvl="4" w:tplc="1BB69E68">
      <w:start w:val="1"/>
      <w:numFmt w:val="bullet"/>
      <w:lvlText w:val="o"/>
      <w:lvlJc w:val="left"/>
      <w:pPr>
        <w:ind w:left="3600" w:hanging="360"/>
      </w:pPr>
      <w:rPr>
        <w:rFonts w:ascii="Courier New" w:hAnsi="Courier New" w:hint="default"/>
      </w:rPr>
    </w:lvl>
    <w:lvl w:ilvl="5" w:tplc="87EA844E">
      <w:start w:val="1"/>
      <w:numFmt w:val="bullet"/>
      <w:lvlText w:val=""/>
      <w:lvlJc w:val="left"/>
      <w:pPr>
        <w:ind w:left="4320" w:hanging="360"/>
      </w:pPr>
      <w:rPr>
        <w:rFonts w:ascii="Wingdings" w:hAnsi="Wingdings" w:hint="default"/>
      </w:rPr>
    </w:lvl>
    <w:lvl w:ilvl="6" w:tplc="3FF2A4B2">
      <w:start w:val="1"/>
      <w:numFmt w:val="bullet"/>
      <w:lvlText w:val=""/>
      <w:lvlJc w:val="left"/>
      <w:pPr>
        <w:ind w:left="5040" w:hanging="360"/>
      </w:pPr>
      <w:rPr>
        <w:rFonts w:ascii="Symbol" w:hAnsi="Symbol" w:hint="default"/>
      </w:rPr>
    </w:lvl>
    <w:lvl w:ilvl="7" w:tplc="E1A4D944">
      <w:start w:val="1"/>
      <w:numFmt w:val="bullet"/>
      <w:lvlText w:val="o"/>
      <w:lvlJc w:val="left"/>
      <w:pPr>
        <w:ind w:left="5760" w:hanging="360"/>
      </w:pPr>
      <w:rPr>
        <w:rFonts w:ascii="Courier New" w:hAnsi="Courier New" w:hint="default"/>
      </w:rPr>
    </w:lvl>
    <w:lvl w:ilvl="8" w:tplc="93300A16">
      <w:start w:val="1"/>
      <w:numFmt w:val="bullet"/>
      <w:lvlText w:val=""/>
      <w:lvlJc w:val="left"/>
      <w:pPr>
        <w:ind w:left="6480" w:hanging="360"/>
      </w:pPr>
      <w:rPr>
        <w:rFonts w:ascii="Wingdings" w:hAnsi="Wingdings" w:hint="default"/>
      </w:rPr>
    </w:lvl>
  </w:abstractNum>
  <w:abstractNum w:abstractNumId="32" w15:restartNumberingAfterBreak="0">
    <w:nsid w:val="50947B34"/>
    <w:multiLevelType w:val="multilevel"/>
    <w:tmpl w:val="7F5E9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48D7FE8"/>
    <w:multiLevelType w:val="hybridMultilevel"/>
    <w:tmpl w:val="CC0A311A"/>
    <w:lvl w:ilvl="0" w:tplc="5E0AFE38">
      <w:start w:val="1"/>
      <w:numFmt w:val="bullet"/>
      <w:lvlText w:val="●"/>
      <w:lvlJc w:val="left"/>
      <w:pPr>
        <w:ind w:left="720" w:hanging="360"/>
      </w:pPr>
      <w:rPr>
        <w:rFonts w:ascii="Arial" w:eastAsia="Noto Sans Symbols" w:hAnsi="Arial" w:cs="Arial" w:hint="default"/>
        <w:color w:val="000000"/>
        <w:sz w:val="20"/>
      </w:rPr>
    </w:lvl>
    <w:lvl w:ilvl="1" w:tplc="33081D04">
      <w:start w:val="1"/>
      <w:numFmt w:val="bullet"/>
      <w:lvlText w:val=""/>
      <w:lvlJc w:val="left"/>
      <w:pPr>
        <w:ind w:left="1440" w:hanging="360"/>
      </w:pPr>
      <w:rPr>
        <w:rFonts w:ascii="Symbol" w:hAnsi="Symbol" w:hint="default"/>
      </w:rPr>
    </w:lvl>
    <w:lvl w:ilvl="2" w:tplc="86E6B0E8">
      <w:start w:val="1"/>
      <w:numFmt w:val="bullet"/>
      <w:lvlText w:val="▪"/>
      <w:lvlJc w:val="left"/>
      <w:pPr>
        <w:ind w:left="2160" w:hanging="360"/>
      </w:pPr>
      <w:rPr>
        <w:rFonts w:ascii="Noto Sans Symbols" w:eastAsia="Noto Sans Symbols" w:hAnsi="Noto Sans Symbols" w:cs="Noto Sans Symbols"/>
      </w:rPr>
    </w:lvl>
    <w:lvl w:ilvl="3" w:tplc="214CE888">
      <w:start w:val="1"/>
      <w:numFmt w:val="bullet"/>
      <w:lvlText w:val="●"/>
      <w:lvlJc w:val="left"/>
      <w:pPr>
        <w:ind w:left="2880" w:hanging="360"/>
      </w:pPr>
      <w:rPr>
        <w:rFonts w:ascii="Noto Sans Symbols" w:eastAsia="Noto Sans Symbols" w:hAnsi="Noto Sans Symbols" w:cs="Noto Sans Symbols"/>
      </w:rPr>
    </w:lvl>
    <w:lvl w:ilvl="4" w:tplc="35E62D9A">
      <w:start w:val="1"/>
      <w:numFmt w:val="bullet"/>
      <w:lvlText w:val="o"/>
      <w:lvlJc w:val="left"/>
      <w:pPr>
        <w:ind w:left="3600" w:hanging="360"/>
      </w:pPr>
      <w:rPr>
        <w:rFonts w:ascii="Courier New" w:eastAsia="Courier New" w:hAnsi="Courier New" w:cs="Courier New"/>
      </w:rPr>
    </w:lvl>
    <w:lvl w:ilvl="5" w:tplc="B778EAC4">
      <w:start w:val="1"/>
      <w:numFmt w:val="bullet"/>
      <w:lvlText w:val="▪"/>
      <w:lvlJc w:val="left"/>
      <w:pPr>
        <w:ind w:left="4320" w:hanging="360"/>
      </w:pPr>
      <w:rPr>
        <w:rFonts w:ascii="Noto Sans Symbols" w:eastAsia="Noto Sans Symbols" w:hAnsi="Noto Sans Symbols" w:cs="Noto Sans Symbols"/>
      </w:rPr>
    </w:lvl>
    <w:lvl w:ilvl="6" w:tplc="EAE61EDC">
      <w:start w:val="1"/>
      <w:numFmt w:val="bullet"/>
      <w:lvlText w:val="●"/>
      <w:lvlJc w:val="left"/>
      <w:pPr>
        <w:ind w:left="5040" w:hanging="360"/>
      </w:pPr>
      <w:rPr>
        <w:rFonts w:ascii="Noto Sans Symbols" w:eastAsia="Noto Sans Symbols" w:hAnsi="Noto Sans Symbols" w:cs="Noto Sans Symbols"/>
      </w:rPr>
    </w:lvl>
    <w:lvl w:ilvl="7" w:tplc="2DD48AFC">
      <w:start w:val="1"/>
      <w:numFmt w:val="bullet"/>
      <w:lvlText w:val="o"/>
      <w:lvlJc w:val="left"/>
      <w:pPr>
        <w:ind w:left="5760" w:hanging="360"/>
      </w:pPr>
      <w:rPr>
        <w:rFonts w:ascii="Courier New" w:eastAsia="Courier New" w:hAnsi="Courier New" w:cs="Courier New"/>
      </w:rPr>
    </w:lvl>
    <w:lvl w:ilvl="8" w:tplc="88467226">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4F157E4"/>
    <w:multiLevelType w:val="hybridMultilevel"/>
    <w:tmpl w:val="1ABE544C"/>
    <w:lvl w:ilvl="0" w:tplc="6484BB96">
      <w:start w:val="1"/>
      <w:numFmt w:val="bullet"/>
      <w:lvlText w:val="●"/>
      <w:lvlJc w:val="left"/>
      <w:pPr>
        <w:ind w:left="720" w:hanging="360"/>
      </w:pPr>
      <w:rPr>
        <w:rFonts w:ascii="Arial" w:hAnsi="Arial" w:cs="Arial" w:hint="default"/>
        <w:color w:val="000000"/>
      </w:rPr>
    </w:lvl>
    <w:lvl w:ilvl="1" w:tplc="6E56713A">
      <w:start w:val="1"/>
      <w:numFmt w:val="bullet"/>
      <w:lvlText w:val="o"/>
      <w:lvlJc w:val="left"/>
      <w:pPr>
        <w:ind w:left="1440" w:hanging="360"/>
      </w:pPr>
      <w:rPr>
        <w:rFonts w:ascii="Courier New" w:hAnsi="Courier New" w:hint="default"/>
      </w:rPr>
    </w:lvl>
    <w:lvl w:ilvl="2" w:tplc="5B2C2DAC">
      <w:start w:val="1"/>
      <w:numFmt w:val="bullet"/>
      <w:lvlText w:val="▪"/>
      <w:lvlJc w:val="left"/>
      <w:pPr>
        <w:ind w:left="2160" w:hanging="360"/>
      </w:pPr>
      <w:rPr>
        <w:rFonts w:ascii="Noto Sans Symbols" w:hAnsi="Noto Sans Symbols" w:hint="default"/>
      </w:rPr>
    </w:lvl>
    <w:lvl w:ilvl="3" w:tplc="87A8D54A">
      <w:start w:val="1"/>
      <w:numFmt w:val="bullet"/>
      <w:lvlText w:val="●"/>
      <w:lvlJc w:val="left"/>
      <w:pPr>
        <w:ind w:left="2880" w:hanging="360"/>
      </w:pPr>
      <w:rPr>
        <w:rFonts w:ascii="Noto Sans Symbols" w:hAnsi="Noto Sans Symbols" w:hint="default"/>
      </w:rPr>
    </w:lvl>
    <w:lvl w:ilvl="4" w:tplc="22149F68">
      <w:start w:val="1"/>
      <w:numFmt w:val="bullet"/>
      <w:lvlText w:val="o"/>
      <w:lvlJc w:val="left"/>
      <w:pPr>
        <w:ind w:left="3600" w:hanging="360"/>
      </w:pPr>
      <w:rPr>
        <w:rFonts w:ascii="Courier New" w:hAnsi="Courier New" w:hint="default"/>
      </w:rPr>
    </w:lvl>
    <w:lvl w:ilvl="5" w:tplc="CF0E04AA">
      <w:start w:val="1"/>
      <w:numFmt w:val="bullet"/>
      <w:lvlText w:val="▪"/>
      <w:lvlJc w:val="left"/>
      <w:pPr>
        <w:ind w:left="4320" w:hanging="360"/>
      </w:pPr>
      <w:rPr>
        <w:rFonts w:ascii="Noto Sans Symbols" w:hAnsi="Noto Sans Symbols" w:hint="default"/>
      </w:rPr>
    </w:lvl>
    <w:lvl w:ilvl="6" w:tplc="6ED2E3F6">
      <w:start w:val="1"/>
      <w:numFmt w:val="bullet"/>
      <w:lvlText w:val="●"/>
      <w:lvlJc w:val="left"/>
      <w:pPr>
        <w:ind w:left="5040" w:hanging="360"/>
      </w:pPr>
      <w:rPr>
        <w:rFonts w:ascii="Noto Sans Symbols" w:hAnsi="Noto Sans Symbols" w:hint="default"/>
      </w:rPr>
    </w:lvl>
    <w:lvl w:ilvl="7" w:tplc="07B89DAE">
      <w:start w:val="1"/>
      <w:numFmt w:val="bullet"/>
      <w:lvlText w:val="o"/>
      <w:lvlJc w:val="left"/>
      <w:pPr>
        <w:ind w:left="5760" w:hanging="360"/>
      </w:pPr>
      <w:rPr>
        <w:rFonts w:ascii="Courier New" w:hAnsi="Courier New" w:hint="default"/>
      </w:rPr>
    </w:lvl>
    <w:lvl w:ilvl="8" w:tplc="C9068110">
      <w:start w:val="1"/>
      <w:numFmt w:val="bullet"/>
      <w:lvlText w:val="▪"/>
      <w:lvlJc w:val="left"/>
      <w:pPr>
        <w:ind w:left="6480" w:hanging="360"/>
      </w:pPr>
      <w:rPr>
        <w:rFonts w:ascii="Noto Sans Symbols" w:hAnsi="Noto Sans Symbols" w:hint="default"/>
      </w:rPr>
    </w:lvl>
  </w:abstractNum>
  <w:abstractNum w:abstractNumId="35" w15:restartNumberingAfterBreak="0">
    <w:nsid w:val="57A50E57"/>
    <w:multiLevelType w:val="multilevel"/>
    <w:tmpl w:val="918C1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BB74114"/>
    <w:multiLevelType w:val="hybridMultilevel"/>
    <w:tmpl w:val="A370799A"/>
    <w:lvl w:ilvl="0" w:tplc="5C7C6C70">
      <w:start w:val="1"/>
      <w:numFmt w:val="bullet"/>
      <w:lvlText w:val="●"/>
      <w:lvlJc w:val="left"/>
      <w:pPr>
        <w:ind w:left="1146" w:hanging="360"/>
      </w:pPr>
      <w:rPr>
        <w:rFonts w:ascii="Noto Sans Symbols" w:hAnsi="Noto Sans Symbols" w:hint="default"/>
        <w:color w:val="00000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 w15:restartNumberingAfterBreak="0">
    <w:nsid w:val="5CB43281"/>
    <w:multiLevelType w:val="hybridMultilevel"/>
    <w:tmpl w:val="7FF699C0"/>
    <w:lvl w:ilvl="0" w:tplc="D832A3E4">
      <w:start w:val="1"/>
      <w:numFmt w:val="bullet"/>
      <w:lvlText w:val=""/>
      <w:lvlJc w:val="left"/>
      <w:pPr>
        <w:ind w:left="360" w:hanging="360"/>
      </w:pPr>
      <w:rPr>
        <w:rFonts w:ascii="Symbol" w:hAnsi="Symbol" w:hint="default"/>
      </w:rPr>
    </w:lvl>
    <w:lvl w:ilvl="1" w:tplc="F866F740">
      <w:start w:val="1"/>
      <w:numFmt w:val="bullet"/>
      <w:lvlText w:val="o"/>
      <w:lvlJc w:val="left"/>
      <w:pPr>
        <w:ind w:left="1080" w:hanging="360"/>
      </w:pPr>
      <w:rPr>
        <w:rFonts w:ascii="Courier New" w:hAnsi="Courier New" w:hint="default"/>
      </w:rPr>
    </w:lvl>
    <w:lvl w:ilvl="2" w:tplc="03F067FC">
      <w:start w:val="1"/>
      <w:numFmt w:val="bullet"/>
      <w:lvlText w:val=""/>
      <w:lvlJc w:val="left"/>
      <w:pPr>
        <w:ind w:left="1800" w:hanging="360"/>
      </w:pPr>
      <w:rPr>
        <w:rFonts w:ascii="Wingdings" w:hAnsi="Wingdings" w:hint="default"/>
      </w:rPr>
    </w:lvl>
    <w:lvl w:ilvl="3" w:tplc="A1443E12">
      <w:start w:val="1"/>
      <w:numFmt w:val="bullet"/>
      <w:lvlText w:val=""/>
      <w:lvlJc w:val="left"/>
      <w:pPr>
        <w:ind w:left="2520" w:hanging="360"/>
      </w:pPr>
      <w:rPr>
        <w:rFonts w:ascii="Symbol" w:hAnsi="Symbol" w:hint="default"/>
      </w:rPr>
    </w:lvl>
    <w:lvl w:ilvl="4" w:tplc="859C4D22">
      <w:start w:val="1"/>
      <w:numFmt w:val="bullet"/>
      <w:lvlText w:val="o"/>
      <w:lvlJc w:val="left"/>
      <w:pPr>
        <w:ind w:left="3240" w:hanging="360"/>
      </w:pPr>
      <w:rPr>
        <w:rFonts w:ascii="Courier New" w:hAnsi="Courier New" w:hint="default"/>
      </w:rPr>
    </w:lvl>
    <w:lvl w:ilvl="5" w:tplc="66A2D59A">
      <w:start w:val="1"/>
      <w:numFmt w:val="bullet"/>
      <w:lvlText w:val=""/>
      <w:lvlJc w:val="left"/>
      <w:pPr>
        <w:ind w:left="3960" w:hanging="360"/>
      </w:pPr>
      <w:rPr>
        <w:rFonts w:ascii="Wingdings" w:hAnsi="Wingdings" w:hint="default"/>
      </w:rPr>
    </w:lvl>
    <w:lvl w:ilvl="6" w:tplc="303E1F22">
      <w:start w:val="1"/>
      <w:numFmt w:val="bullet"/>
      <w:lvlText w:val=""/>
      <w:lvlJc w:val="left"/>
      <w:pPr>
        <w:ind w:left="4680" w:hanging="360"/>
      </w:pPr>
      <w:rPr>
        <w:rFonts w:ascii="Symbol" w:hAnsi="Symbol" w:hint="default"/>
      </w:rPr>
    </w:lvl>
    <w:lvl w:ilvl="7" w:tplc="E3BE9268">
      <w:start w:val="1"/>
      <w:numFmt w:val="bullet"/>
      <w:lvlText w:val="o"/>
      <w:lvlJc w:val="left"/>
      <w:pPr>
        <w:ind w:left="5400" w:hanging="360"/>
      </w:pPr>
      <w:rPr>
        <w:rFonts w:ascii="Courier New" w:hAnsi="Courier New" w:hint="default"/>
      </w:rPr>
    </w:lvl>
    <w:lvl w:ilvl="8" w:tplc="40C42E92">
      <w:start w:val="1"/>
      <w:numFmt w:val="bullet"/>
      <w:lvlText w:val=""/>
      <w:lvlJc w:val="left"/>
      <w:pPr>
        <w:ind w:left="6120" w:hanging="360"/>
      </w:pPr>
      <w:rPr>
        <w:rFonts w:ascii="Wingdings" w:hAnsi="Wingdings" w:hint="default"/>
      </w:rPr>
    </w:lvl>
  </w:abstractNum>
  <w:abstractNum w:abstractNumId="38" w15:restartNumberingAfterBreak="0">
    <w:nsid w:val="61CE754C"/>
    <w:multiLevelType w:val="hybridMultilevel"/>
    <w:tmpl w:val="8648D990"/>
    <w:lvl w:ilvl="0" w:tplc="5C7C6C70">
      <w:start w:val="1"/>
      <w:numFmt w:val="bullet"/>
      <w:lvlText w:val="●"/>
      <w:lvlJc w:val="left"/>
      <w:pPr>
        <w:ind w:left="720" w:hanging="360"/>
      </w:pPr>
      <w:rPr>
        <w:rFonts w:ascii="Noto Sans Symbols" w:hAnsi="Noto Sans Symbols" w:hint="default"/>
        <w:color w:val="000000"/>
      </w:rPr>
    </w:lvl>
    <w:lvl w:ilvl="1" w:tplc="6A34D22C">
      <w:start w:val="1"/>
      <w:numFmt w:val="bullet"/>
      <w:lvlText w:val="■"/>
      <w:lvlJc w:val="left"/>
      <w:pPr>
        <w:ind w:left="1440" w:hanging="360"/>
      </w:pPr>
      <w:rPr>
        <w:rFonts w:ascii="Courier New" w:hAnsi="Courier New" w:hint="default"/>
      </w:rPr>
    </w:lvl>
    <w:lvl w:ilvl="2" w:tplc="5C72D352">
      <w:start w:val="1"/>
      <w:numFmt w:val="bullet"/>
      <w:lvlText w:val="▪"/>
      <w:lvlJc w:val="left"/>
      <w:pPr>
        <w:ind w:left="2160" w:hanging="360"/>
      </w:pPr>
      <w:rPr>
        <w:rFonts w:ascii="Noto Sans Symbols" w:hAnsi="Noto Sans Symbols" w:hint="default"/>
      </w:rPr>
    </w:lvl>
    <w:lvl w:ilvl="3" w:tplc="928A57A2">
      <w:start w:val="1"/>
      <w:numFmt w:val="bullet"/>
      <w:lvlText w:val="●"/>
      <w:lvlJc w:val="left"/>
      <w:pPr>
        <w:ind w:left="2880" w:hanging="360"/>
      </w:pPr>
      <w:rPr>
        <w:rFonts w:ascii="Noto Sans Symbols" w:hAnsi="Noto Sans Symbols" w:hint="default"/>
      </w:rPr>
    </w:lvl>
    <w:lvl w:ilvl="4" w:tplc="34E8F60E">
      <w:start w:val="1"/>
      <w:numFmt w:val="bullet"/>
      <w:lvlText w:val="o"/>
      <w:lvlJc w:val="left"/>
      <w:pPr>
        <w:ind w:left="3600" w:hanging="360"/>
      </w:pPr>
      <w:rPr>
        <w:rFonts w:ascii="Courier New" w:hAnsi="Courier New" w:hint="default"/>
      </w:rPr>
    </w:lvl>
    <w:lvl w:ilvl="5" w:tplc="40382A30">
      <w:start w:val="1"/>
      <w:numFmt w:val="bullet"/>
      <w:lvlText w:val="▪"/>
      <w:lvlJc w:val="left"/>
      <w:pPr>
        <w:ind w:left="4320" w:hanging="360"/>
      </w:pPr>
      <w:rPr>
        <w:rFonts w:ascii="Noto Sans Symbols" w:hAnsi="Noto Sans Symbols" w:hint="default"/>
      </w:rPr>
    </w:lvl>
    <w:lvl w:ilvl="6" w:tplc="E03605D8">
      <w:start w:val="1"/>
      <w:numFmt w:val="bullet"/>
      <w:lvlText w:val="●"/>
      <w:lvlJc w:val="left"/>
      <w:pPr>
        <w:ind w:left="5040" w:hanging="360"/>
      </w:pPr>
      <w:rPr>
        <w:rFonts w:ascii="Noto Sans Symbols" w:hAnsi="Noto Sans Symbols" w:hint="default"/>
      </w:rPr>
    </w:lvl>
    <w:lvl w:ilvl="7" w:tplc="9E5A5AAA">
      <w:start w:val="1"/>
      <w:numFmt w:val="bullet"/>
      <w:lvlText w:val="o"/>
      <w:lvlJc w:val="left"/>
      <w:pPr>
        <w:ind w:left="5760" w:hanging="360"/>
      </w:pPr>
      <w:rPr>
        <w:rFonts w:ascii="Courier New" w:hAnsi="Courier New" w:hint="default"/>
      </w:rPr>
    </w:lvl>
    <w:lvl w:ilvl="8" w:tplc="A2D8CE68">
      <w:start w:val="1"/>
      <w:numFmt w:val="bullet"/>
      <w:lvlText w:val="▪"/>
      <w:lvlJc w:val="left"/>
      <w:pPr>
        <w:ind w:left="6480" w:hanging="360"/>
      </w:pPr>
      <w:rPr>
        <w:rFonts w:ascii="Noto Sans Symbols" w:hAnsi="Noto Sans Symbols" w:hint="default"/>
      </w:rPr>
    </w:lvl>
  </w:abstractNum>
  <w:abstractNum w:abstractNumId="39" w15:restartNumberingAfterBreak="0">
    <w:nsid w:val="63AE4E38"/>
    <w:multiLevelType w:val="hybridMultilevel"/>
    <w:tmpl w:val="04C08532"/>
    <w:lvl w:ilvl="0" w:tplc="38CAFC7C">
      <w:start w:val="1"/>
      <w:numFmt w:val="bullet"/>
      <w:lvlText w:val=""/>
      <w:lvlJc w:val="left"/>
      <w:pPr>
        <w:ind w:left="720" w:hanging="360"/>
      </w:pPr>
      <w:rPr>
        <w:rFonts w:ascii="Symbol" w:hAnsi="Symbol" w:hint="default"/>
      </w:rPr>
    </w:lvl>
    <w:lvl w:ilvl="1" w:tplc="EDFC64D4">
      <w:start w:val="1"/>
      <w:numFmt w:val="bullet"/>
      <w:lvlText w:val="o"/>
      <w:lvlJc w:val="left"/>
      <w:pPr>
        <w:ind w:left="1440" w:hanging="360"/>
      </w:pPr>
      <w:rPr>
        <w:rFonts w:ascii="Courier New" w:hAnsi="Courier New" w:hint="default"/>
      </w:rPr>
    </w:lvl>
    <w:lvl w:ilvl="2" w:tplc="99C0C5BE">
      <w:start w:val="1"/>
      <w:numFmt w:val="bullet"/>
      <w:lvlText w:val=""/>
      <w:lvlJc w:val="left"/>
      <w:pPr>
        <w:ind w:left="2160" w:hanging="360"/>
      </w:pPr>
      <w:rPr>
        <w:rFonts w:ascii="Wingdings" w:hAnsi="Wingdings" w:hint="default"/>
      </w:rPr>
    </w:lvl>
    <w:lvl w:ilvl="3" w:tplc="8C0C54BA">
      <w:start w:val="1"/>
      <w:numFmt w:val="bullet"/>
      <w:lvlText w:val=""/>
      <w:lvlJc w:val="left"/>
      <w:pPr>
        <w:ind w:left="2880" w:hanging="360"/>
      </w:pPr>
      <w:rPr>
        <w:rFonts w:ascii="Symbol" w:hAnsi="Symbol" w:hint="default"/>
      </w:rPr>
    </w:lvl>
    <w:lvl w:ilvl="4" w:tplc="BE7C2122">
      <w:start w:val="1"/>
      <w:numFmt w:val="bullet"/>
      <w:lvlText w:val="o"/>
      <w:lvlJc w:val="left"/>
      <w:pPr>
        <w:ind w:left="3600" w:hanging="360"/>
      </w:pPr>
      <w:rPr>
        <w:rFonts w:ascii="Courier New" w:hAnsi="Courier New" w:hint="default"/>
      </w:rPr>
    </w:lvl>
    <w:lvl w:ilvl="5" w:tplc="6BF2BA32">
      <w:start w:val="1"/>
      <w:numFmt w:val="bullet"/>
      <w:lvlText w:val=""/>
      <w:lvlJc w:val="left"/>
      <w:pPr>
        <w:ind w:left="4320" w:hanging="360"/>
      </w:pPr>
      <w:rPr>
        <w:rFonts w:ascii="Wingdings" w:hAnsi="Wingdings" w:hint="default"/>
      </w:rPr>
    </w:lvl>
    <w:lvl w:ilvl="6" w:tplc="A718ABFA">
      <w:start w:val="1"/>
      <w:numFmt w:val="bullet"/>
      <w:lvlText w:val=""/>
      <w:lvlJc w:val="left"/>
      <w:pPr>
        <w:ind w:left="5040" w:hanging="360"/>
      </w:pPr>
      <w:rPr>
        <w:rFonts w:ascii="Symbol" w:hAnsi="Symbol" w:hint="default"/>
      </w:rPr>
    </w:lvl>
    <w:lvl w:ilvl="7" w:tplc="3EE2D4A4">
      <w:start w:val="1"/>
      <w:numFmt w:val="bullet"/>
      <w:lvlText w:val="o"/>
      <w:lvlJc w:val="left"/>
      <w:pPr>
        <w:ind w:left="5760" w:hanging="360"/>
      </w:pPr>
      <w:rPr>
        <w:rFonts w:ascii="Courier New" w:hAnsi="Courier New" w:hint="default"/>
      </w:rPr>
    </w:lvl>
    <w:lvl w:ilvl="8" w:tplc="1C7AE582">
      <w:start w:val="1"/>
      <w:numFmt w:val="bullet"/>
      <w:lvlText w:val=""/>
      <w:lvlJc w:val="left"/>
      <w:pPr>
        <w:ind w:left="6480" w:hanging="360"/>
      </w:pPr>
      <w:rPr>
        <w:rFonts w:ascii="Wingdings" w:hAnsi="Wingdings" w:hint="default"/>
      </w:rPr>
    </w:lvl>
  </w:abstractNum>
  <w:abstractNum w:abstractNumId="40" w15:restartNumberingAfterBreak="0">
    <w:nsid w:val="69011DF8"/>
    <w:multiLevelType w:val="hybridMultilevel"/>
    <w:tmpl w:val="35EE53B4"/>
    <w:lvl w:ilvl="0" w:tplc="AEA4473C">
      <w:start w:val="1"/>
      <w:numFmt w:val="bullet"/>
      <w:lvlText w:val=""/>
      <w:lvlJc w:val="left"/>
      <w:pPr>
        <w:ind w:left="720" w:hanging="360"/>
      </w:pPr>
      <w:rPr>
        <w:rFonts w:ascii="Symbol" w:hAnsi="Symbol" w:hint="default"/>
      </w:rPr>
    </w:lvl>
    <w:lvl w:ilvl="1" w:tplc="28661D44">
      <w:start w:val="1"/>
      <w:numFmt w:val="bullet"/>
      <w:lvlText w:val="o"/>
      <w:lvlJc w:val="left"/>
      <w:pPr>
        <w:ind w:left="1440" w:hanging="360"/>
      </w:pPr>
      <w:rPr>
        <w:rFonts w:ascii="Courier New" w:eastAsia="Courier New" w:hAnsi="Courier New" w:cs="Courier New"/>
      </w:rPr>
    </w:lvl>
    <w:lvl w:ilvl="2" w:tplc="033EB326">
      <w:start w:val="1"/>
      <w:numFmt w:val="bullet"/>
      <w:lvlText w:val="▪"/>
      <w:lvlJc w:val="left"/>
      <w:pPr>
        <w:ind w:left="2160" w:hanging="360"/>
      </w:pPr>
      <w:rPr>
        <w:rFonts w:ascii="Noto Sans Symbols" w:eastAsia="Noto Sans Symbols" w:hAnsi="Noto Sans Symbols" w:cs="Noto Sans Symbols"/>
      </w:rPr>
    </w:lvl>
    <w:lvl w:ilvl="3" w:tplc="42B45366">
      <w:start w:val="1"/>
      <w:numFmt w:val="bullet"/>
      <w:lvlText w:val="●"/>
      <w:lvlJc w:val="left"/>
      <w:pPr>
        <w:ind w:left="2880" w:hanging="360"/>
      </w:pPr>
      <w:rPr>
        <w:rFonts w:ascii="Noto Sans Symbols" w:eastAsia="Noto Sans Symbols" w:hAnsi="Noto Sans Symbols" w:cs="Noto Sans Symbols"/>
      </w:rPr>
    </w:lvl>
    <w:lvl w:ilvl="4" w:tplc="E49CBEB2">
      <w:start w:val="1"/>
      <w:numFmt w:val="bullet"/>
      <w:lvlText w:val="o"/>
      <w:lvlJc w:val="left"/>
      <w:pPr>
        <w:ind w:left="3600" w:hanging="360"/>
      </w:pPr>
      <w:rPr>
        <w:rFonts w:ascii="Courier New" w:eastAsia="Courier New" w:hAnsi="Courier New" w:cs="Courier New"/>
      </w:rPr>
    </w:lvl>
    <w:lvl w:ilvl="5" w:tplc="51BE414E">
      <w:start w:val="1"/>
      <w:numFmt w:val="bullet"/>
      <w:lvlText w:val="▪"/>
      <w:lvlJc w:val="left"/>
      <w:pPr>
        <w:ind w:left="4320" w:hanging="360"/>
      </w:pPr>
      <w:rPr>
        <w:rFonts w:ascii="Noto Sans Symbols" w:eastAsia="Noto Sans Symbols" w:hAnsi="Noto Sans Symbols" w:cs="Noto Sans Symbols"/>
      </w:rPr>
    </w:lvl>
    <w:lvl w:ilvl="6" w:tplc="AFBA0704">
      <w:start w:val="1"/>
      <w:numFmt w:val="bullet"/>
      <w:lvlText w:val="●"/>
      <w:lvlJc w:val="left"/>
      <w:pPr>
        <w:ind w:left="5040" w:hanging="360"/>
      </w:pPr>
      <w:rPr>
        <w:rFonts w:ascii="Noto Sans Symbols" w:eastAsia="Noto Sans Symbols" w:hAnsi="Noto Sans Symbols" w:cs="Noto Sans Symbols"/>
      </w:rPr>
    </w:lvl>
    <w:lvl w:ilvl="7" w:tplc="8684EF84">
      <w:start w:val="1"/>
      <w:numFmt w:val="bullet"/>
      <w:lvlText w:val="o"/>
      <w:lvlJc w:val="left"/>
      <w:pPr>
        <w:ind w:left="5760" w:hanging="360"/>
      </w:pPr>
      <w:rPr>
        <w:rFonts w:ascii="Courier New" w:eastAsia="Courier New" w:hAnsi="Courier New" w:cs="Courier New"/>
      </w:rPr>
    </w:lvl>
    <w:lvl w:ilvl="8" w:tplc="3DF654E4">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93572EA"/>
    <w:multiLevelType w:val="multilevel"/>
    <w:tmpl w:val="5E3C9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B7F2B04"/>
    <w:multiLevelType w:val="hybridMultilevel"/>
    <w:tmpl w:val="C66A4DDE"/>
    <w:lvl w:ilvl="0" w:tplc="ECD65354">
      <w:start w:val="1"/>
      <w:numFmt w:val="bullet"/>
      <w:lvlText w:val="●"/>
      <w:lvlJc w:val="left"/>
      <w:pPr>
        <w:ind w:left="720" w:hanging="360"/>
      </w:pPr>
      <w:rPr>
        <w:rFonts w:ascii="Noto Sans Symbols" w:eastAsia="Noto Sans Symbols" w:hAnsi="Noto Sans Symbols" w:cs="Noto Sans Symbols"/>
        <w:color w:val="000000"/>
      </w:rPr>
    </w:lvl>
    <w:lvl w:ilvl="1" w:tplc="2902A234">
      <w:start w:val="1"/>
      <w:numFmt w:val="bullet"/>
      <w:lvlText w:val="■"/>
      <w:lvlJc w:val="left"/>
      <w:pPr>
        <w:ind w:left="1440" w:hanging="360"/>
      </w:pPr>
      <w:rPr>
        <w:rFonts w:ascii="Courier New" w:eastAsia="Courier New" w:hAnsi="Courier New" w:cs="Courier New"/>
      </w:rPr>
    </w:lvl>
    <w:lvl w:ilvl="2" w:tplc="4260CE70">
      <w:start w:val="1"/>
      <w:numFmt w:val="bullet"/>
      <w:lvlText w:val="▪"/>
      <w:lvlJc w:val="left"/>
      <w:pPr>
        <w:ind w:left="2160" w:hanging="360"/>
      </w:pPr>
      <w:rPr>
        <w:rFonts w:ascii="Noto Sans Symbols" w:eastAsia="Noto Sans Symbols" w:hAnsi="Noto Sans Symbols" w:cs="Noto Sans Symbols"/>
      </w:rPr>
    </w:lvl>
    <w:lvl w:ilvl="3" w:tplc="426ED032">
      <w:start w:val="1"/>
      <w:numFmt w:val="bullet"/>
      <w:lvlText w:val="●"/>
      <w:lvlJc w:val="left"/>
      <w:pPr>
        <w:ind w:left="2880" w:hanging="360"/>
      </w:pPr>
      <w:rPr>
        <w:rFonts w:ascii="Noto Sans Symbols" w:eastAsia="Noto Sans Symbols" w:hAnsi="Noto Sans Symbols" w:cs="Noto Sans Symbols"/>
      </w:rPr>
    </w:lvl>
    <w:lvl w:ilvl="4" w:tplc="9EEA1DE6">
      <w:start w:val="1"/>
      <w:numFmt w:val="bullet"/>
      <w:lvlText w:val="o"/>
      <w:lvlJc w:val="left"/>
      <w:pPr>
        <w:ind w:left="3600" w:hanging="360"/>
      </w:pPr>
      <w:rPr>
        <w:rFonts w:ascii="Courier New" w:eastAsia="Courier New" w:hAnsi="Courier New" w:cs="Courier New"/>
      </w:rPr>
    </w:lvl>
    <w:lvl w:ilvl="5" w:tplc="8B302AF6">
      <w:start w:val="1"/>
      <w:numFmt w:val="bullet"/>
      <w:lvlText w:val="▪"/>
      <w:lvlJc w:val="left"/>
      <w:pPr>
        <w:ind w:left="4320" w:hanging="360"/>
      </w:pPr>
      <w:rPr>
        <w:rFonts w:ascii="Noto Sans Symbols" w:eastAsia="Noto Sans Symbols" w:hAnsi="Noto Sans Symbols" w:cs="Noto Sans Symbols"/>
      </w:rPr>
    </w:lvl>
    <w:lvl w:ilvl="6" w:tplc="6CD0E636">
      <w:start w:val="1"/>
      <w:numFmt w:val="bullet"/>
      <w:lvlText w:val="●"/>
      <w:lvlJc w:val="left"/>
      <w:pPr>
        <w:ind w:left="5040" w:hanging="360"/>
      </w:pPr>
      <w:rPr>
        <w:rFonts w:ascii="Noto Sans Symbols" w:eastAsia="Noto Sans Symbols" w:hAnsi="Noto Sans Symbols" w:cs="Noto Sans Symbols"/>
      </w:rPr>
    </w:lvl>
    <w:lvl w:ilvl="7" w:tplc="25208572">
      <w:start w:val="1"/>
      <w:numFmt w:val="bullet"/>
      <w:lvlText w:val="o"/>
      <w:lvlJc w:val="left"/>
      <w:pPr>
        <w:ind w:left="5760" w:hanging="360"/>
      </w:pPr>
      <w:rPr>
        <w:rFonts w:ascii="Courier New" w:eastAsia="Courier New" w:hAnsi="Courier New" w:cs="Courier New"/>
      </w:rPr>
    </w:lvl>
    <w:lvl w:ilvl="8" w:tplc="D548C8E6">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D552D6E"/>
    <w:multiLevelType w:val="hybridMultilevel"/>
    <w:tmpl w:val="7A3CC2F6"/>
    <w:lvl w:ilvl="0" w:tplc="F7922CF4">
      <w:start w:val="1"/>
      <w:numFmt w:val="bullet"/>
      <w:lvlText w:val="●"/>
      <w:lvlJc w:val="left"/>
      <w:pPr>
        <w:ind w:left="720" w:hanging="360"/>
      </w:pPr>
      <w:rPr>
        <w:rFonts w:ascii="Noto Sans Symbols" w:eastAsia="Noto Sans Symbols" w:hAnsi="Noto Sans Symbols" w:cs="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AE34D0"/>
    <w:multiLevelType w:val="hybridMultilevel"/>
    <w:tmpl w:val="8818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21"/>
  </w:num>
  <w:num w:numId="4">
    <w:abstractNumId w:val="37"/>
  </w:num>
  <w:num w:numId="5">
    <w:abstractNumId w:val="6"/>
  </w:num>
  <w:num w:numId="6">
    <w:abstractNumId w:val="2"/>
  </w:num>
  <w:num w:numId="7">
    <w:abstractNumId w:val="10"/>
  </w:num>
  <w:num w:numId="8">
    <w:abstractNumId w:val="24"/>
  </w:num>
  <w:num w:numId="9">
    <w:abstractNumId w:val="22"/>
  </w:num>
  <w:num w:numId="10">
    <w:abstractNumId w:val="39"/>
  </w:num>
  <w:num w:numId="11">
    <w:abstractNumId w:val="15"/>
  </w:num>
  <w:num w:numId="12">
    <w:abstractNumId w:val="38"/>
  </w:num>
  <w:num w:numId="13">
    <w:abstractNumId w:val="1"/>
  </w:num>
  <w:num w:numId="14">
    <w:abstractNumId w:val="40"/>
  </w:num>
  <w:num w:numId="15">
    <w:abstractNumId w:val="33"/>
  </w:num>
  <w:num w:numId="16">
    <w:abstractNumId w:val="14"/>
  </w:num>
  <w:num w:numId="17">
    <w:abstractNumId w:val="25"/>
  </w:num>
  <w:num w:numId="18">
    <w:abstractNumId w:val="19"/>
  </w:num>
  <w:num w:numId="19">
    <w:abstractNumId w:val="41"/>
  </w:num>
  <w:num w:numId="20">
    <w:abstractNumId w:val="11"/>
  </w:num>
  <w:num w:numId="21">
    <w:abstractNumId w:val="16"/>
  </w:num>
  <w:num w:numId="22">
    <w:abstractNumId w:val="23"/>
  </w:num>
  <w:num w:numId="23">
    <w:abstractNumId w:val="44"/>
  </w:num>
  <w:num w:numId="24">
    <w:abstractNumId w:val="4"/>
  </w:num>
  <w:num w:numId="25">
    <w:abstractNumId w:val="9"/>
  </w:num>
  <w:num w:numId="26">
    <w:abstractNumId w:val="26"/>
  </w:num>
  <w:num w:numId="27">
    <w:abstractNumId w:val="42"/>
  </w:num>
  <w:num w:numId="28">
    <w:abstractNumId w:val="35"/>
  </w:num>
  <w:num w:numId="29">
    <w:abstractNumId w:val="0"/>
  </w:num>
  <w:num w:numId="30">
    <w:abstractNumId w:val="3"/>
  </w:num>
  <w:num w:numId="31">
    <w:abstractNumId w:val="12"/>
  </w:num>
  <w:num w:numId="32">
    <w:abstractNumId w:val="27"/>
  </w:num>
  <w:num w:numId="33">
    <w:abstractNumId w:val="17"/>
  </w:num>
  <w:num w:numId="34">
    <w:abstractNumId w:val="5"/>
  </w:num>
  <w:num w:numId="35">
    <w:abstractNumId w:val="18"/>
  </w:num>
  <w:num w:numId="36">
    <w:abstractNumId w:val="43"/>
  </w:num>
  <w:num w:numId="37">
    <w:abstractNumId w:val="30"/>
  </w:num>
  <w:num w:numId="38">
    <w:abstractNumId w:val="36"/>
  </w:num>
  <w:num w:numId="39">
    <w:abstractNumId w:val="7"/>
  </w:num>
  <w:num w:numId="40">
    <w:abstractNumId w:val="20"/>
  </w:num>
  <w:num w:numId="41">
    <w:abstractNumId w:val="28"/>
  </w:num>
  <w:num w:numId="42">
    <w:abstractNumId w:val="34"/>
  </w:num>
  <w:num w:numId="43">
    <w:abstractNumId w:val="8"/>
  </w:num>
  <w:num w:numId="44">
    <w:abstractNumId w:val="32"/>
  </w:num>
  <w:num w:numId="45">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00285"/>
    <w:rsid w:val="00002A12"/>
    <w:rsid w:val="00002B8A"/>
    <w:rsid w:val="00004CD0"/>
    <w:rsid w:val="0000583A"/>
    <w:rsid w:val="00005DDC"/>
    <w:rsid w:val="00007E0D"/>
    <w:rsid w:val="00010266"/>
    <w:rsid w:val="0001038B"/>
    <w:rsid w:val="00010D9B"/>
    <w:rsid w:val="00012810"/>
    <w:rsid w:val="00014336"/>
    <w:rsid w:val="00020186"/>
    <w:rsid w:val="0002159B"/>
    <w:rsid w:val="00021889"/>
    <w:rsid w:val="000218B4"/>
    <w:rsid w:val="00021AB9"/>
    <w:rsid w:val="00024036"/>
    <w:rsid w:val="00030D7A"/>
    <w:rsid w:val="000317D2"/>
    <w:rsid w:val="000365A4"/>
    <w:rsid w:val="00036D62"/>
    <w:rsid w:val="00040A7A"/>
    <w:rsid w:val="00042DF3"/>
    <w:rsid w:val="0004648E"/>
    <w:rsid w:val="00050563"/>
    <w:rsid w:val="00052885"/>
    <w:rsid w:val="0005514E"/>
    <w:rsid w:val="00055231"/>
    <w:rsid w:val="000564F6"/>
    <w:rsid w:val="0005690C"/>
    <w:rsid w:val="00056F1E"/>
    <w:rsid w:val="000634EA"/>
    <w:rsid w:val="00063911"/>
    <w:rsid w:val="00065BE7"/>
    <w:rsid w:val="00066899"/>
    <w:rsid w:val="00067C16"/>
    <w:rsid w:val="00070FCF"/>
    <w:rsid w:val="000715E8"/>
    <w:rsid w:val="00071E2E"/>
    <w:rsid w:val="00072DBB"/>
    <w:rsid w:val="00073CB4"/>
    <w:rsid w:val="00073EA9"/>
    <w:rsid w:val="00074570"/>
    <w:rsid w:val="000765E1"/>
    <w:rsid w:val="00077D8E"/>
    <w:rsid w:val="00080A92"/>
    <w:rsid w:val="00081452"/>
    <w:rsid w:val="00081CA3"/>
    <w:rsid w:val="0009118D"/>
    <w:rsid w:val="00093E97"/>
    <w:rsid w:val="00094AE3"/>
    <w:rsid w:val="00095E06"/>
    <w:rsid w:val="000A0BCF"/>
    <w:rsid w:val="000A12AD"/>
    <w:rsid w:val="000A1A28"/>
    <w:rsid w:val="000A32AA"/>
    <w:rsid w:val="000A413D"/>
    <w:rsid w:val="000A4975"/>
    <w:rsid w:val="000A4C3A"/>
    <w:rsid w:val="000A4E78"/>
    <w:rsid w:val="000A68DE"/>
    <w:rsid w:val="000A7733"/>
    <w:rsid w:val="000B456B"/>
    <w:rsid w:val="000B45FD"/>
    <w:rsid w:val="000B6119"/>
    <w:rsid w:val="000B7F2E"/>
    <w:rsid w:val="000C4324"/>
    <w:rsid w:val="000C647D"/>
    <w:rsid w:val="000C7D49"/>
    <w:rsid w:val="000D1A59"/>
    <w:rsid w:val="000D238A"/>
    <w:rsid w:val="000D28B0"/>
    <w:rsid w:val="000D39FB"/>
    <w:rsid w:val="000D6175"/>
    <w:rsid w:val="000E083F"/>
    <w:rsid w:val="000E30DF"/>
    <w:rsid w:val="000E348D"/>
    <w:rsid w:val="000E395A"/>
    <w:rsid w:val="000E4798"/>
    <w:rsid w:val="000E5E29"/>
    <w:rsid w:val="000E6DA1"/>
    <w:rsid w:val="000F1CCF"/>
    <w:rsid w:val="000F3311"/>
    <w:rsid w:val="000F4619"/>
    <w:rsid w:val="00102ED7"/>
    <w:rsid w:val="0010423B"/>
    <w:rsid w:val="00104C52"/>
    <w:rsid w:val="00111E05"/>
    <w:rsid w:val="00112B32"/>
    <w:rsid w:val="0011631E"/>
    <w:rsid w:val="00116B38"/>
    <w:rsid w:val="00117E26"/>
    <w:rsid w:val="001247EC"/>
    <w:rsid w:val="00126C99"/>
    <w:rsid w:val="00130E68"/>
    <w:rsid w:val="0013256F"/>
    <w:rsid w:val="0013261F"/>
    <w:rsid w:val="00132E89"/>
    <w:rsid w:val="001335B5"/>
    <w:rsid w:val="00133F01"/>
    <w:rsid w:val="00134722"/>
    <w:rsid w:val="00137170"/>
    <w:rsid w:val="00140257"/>
    <w:rsid w:val="0014137B"/>
    <w:rsid w:val="001414A1"/>
    <w:rsid w:val="00142C21"/>
    <w:rsid w:val="001431F5"/>
    <w:rsid w:val="00145B44"/>
    <w:rsid w:val="001479B8"/>
    <w:rsid w:val="00150E27"/>
    <w:rsid w:val="00151366"/>
    <w:rsid w:val="00152161"/>
    <w:rsid w:val="0015240D"/>
    <w:rsid w:val="0015288D"/>
    <w:rsid w:val="00152C30"/>
    <w:rsid w:val="00155338"/>
    <w:rsid w:val="00157D34"/>
    <w:rsid w:val="00161B19"/>
    <w:rsid w:val="00162622"/>
    <w:rsid w:val="00164D50"/>
    <w:rsid w:val="00165483"/>
    <w:rsid w:val="00174226"/>
    <w:rsid w:val="00175E6F"/>
    <w:rsid w:val="00180B96"/>
    <w:rsid w:val="0018158F"/>
    <w:rsid w:val="00183854"/>
    <w:rsid w:val="00184BFD"/>
    <w:rsid w:val="00185D14"/>
    <w:rsid w:val="00186182"/>
    <w:rsid w:val="001865C3"/>
    <w:rsid w:val="00186DC2"/>
    <w:rsid w:val="00186E24"/>
    <w:rsid w:val="00187052"/>
    <w:rsid w:val="001903DB"/>
    <w:rsid w:val="0019040C"/>
    <w:rsid w:val="00190A9D"/>
    <w:rsid w:val="00190C16"/>
    <w:rsid w:val="00197D26"/>
    <w:rsid w:val="00197F51"/>
    <w:rsid w:val="001A077C"/>
    <w:rsid w:val="001A0F34"/>
    <w:rsid w:val="001A42C0"/>
    <w:rsid w:val="001A43EE"/>
    <w:rsid w:val="001A6C87"/>
    <w:rsid w:val="001B0D82"/>
    <w:rsid w:val="001B0F49"/>
    <w:rsid w:val="001B1F8A"/>
    <w:rsid w:val="001B30B5"/>
    <w:rsid w:val="001B4401"/>
    <w:rsid w:val="001B5674"/>
    <w:rsid w:val="001B5D99"/>
    <w:rsid w:val="001B5EBE"/>
    <w:rsid w:val="001B6237"/>
    <w:rsid w:val="001B7049"/>
    <w:rsid w:val="001B7C27"/>
    <w:rsid w:val="001C0DCA"/>
    <w:rsid w:val="001C1912"/>
    <w:rsid w:val="001C1A53"/>
    <w:rsid w:val="001C37BE"/>
    <w:rsid w:val="001C3854"/>
    <w:rsid w:val="001C5F6C"/>
    <w:rsid w:val="001C63DB"/>
    <w:rsid w:val="001D1709"/>
    <w:rsid w:val="001D185A"/>
    <w:rsid w:val="001D1F1B"/>
    <w:rsid w:val="001D40EB"/>
    <w:rsid w:val="001D5681"/>
    <w:rsid w:val="001D6A32"/>
    <w:rsid w:val="001E00AE"/>
    <w:rsid w:val="001E0715"/>
    <w:rsid w:val="001E2294"/>
    <w:rsid w:val="001E2633"/>
    <w:rsid w:val="001E3130"/>
    <w:rsid w:val="001E5B54"/>
    <w:rsid w:val="001E708D"/>
    <w:rsid w:val="001E78B1"/>
    <w:rsid w:val="001E7956"/>
    <w:rsid w:val="001E7EE2"/>
    <w:rsid w:val="001F0891"/>
    <w:rsid w:val="001F5E0B"/>
    <w:rsid w:val="00200546"/>
    <w:rsid w:val="00203D97"/>
    <w:rsid w:val="00207FF0"/>
    <w:rsid w:val="00212152"/>
    <w:rsid w:val="002134DE"/>
    <w:rsid w:val="00213540"/>
    <w:rsid w:val="002135CF"/>
    <w:rsid w:val="00215C5B"/>
    <w:rsid w:val="002162B7"/>
    <w:rsid w:val="0021736F"/>
    <w:rsid w:val="00220C1D"/>
    <w:rsid w:val="0022148E"/>
    <w:rsid w:val="00222690"/>
    <w:rsid w:val="00225603"/>
    <w:rsid w:val="002266A0"/>
    <w:rsid w:val="00227BA7"/>
    <w:rsid w:val="00227E96"/>
    <w:rsid w:val="00230182"/>
    <w:rsid w:val="002308E8"/>
    <w:rsid w:val="00230D34"/>
    <w:rsid w:val="00232065"/>
    <w:rsid w:val="002339BC"/>
    <w:rsid w:val="00234055"/>
    <w:rsid w:val="002368AC"/>
    <w:rsid w:val="00236A6F"/>
    <w:rsid w:val="002408CD"/>
    <w:rsid w:val="002418DB"/>
    <w:rsid w:val="0024560F"/>
    <w:rsid w:val="0024657A"/>
    <w:rsid w:val="00247DF5"/>
    <w:rsid w:val="00247E3B"/>
    <w:rsid w:val="0025088D"/>
    <w:rsid w:val="00255045"/>
    <w:rsid w:val="00256305"/>
    <w:rsid w:val="00256CF3"/>
    <w:rsid w:val="00257ADD"/>
    <w:rsid w:val="00260F92"/>
    <w:rsid w:val="00262033"/>
    <w:rsid w:val="002626DC"/>
    <w:rsid w:val="00262BBA"/>
    <w:rsid w:val="00265DFC"/>
    <w:rsid w:val="00269CA3"/>
    <w:rsid w:val="0027033E"/>
    <w:rsid w:val="00270FEB"/>
    <w:rsid w:val="00271564"/>
    <w:rsid w:val="00271E2E"/>
    <w:rsid w:val="00273387"/>
    <w:rsid w:val="00275074"/>
    <w:rsid w:val="00275566"/>
    <w:rsid w:val="00275D67"/>
    <w:rsid w:val="00280455"/>
    <w:rsid w:val="002808F6"/>
    <w:rsid w:val="002818CE"/>
    <w:rsid w:val="0028422B"/>
    <w:rsid w:val="00284492"/>
    <w:rsid w:val="00284715"/>
    <w:rsid w:val="002851E1"/>
    <w:rsid w:val="0028646D"/>
    <w:rsid w:val="002867A0"/>
    <w:rsid w:val="0028681C"/>
    <w:rsid w:val="002869C7"/>
    <w:rsid w:val="00286A5E"/>
    <w:rsid w:val="00287ED2"/>
    <w:rsid w:val="0029029B"/>
    <w:rsid w:val="00290925"/>
    <w:rsid w:val="00291BC9"/>
    <w:rsid w:val="00291FB2"/>
    <w:rsid w:val="002921F3"/>
    <w:rsid w:val="00293450"/>
    <w:rsid w:val="0029418B"/>
    <w:rsid w:val="00295575"/>
    <w:rsid w:val="00297D80"/>
    <w:rsid w:val="002A003D"/>
    <w:rsid w:val="002A056A"/>
    <w:rsid w:val="002A0974"/>
    <w:rsid w:val="002A0B84"/>
    <w:rsid w:val="002A13F5"/>
    <w:rsid w:val="002A1B0A"/>
    <w:rsid w:val="002A2036"/>
    <w:rsid w:val="002A260A"/>
    <w:rsid w:val="002A4536"/>
    <w:rsid w:val="002A7081"/>
    <w:rsid w:val="002A763A"/>
    <w:rsid w:val="002B0891"/>
    <w:rsid w:val="002B61F4"/>
    <w:rsid w:val="002B774B"/>
    <w:rsid w:val="002C0206"/>
    <w:rsid w:val="002C06A8"/>
    <w:rsid w:val="002C0C89"/>
    <w:rsid w:val="002C3D8A"/>
    <w:rsid w:val="002C3F31"/>
    <w:rsid w:val="002C5518"/>
    <w:rsid w:val="002C6A0D"/>
    <w:rsid w:val="002D162B"/>
    <w:rsid w:val="002D259D"/>
    <w:rsid w:val="002D39B3"/>
    <w:rsid w:val="002D4B66"/>
    <w:rsid w:val="002D524C"/>
    <w:rsid w:val="002D5C4E"/>
    <w:rsid w:val="002D702D"/>
    <w:rsid w:val="002D7481"/>
    <w:rsid w:val="002D79C8"/>
    <w:rsid w:val="002E0014"/>
    <w:rsid w:val="002E1597"/>
    <w:rsid w:val="002E5516"/>
    <w:rsid w:val="002E5AA7"/>
    <w:rsid w:val="002E62C7"/>
    <w:rsid w:val="002E65F2"/>
    <w:rsid w:val="002E7579"/>
    <w:rsid w:val="002F4E94"/>
    <w:rsid w:val="002F6178"/>
    <w:rsid w:val="002F62BC"/>
    <w:rsid w:val="002F67E3"/>
    <w:rsid w:val="002F7820"/>
    <w:rsid w:val="002F7CEE"/>
    <w:rsid w:val="003003B4"/>
    <w:rsid w:val="00301338"/>
    <w:rsid w:val="00301505"/>
    <w:rsid w:val="00301A1E"/>
    <w:rsid w:val="00302763"/>
    <w:rsid w:val="00302EC9"/>
    <w:rsid w:val="0030467A"/>
    <w:rsid w:val="0030668A"/>
    <w:rsid w:val="0030680C"/>
    <w:rsid w:val="0031303D"/>
    <w:rsid w:val="00315229"/>
    <w:rsid w:val="00316A29"/>
    <w:rsid w:val="003210F3"/>
    <w:rsid w:val="00321DE3"/>
    <w:rsid w:val="00321F51"/>
    <w:rsid w:val="00322FA3"/>
    <w:rsid w:val="003238DF"/>
    <w:rsid w:val="0032404C"/>
    <w:rsid w:val="00327814"/>
    <w:rsid w:val="00331581"/>
    <w:rsid w:val="0033509C"/>
    <w:rsid w:val="0033699E"/>
    <w:rsid w:val="003369F6"/>
    <w:rsid w:val="00336B80"/>
    <w:rsid w:val="00336FB1"/>
    <w:rsid w:val="00337AFE"/>
    <w:rsid w:val="00340BF3"/>
    <w:rsid w:val="003421F8"/>
    <w:rsid w:val="003430CE"/>
    <w:rsid w:val="00345294"/>
    <w:rsid w:val="00345E93"/>
    <w:rsid w:val="00346B4A"/>
    <w:rsid w:val="003528AA"/>
    <w:rsid w:val="00352EE4"/>
    <w:rsid w:val="00356A4D"/>
    <w:rsid w:val="00357052"/>
    <w:rsid w:val="00357D9C"/>
    <w:rsid w:val="00357F31"/>
    <w:rsid w:val="00360F76"/>
    <w:rsid w:val="0036182D"/>
    <w:rsid w:val="00364AC7"/>
    <w:rsid w:val="00366D09"/>
    <w:rsid w:val="003671DB"/>
    <w:rsid w:val="00370EA1"/>
    <w:rsid w:val="0037112A"/>
    <w:rsid w:val="003726E2"/>
    <w:rsid w:val="00372BF8"/>
    <w:rsid w:val="00372FD6"/>
    <w:rsid w:val="00376318"/>
    <w:rsid w:val="00376391"/>
    <w:rsid w:val="00377755"/>
    <w:rsid w:val="003778E4"/>
    <w:rsid w:val="00381771"/>
    <w:rsid w:val="00381F80"/>
    <w:rsid w:val="00382739"/>
    <w:rsid w:val="00382C3F"/>
    <w:rsid w:val="00383B38"/>
    <w:rsid w:val="00384935"/>
    <w:rsid w:val="003859B7"/>
    <w:rsid w:val="003874D2"/>
    <w:rsid w:val="00390408"/>
    <w:rsid w:val="003943EB"/>
    <w:rsid w:val="003952BD"/>
    <w:rsid w:val="00397896"/>
    <w:rsid w:val="00397C26"/>
    <w:rsid w:val="003A1070"/>
    <w:rsid w:val="003A3BB7"/>
    <w:rsid w:val="003A3CD7"/>
    <w:rsid w:val="003A3DEA"/>
    <w:rsid w:val="003A5A69"/>
    <w:rsid w:val="003A6F99"/>
    <w:rsid w:val="003A74C2"/>
    <w:rsid w:val="003B03C8"/>
    <w:rsid w:val="003B3A22"/>
    <w:rsid w:val="003B5FB9"/>
    <w:rsid w:val="003B663F"/>
    <w:rsid w:val="003B79BB"/>
    <w:rsid w:val="003C3801"/>
    <w:rsid w:val="003C3B3A"/>
    <w:rsid w:val="003C3D9B"/>
    <w:rsid w:val="003C4D94"/>
    <w:rsid w:val="003C4FB2"/>
    <w:rsid w:val="003C70D8"/>
    <w:rsid w:val="003C7B7F"/>
    <w:rsid w:val="003D1960"/>
    <w:rsid w:val="003D671A"/>
    <w:rsid w:val="003E28BB"/>
    <w:rsid w:val="003E5952"/>
    <w:rsid w:val="003E6475"/>
    <w:rsid w:val="003E7478"/>
    <w:rsid w:val="003E7C72"/>
    <w:rsid w:val="003F004E"/>
    <w:rsid w:val="003F1DEF"/>
    <w:rsid w:val="003F2A1F"/>
    <w:rsid w:val="003F2E8F"/>
    <w:rsid w:val="003F393B"/>
    <w:rsid w:val="003F4648"/>
    <w:rsid w:val="003F5281"/>
    <w:rsid w:val="003F5648"/>
    <w:rsid w:val="003F6F8E"/>
    <w:rsid w:val="00401586"/>
    <w:rsid w:val="00401A6B"/>
    <w:rsid w:val="00401DF0"/>
    <w:rsid w:val="00402FBB"/>
    <w:rsid w:val="00404127"/>
    <w:rsid w:val="00407D61"/>
    <w:rsid w:val="00407FC5"/>
    <w:rsid w:val="004102B5"/>
    <w:rsid w:val="00410CCE"/>
    <w:rsid w:val="00411464"/>
    <w:rsid w:val="004151F2"/>
    <w:rsid w:val="004167DA"/>
    <w:rsid w:val="0041777B"/>
    <w:rsid w:val="00420281"/>
    <w:rsid w:val="0042168D"/>
    <w:rsid w:val="00422B8C"/>
    <w:rsid w:val="00424325"/>
    <w:rsid w:val="00425FB6"/>
    <w:rsid w:val="0042717A"/>
    <w:rsid w:val="004309E8"/>
    <w:rsid w:val="0043362A"/>
    <w:rsid w:val="004361BA"/>
    <w:rsid w:val="00436B45"/>
    <w:rsid w:val="004401EA"/>
    <w:rsid w:val="00440684"/>
    <w:rsid w:val="00440CDE"/>
    <w:rsid w:val="00444713"/>
    <w:rsid w:val="00445C90"/>
    <w:rsid w:val="004462C4"/>
    <w:rsid w:val="00447D4F"/>
    <w:rsid w:val="0045066B"/>
    <w:rsid w:val="004514A3"/>
    <w:rsid w:val="00452184"/>
    <w:rsid w:val="00452465"/>
    <w:rsid w:val="00453104"/>
    <w:rsid w:val="00454FE8"/>
    <w:rsid w:val="004609D0"/>
    <w:rsid w:val="00462C75"/>
    <w:rsid w:val="004649C7"/>
    <w:rsid w:val="00466C0B"/>
    <w:rsid w:val="00472B2C"/>
    <w:rsid w:val="00473CC6"/>
    <w:rsid w:val="00474A5D"/>
    <w:rsid w:val="00476311"/>
    <w:rsid w:val="0047695F"/>
    <w:rsid w:val="00476C84"/>
    <w:rsid w:val="00477933"/>
    <w:rsid w:val="004818A6"/>
    <w:rsid w:val="00481FD0"/>
    <w:rsid w:val="00482147"/>
    <w:rsid w:val="00483C88"/>
    <w:rsid w:val="00486A28"/>
    <w:rsid w:val="00486E96"/>
    <w:rsid w:val="0048B822"/>
    <w:rsid w:val="00491399"/>
    <w:rsid w:val="0049264E"/>
    <w:rsid w:val="00492D19"/>
    <w:rsid w:val="00492F64"/>
    <w:rsid w:val="004945EC"/>
    <w:rsid w:val="00494763"/>
    <w:rsid w:val="00495CE5"/>
    <w:rsid w:val="004967DD"/>
    <w:rsid w:val="004A1AFE"/>
    <w:rsid w:val="004A4C79"/>
    <w:rsid w:val="004A51B1"/>
    <w:rsid w:val="004A5639"/>
    <w:rsid w:val="004A630F"/>
    <w:rsid w:val="004A7795"/>
    <w:rsid w:val="004B115C"/>
    <w:rsid w:val="004B1BEA"/>
    <w:rsid w:val="004B1F8D"/>
    <w:rsid w:val="004B3C76"/>
    <w:rsid w:val="004B3CEA"/>
    <w:rsid w:val="004B58E6"/>
    <w:rsid w:val="004C09BA"/>
    <w:rsid w:val="004C2551"/>
    <w:rsid w:val="004C268F"/>
    <w:rsid w:val="004C2733"/>
    <w:rsid w:val="004C63BC"/>
    <w:rsid w:val="004D0A79"/>
    <w:rsid w:val="004D113A"/>
    <w:rsid w:val="004D1850"/>
    <w:rsid w:val="004D4EB2"/>
    <w:rsid w:val="004D750F"/>
    <w:rsid w:val="004D772F"/>
    <w:rsid w:val="004E041C"/>
    <w:rsid w:val="004E1A5D"/>
    <w:rsid w:val="004E1AED"/>
    <w:rsid w:val="004E26DC"/>
    <w:rsid w:val="004E2BBB"/>
    <w:rsid w:val="004E50C9"/>
    <w:rsid w:val="004E5EE2"/>
    <w:rsid w:val="004E633F"/>
    <w:rsid w:val="004E6FB7"/>
    <w:rsid w:val="004F0B6B"/>
    <w:rsid w:val="004F1724"/>
    <w:rsid w:val="004F56FB"/>
    <w:rsid w:val="004F65C4"/>
    <w:rsid w:val="004F7485"/>
    <w:rsid w:val="004F75B7"/>
    <w:rsid w:val="005004F7"/>
    <w:rsid w:val="00502ED1"/>
    <w:rsid w:val="0050422F"/>
    <w:rsid w:val="005070A9"/>
    <w:rsid w:val="00507E2A"/>
    <w:rsid w:val="005129AF"/>
    <w:rsid w:val="00514AD8"/>
    <w:rsid w:val="00514B26"/>
    <w:rsid w:val="0052038B"/>
    <w:rsid w:val="00521CDD"/>
    <w:rsid w:val="00521FFD"/>
    <w:rsid w:val="00523223"/>
    <w:rsid w:val="00530E60"/>
    <w:rsid w:val="00531AD2"/>
    <w:rsid w:val="005325F1"/>
    <w:rsid w:val="00533888"/>
    <w:rsid w:val="00536196"/>
    <w:rsid w:val="005417A5"/>
    <w:rsid w:val="00542E28"/>
    <w:rsid w:val="0054372A"/>
    <w:rsid w:val="00543897"/>
    <w:rsid w:val="00543AD6"/>
    <w:rsid w:val="00545BB3"/>
    <w:rsid w:val="00547F5E"/>
    <w:rsid w:val="00551401"/>
    <w:rsid w:val="005558F8"/>
    <w:rsid w:val="00556B76"/>
    <w:rsid w:val="005610E9"/>
    <w:rsid w:val="005625D9"/>
    <w:rsid w:val="00562837"/>
    <w:rsid w:val="00562870"/>
    <w:rsid w:val="005628EE"/>
    <w:rsid w:val="00563E33"/>
    <w:rsid w:val="00564235"/>
    <w:rsid w:val="0056614F"/>
    <w:rsid w:val="00566C9A"/>
    <w:rsid w:val="00566E81"/>
    <w:rsid w:val="0056711B"/>
    <w:rsid w:val="00573D43"/>
    <w:rsid w:val="00574997"/>
    <w:rsid w:val="00574F32"/>
    <w:rsid w:val="00582D47"/>
    <w:rsid w:val="00583A57"/>
    <w:rsid w:val="005844E5"/>
    <w:rsid w:val="00585938"/>
    <w:rsid w:val="0058650A"/>
    <w:rsid w:val="00587023"/>
    <w:rsid w:val="005879A0"/>
    <w:rsid w:val="00591756"/>
    <w:rsid w:val="0059599F"/>
    <w:rsid w:val="0059655B"/>
    <w:rsid w:val="00597B80"/>
    <w:rsid w:val="005A317D"/>
    <w:rsid w:val="005A484A"/>
    <w:rsid w:val="005A5140"/>
    <w:rsid w:val="005A58CB"/>
    <w:rsid w:val="005A6794"/>
    <w:rsid w:val="005B0CE6"/>
    <w:rsid w:val="005B272A"/>
    <w:rsid w:val="005B5550"/>
    <w:rsid w:val="005B5BBF"/>
    <w:rsid w:val="005B798D"/>
    <w:rsid w:val="005B7DD9"/>
    <w:rsid w:val="005C015E"/>
    <w:rsid w:val="005C0323"/>
    <w:rsid w:val="005C20AA"/>
    <w:rsid w:val="005C23CB"/>
    <w:rsid w:val="005C2A36"/>
    <w:rsid w:val="005C2F41"/>
    <w:rsid w:val="005C3C9D"/>
    <w:rsid w:val="005C3F3A"/>
    <w:rsid w:val="005C42CC"/>
    <w:rsid w:val="005C48A4"/>
    <w:rsid w:val="005C6313"/>
    <w:rsid w:val="005C714F"/>
    <w:rsid w:val="005C7509"/>
    <w:rsid w:val="005D04C1"/>
    <w:rsid w:val="005D2879"/>
    <w:rsid w:val="005D789F"/>
    <w:rsid w:val="005E25A6"/>
    <w:rsid w:val="005E7ECD"/>
    <w:rsid w:val="005F2BD2"/>
    <w:rsid w:val="005F355E"/>
    <w:rsid w:val="005F43B4"/>
    <w:rsid w:val="005F4CCD"/>
    <w:rsid w:val="005F5755"/>
    <w:rsid w:val="005F59CF"/>
    <w:rsid w:val="005F5DA0"/>
    <w:rsid w:val="005F7605"/>
    <w:rsid w:val="00603F91"/>
    <w:rsid w:val="00611789"/>
    <w:rsid w:val="0061215D"/>
    <w:rsid w:val="00612BA6"/>
    <w:rsid w:val="00614461"/>
    <w:rsid w:val="00614D6C"/>
    <w:rsid w:val="0062329C"/>
    <w:rsid w:val="0062576F"/>
    <w:rsid w:val="00632AD7"/>
    <w:rsid w:val="00632B44"/>
    <w:rsid w:val="00637336"/>
    <w:rsid w:val="00637FCA"/>
    <w:rsid w:val="00639DAE"/>
    <w:rsid w:val="006416AC"/>
    <w:rsid w:val="006434F9"/>
    <w:rsid w:val="0064369A"/>
    <w:rsid w:val="00643F0C"/>
    <w:rsid w:val="00645010"/>
    <w:rsid w:val="00645AEE"/>
    <w:rsid w:val="00647940"/>
    <w:rsid w:val="006517F4"/>
    <w:rsid w:val="00653016"/>
    <w:rsid w:val="006556C1"/>
    <w:rsid w:val="006558E0"/>
    <w:rsid w:val="00655FB0"/>
    <w:rsid w:val="00662F9F"/>
    <w:rsid w:val="00664D88"/>
    <w:rsid w:val="00665F07"/>
    <w:rsid w:val="00666728"/>
    <w:rsid w:val="00666A20"/>
    <w:rsid w:val="00667CDC"/>
    <w:rsid w:val="00671CA9"/>
    <w:rsid w:val="006720EC"/>
    <w:rsid w:val="006741BB"/>
    <w:rsid w:val="0067556C"/>
    <w:rsid w:val="00675CD3"/>
    <w:rsid w:val="00677208"/>
    <w:rsid w:val="00680C7B"/>
    <w:rsid w:val="00680D8A"/>
    <w:rsid w:val="00680F12"/>
    <w:rsid w:val="006827F8"/>
    <w:rsid w:val="006831F0"/>
    <w:rsid w:val="00683BF3"/>
    <w:rsid w:val="0068432B"/>
    <w:rsid w:val="00685E2A"/>
    <w:rsid w:val="0068629D"/>
    <w:rsid w:val="00687524"/>
    <w:rsid w:val="006905A5"/>
    <w:rsid w:val="00691874"/>
    <w:rsid w:val="00692B9F"/>
    <w:rsid w:val="00693AC8"/>
    <w:rsid w:val="00693C0D"/>
    <w:rsid w:val="00694F34"/>
    <w:rsid w:val="00696398"/>
    <w:rsid w:val="00696695"/>
    <w:rsid w:val="006A1784"/>
    <w:rsid w:val="006A180F"/>
    <w:rsid w:val="006A259A"/>
    <w:rsid w:val="006A4C6D"/>
    <w:rsid w:val="006A53B8"/>
    <w:rsid w:val="006A5ADE"/>
    <w:rsid w:val="006A75D2"/>
    <w:rsid w:val="006A7E7C"/>
    <w:rsid w:val="006B058F"/>
    <w:rsid w:val="006B23C2"/>
    <w:rsid w:val="006B272D"/>
    <w:rsid w:val="006B2893"/>
    <w:rsid w:val="006B2C6F"/>
    <w:rsid w:val="006B6A1F"/>
    <w:rsid w:val="006B74A5"/>
    <w:rsid w:val="006B77B7"/>
    <w:rsid w:val="006C04DF"/>
    <w:rsid w:val="006C15C6"/>
    <w:rsid w:val="006C29FA"/>
    <w:rsid w:val="006C4839"/>
    <w:rsid w:val="006C4AE7"/>
    <w:rsid w:val="006C6FA7"/>
    <w:rsid w:val="006D1DB6"/>
    <w:rsid w:val="006D2F72"/>
    <w:rsid w:val="006D38F1"/>
    <w:rsid w:val="006D437F"/>
    <w:rsid w:val="006D5341"/>
    <w:rsid w:val="006E08C8"/>
    <w:rsid w:val="006E1542"/>
    <w:rsid w:val="006E2620"/>
    <w:rsid w:val="006E2B21"/>
    <w:rsid w:val="006E31C3"/>
    <w:rsid w:val="006E3D41"/>
    <w:rsid w:val="006E7F4E"/>
    <w:rsid w:val="006F0928"/>
    <w:rsid w:val="006F13D7"/>
    <w:rsid w:val="006F2974"/>
    <w:rsid w:val="006F2F5D"/>
    <w:rsid w:val="006F7EEC"/>
    <w:rsid w:val="00700872"/>
    <w:rsid w:val="00700B14"/>
    <w:rsid w:val="00702E06"/>
    <w:rsid w:val="007039D6"/>
    <w:rsid w:val="00704217"/>
    <w:rsid w:val="00704248"/>
    <w:rsid w:val="0070430B"/>
    <w:rsid w:val="00705232"/>
    <w:rsid w:val="00705F75"/>
    <w:rsid w:val="00706783"/>
    <w:rsid w:val="00706D19"/>
    <w:rsid w:val="00707460"/>
    <w:rsid w:val="007079D1"/>
    <w:rsid w:val="00710C9C"/>
    <w:rsid w:val="00711C8D"/>
    <w:rsid w:val="00712862"/>
    <w:rsid w:val="007138A8"/>
    <w:rsid w:val="00713CBA"/>
    <w:rsid w:val="007156D9"/>
    <w:rsid w:val="00715BD3"/>
    <w:rsid w:val="00716CCF"/>
    <w:rsid w:val="0071736B"/>
    <w:rsid w:val="00717813"/>
    <w:rsid w:val="00717903"/>
    <w:rsid w:val="00717F22"/>
    <w:rsid w:val="007247C5"/>
    <w:rsid w:val="007275A8"/>
    <w:rsid w:val="00732CB6"/>
    <w:rsid w:val="007347F6"/>
    <w:rsid w:val="00734864"/>
    <w:rsid w:val="00734E33"/>
    <w:rsid w:val="00736DF7"/>
    <w:rsid w:val="00736EE0"/>
    <w:rsid w:val="00741178"/>
    <w:rsid w:val="00741A80"/>
    <w:rsid w:val="0074330F"/>
    <w:rsid w:val="0074539A"/>
    <w:rsid w:val="00746F96"/>
    <w:rsid w:val="007477D7"/>
    <w:rsid w:val="0075352B"/>
    <w:rsid w:val="007538FC"/>
    <w:rsid w:val="007561CE"/>
    <w:rsid w:val="00757E7F"/>
    <w:rsid w:val="007625F9"/>
    <w:rsid w:val="00762E59"/>
    <w:rsid w:val="00764BEB"/>
    <w:rsid w:val="007661E7"/>
    <w:rsid w:val="00770158"/>
    <w:rsid w:val="00770BF1"/>
    <w:rsid w:val="00770EC6"/>
    <w:rsid w:val="00772055"/>
    <w:rsid w:val="00773E1F"/>
    <w:rsid w:val="00774E9B"/>
    <w:rsid w:val="00775770"/>
    <w:rsid w:val="007759A1"/>
    <w:rsid w:val="00776518"/>
    <w:rsid w:val="00776ACA"/>
    <w:rsid w:val="00776FDF"/>
    <w:rsid w:val="0078111F"/>
    <w:rsid w:val="007837C3"/>
    <w:rsid w:val="00783A1B"/>
    <w:rsid w:val="007852CB"/>
    <w:rsid w:val="007855AD"/>
    <w:rsid w:val="0078599E"/>
    <w:rsid w:val="007859EF"/>
    <w:rsid w:val="0078739F"/>
    <w:rsid w:val="0079205E"/>
    <w:rsid w:val="00795807"/>
    <w:rsid w:val="0079610D"/>
    <w:rsid w:val="0079646F"/>
    <w:rsid w:val="007A38B9"/>
    <w:rsid w:val="007A4852"/>
    <w:rsid w:val="007A5AC9"/>
    <w:rsid w:val="007A7789"/>
    <w:rsid w:val="007B0179"/>
    <w:rsid w:val="007B01F4"/>
    <w:rsid w:val="007B288D"/>
    <w:rsid w:val="007B2A49"/>
    <w:rsid w:val="007B5511"/>
    <w:rsid w:val="007B5FB7"/>
    <w:rsid w:val="007C3124"/>
    <w:rsid w:val="007C40AD"/>
    <w:rsid w:val="007C79C5"/>
    <w:rsid w:val="007C7D53"/>
    <w:rsid w:val="007D03A1"/>
    <w:rsid w:val="007D3808"/>
    <w:rsid w:val="007D5A56"/>
    <w:rsid w:val="007D5C15"/>
    <w:rsid w:val="007D6498"/>
    <w:rsid w:val="007E1532"/>
    <w:rsid w:val="007E16F2"/>
    <w:rsid w:val="007E2C6B"/>
    <w:rsid w:val="007E59C6"/>
    <w:rsid w:val="007E5B27"/>
    <w:rsid w:val="007E6FB5"/>
    <w:rsid w:val="007E7B44"/>
    <w:rsid w:val="007E7E45"/>
    <w:rsid w:val="007F1B6E"/>
    <w:rsid w:val="007F34D5"/>
    <w:rsid w:val="007F3B40"/>
    <w:rsid w:val="007F5569"/>
    <w:rsid w:val="007F5A80"/>
    <w:rsid w:val="007F5CC9"/>
    <w:rsid w:val="007F7962"/>
    <w:rsid w:val="007F7DF7"/>
    <w:rsid w:val="00802924"/>
    <w:rsid w:val="00802B83"/>
    <w:rsid w:val="00805C80"/>
    <w:rsid w:val="00807070"/>
    <w:rsid w:val="0081157F"/>
    <w:rsid w:val="00812A2A"/>
    <w:rsid w:val="00814E04"/>
    <w:rsid w:val="0081529F"/>
    <w:rsid w:val="00816F17"/>
    <w:rsid w:val="00817221"/>
    <w:rsid w:val="00817657"/>
    <w:rsid w:val="00817EBA"/>
    <w:rsid w:val="008212B9"/>
    <w:rsid w:val="00821CE7"/>
    <w:rsid w:val="00826035"/>
    <w:rsid w:val="00826D3B"/>
    <w:rsid w:val="008279B4"/>
    <w:rsid w:val="00831CB9"/>
    <w:rsid w:val="0083287B"/>
    <w:rsid w:val="008363C0"/>
    <w:rsid w:val="00840310"/>
    <w:rsid w:val="00842523"/>
    <w:rsid w:val="00842D18"/>
    <w:rsid w:val="0084419A"/>
    <w:rsid w:val="00845BDC"/>
    <w:rsid w:val="008477A4"/>
    <w:rsid w:val="00847D98"/>
    <w:rsid w:val="0085079A"/>
    <w:rsid w:val="00852074"/>
    <w:rsid w:val="008528B0"/>
    <w:rsid w:val="00854B7C"/>
    <w:rsid w:val="00856AE6"/>
    <w:rsid w:val="008627BC"/>
    <w:rsid w:val="00863182"/>
    <w:rsid w:val="00865DFB"/>
    <w:rsid w:val="00866525"/>
    <w:rsid w:val="00866667"/>
    <w:rsid w:val="00866EB7"/>
    <w:rsid w:val="00867B18"/>
    <w:rsid w:val="00867B9B"/>
    <w:rsid w:val="0086B12A"/>
    <w:rsid w:val="00870D8D"/>
    <w:rsid w:val="00871CC6"/>
    <w:rsid w:val="00871D84"/>
    <w:rsid w:val="00873FC7"/>
    <w:rsid w:val="00875D54"/>
    <w:rsid w:val="0087793B"/>
    <w:rsid w:val="00877D98"/>
    <w:rsid w:val="00881602"/>
    <w:rsid w:val="0088260A"/>
    <w:rsid w:val="00882E2C"/>
    <w:rsid w:val="008833A5"/>
    <w:rsid w:val="00884825"/>
    <w:rsid w:val="00884C57"/>
    <w:rsid w:val="008862FA"/>
    <w:rsid w:val="008913F9"/>
    <w:rsid w:val="0089214D"/>
    <w:rsid w:val="0089267D"/>
    <w:rsid w:val="00893720"/>
    <w:rsid w:val="008954D3"/>
    <w:rsid w:val="008A163E"/>
    <w:rsid w:val="008A16C0"/>
    <w:rsid w:val="008A1CCA"/>
    <w:rsid w:val="008A44E3"/>
    <w:rsid w:val="008A4F5E"/>
    <w:rsid w:val="008A709B"/>
    <w:rsid w:val="008B09F6"/>
    <w:rsid w:val="008B0CCD"/>
    <w:rsid w:val="008B2379"/>
    <w:rsid w:val="008B24CE"/>
    <w:rsid w:val="008B29B3"/>
    <w:rsid w:val="008B3B5B"/>
    <w:rsid w:val="008B48CC"/>
    <w:rsid w:val="008B498E"/>
    <w:rsid w:val="008B4D29"/>
    <w:rsid w:val="008B4E91"/>
    <w:rsid w:val="008B71B1"/>
    <w:rsid w:val="008B7D27"/>
    <w:rsid w:val="008C01CE"/>
    <w:rsid w:val="008C07E5"/>
    <w:rsid w:val="008C2035"/>
    <w:rsid w:val="008C45E3"/>
    <w:rsid w:val="008C5465"/>
    <w:rsid w:val="008C600D"/>
    <w:rsid w:val="008C63C7"/>
    <w:rsid w:val="008C7C1C"/>
    <w:rsid w:val="008D2275"/>
    <w:rsid w:val="008D2613"/>
    <w:rsid w:val="008D4292"/>
    <w:rsid w:val="008D5FE4"/>
    <w:rsid w:val="008D6088"/>
    <w:rsid w:val="008D6FC2"/>
    <w:rsid w:val="008D79A5"/>
    <w:rsid w:val="008E17B4"/>
    <w:rsid w:val="008E5083"/>
    <w:rsid w:val="008E6AB0"/>
    <w:rsid w:val="008E7D15"/>
    <w:rsid w:val="008F0321"/>
    <w:rsid w:val="008F1116"/>
    <w:rsid w:val="008F23CF"/>
    <w:rsid w:val="008F2BD5"/>
    <w:rsid w:val="008F2EF1"/>
    <w:rsid w:val="008F3751"/>
    <w:rsid w:val="008F45EC"/>
    <w:rsid w:val="008F6090"/>
    <w:rsid w:val="00903C74"/>
    <w:rsid w:val="009050AC"/>
    <w:rsid w:val="00906F32"/>
    <w:rsid w:val="00911429"/>
    <w:rsid w:val="009115CB"/>
    <w:rsid w:val="00912871"/>
    <w:rsid w:val="00912FED"/>
    <w:rsid w:val="00913A96"/>
    <w:rsid w:val="009149BA"/>
    <w:rsid w:val="00914D54"/>
    <w:rsid w:val="009152CD"/>
    <w:rsid w:val="00916B54"/>
    <w:rsid w:val="00921F5F"/>
    <w:rsid w:val="00926B31"/>
    <w:rsid w:val="00927154"/>
    <w:rsid w:val="00927793"/>
    <w:rsid w:val="00927D2C"/>
    <w:rsid w:val="00935308"/>
    <w:rsid w:val="00935EE2"/>
    <w:rsid w:val="009364CC"/>
    <w:rsid w:val="009372B9"/>
    <w:rsid w:val="00940B8C"/>
    <w:rsid w:val="009422D0"/>
    <w:rsid w:val="009426EE"/>
    <w:rsid w:val="009428D1"/>
    <w:rsid w:val="00942951"/>
    <w:rsid w:val="009477D5"/>
    <w:rsid w:val="00947D12"/>
    <w:rsid w:val="00950D14"/>
    <w:rsid w:val="00955252"/>
    <w:rsid w:val="009560F6"/>
    <w:rsid w:val="009621F0"/>
    <w:rsid w:val="0096268A"/>
    <w:rsid w:val="009628A6"/>
    <w:rsid w:val="00963122"/>
    <w:rsid w:val="00964AE2"/>
    <w:rsid w:val="00964B7D"/>
    <w:rsid w:val="00964E57"/>
    <w:rsid w:val="00966B7C"/>
    <w:rsid w:val="009700DD"/>
    <w:rsid w:val="00970E25"/>
    <w:rsid w:val="00970F0B"/>
    <w:rsid w:val="009721D5"/>
    <w:rsid w:val="009738F9"/>
    <w:rsid w:val="00974CA7"/>
    <w:rsid w:val="009751A2"/>
    <w:rsid w:val="0097536F"/>
    <w:rsid w:val="00976D89"/>
    <w:rsid w:val="00977268"/>
    <w:rsid w:val="00977894"/>
    <w:rsid w:val="009809CC"/>
    <w:rsid w:val="00981AE2"/>
    <w:rsid w:val="00982445"/>
    <w:rsid w:val="0098253F"/>
    <w:rsid w:val="009830CA"/>
    <w:rsid w:val="00985AA4"/>
    <w:rsid w:val="00985ED5"/>
    <w:rsid w:val="009870C7"/>
    <w:rsid w:val="009904A1"/>
    <w:rsid w:val="00990FFC"/>
    <w:rsid w:val="00991067"/>
    <w:rsid w:val="00991863"/>
    <w:rsid w:val="00995806"/>
    <w:rsid w:val="0099610E"/>
    <w:rsid w:val="00997568"/>
    <w:rsid w:val="0099B9A0"/>
    <w:rsid w:val="009A01B3"/>
    <w:rsid w:val="009A0A97"/>
    <w:rsid w:val="009A0F4D"/>
    <w:rsid w:val="009A2123"/>
    <w:rsid w:val="009A2AB1"/>
    <w:rsid w:val="009A2C03"/>
    <w:rsid w:val="009A2C6E"/>
    <w:rsid w:val="009B1689"/>
    <w:rsid w:val="009B1F0F"/>
    <w:rsid w:val="009B38B4"/>
    <w:rsid w:val="009B45A0"/>
    <w:rsid w:val="009C4222"/>
    <w:rsid w:val="009C4396"/>
    <w:rsid w:val="009C5478"/>
    <w:rsid w:val="009C68FD"/>
    <w:rsid w:val="009C7549"/>
    <w:rsid w:val="009D1458"/>
    <w:rsid w:val="009D2441"/>
    <w:rsid w:val="009D2FF5"/>
    <w:rsid w:val="009D429D"/>
    <w:rsid w:val="009D6CE9"/>
    <w:rsid w:val="009E0CB9"/>
    <w:rsid w:val="009E7093"/>
    <w:rsid w:val="009E70B7"/>
    <w:rsid w:val="009E7567"/>
    <w:rsid w:val="009E7925"/>
    <w:rsid w:val="009E7C48"/>
    <w:rsid w:val="009F033E"/>
    <w:rsid w:val="009F091D"/>
    <w:rsid w:val="009F3B2F"/>
    <w:rsid w:val="009F4D05"/>
    <w:rsid w:val="009F5FAD"/>
    <w:rsid w:val="009F72C6"/>
    <w:rsid w:val="009F7B9A"/>
    <w:rsid w:val="00A01050"/>
    <w:rsid w:val="00A01F0E"/>
    <w:rsid w:val="00A02421"/>
    <w:rsid w:val="00A0380D"/>
    <w:rsid w:val="00A0586A"/>
    <w:rsid w:val="00A07E97"/>
    <w:rsid w:val="00A11B66"/>
    <w:rsid w:val="00A11F1A"/>
    <w:rsid w:val="00A14ED5"/>
    <w:rsid w:val="00A153C3"/>
    <w:rsid w:val="00A174A0"/>
    <w:rsid w:val="00A17738"/>
    <w:rsid w:val="00A17E0A"/>
    <w:rsid w:val="00A20DE3"/>
    <w:rsid w:val="00A21988"/>
    <w:rsid w:val="00A22FCC"/>
    <w:rsid w:val="00A23957"/>
    <w:rsid w:val="00A23BFC"/>
    <w:rsid w:val="00A2651A"/>
    <w:rsid w:val="00A278B0"/>
    <w:rsid w:val="00A3190E"/>
    <w:rsid w:val="00A36157"/>
    <w:rsid w:val="00A36CE6"/>
    <w:rsid w:val="00A401AC"/>
    <w:rsid w:val="00A427FF"/>
    <w:rsid w:val="00A44666"/>
    <w:rsid w:val="00A44697"/>
    <w:rsid w:val="00A4653A"/>
    <w:rsid w:val="00A47ACA"/>
    <w:rsid w:val="00A51246"/>
    <w:rsid w:val="00A51B40"/>
    <w:rsid w:val="00A52A63"/>
    <w:rsid w:val="00A52B5E"/>
    <w:rsid w:val="00A53776"/>
    <w:rsid w:val="00A53AFF"/>
    <w:rsid w:val="00A5441B"/>
    <w:rsid w:val="00A55C34"/>
    <w:rsid w:val="00A564B5"/>
    <w:rsid w:val="00A601A7"/>
    <w:rsid w:val="00A61790"/>
    <w:rsid w:val="00A66EE9"/>
    <w:rsid w:val="00A672EB"/>
    <w:rsid w:val="00A70673"/>
    <w:rsid w:val="00A748B1"/>
    <w:rsid w:val="00A759C6"/>
    <w:rsid w:val="00A75F7C"/>
    <w:rsid w:val="00A77400"/>
    <w:rsid w:val="00A80093"/>
    <w:rsid w:val="00A803DB"/>
    <w:rsid w:val="00A80CD1"/>
    <w:rsid w:val="00A81EFF"/>
    <w:rsid w:val="00A83AF5"/>
    <w:rsid w:val="00A85324"/>
    <w:rsid w:val="00A8532A"/>
    <w:rsid w:val="00A85693"/>
    <w:rsid w:val="00A8622A"/>
    <w:rsid w:val="00A86B59"/>
    <w:rsid w:val="00A86BA8"/>
    <w:rsid w:val="00A8781A"/>
    <w:rsid w:val="00A87C2E"/>
    <w:rsid w:val="00A9059C"/>
    <w:rsid w:val="00A91F0D"/>
    <w:rsid w:val="00A92766"/>
    <w:rsid w:val="00A9425F"/>
    <w:rsid w:val="00A95345"/>
    <w:rsid w:val="00A958C2"/>
    <w:rsid w:val="00A95A8E"/>
    <w:rsid w:val="00A95DBE"/>
    <w:rsid w:val="00A974A9"/>
    <w:rsid w:val="00AA01FC"/>
    <w:rsid w:val="00AA0A2F"/>
    <w:rsid w:val="00AA4823"/>
    <w:rsid w:val="00AA4B2C"/>
    <w:rsid w:val="00AA5920"/>
    <w:rsid w:val="00AA5BB3"/>
    <w:rsid w:val="00AB0756"/>
    <w:rsid w:val="00AB1D6A"/>
    <w:rsid w:val="00AB3CBF"/>
    <w:rsid w:val="00AC0255"/>
    <w:rsid w:val="00AC02E7"/>
    <w:rsid w:val="00AC1F5A"/>
    <w:rsid w:val="00AC23AF"/>
    <w:rsid w:val="00AC50EE"/>
    <w:rsid w:val="00AD15F4"/>
    <w:rsid w:val="00AD3005"/>
    <w:rsid w:val="00AD454E"/>
    <w:rsid w:val="00AD4D5E"/>
    <w:rsid w:val="00AD6CCB"/>
    <w:rsid w:val="00AE0848"/>
    <w:rsid w:val="00AE0904"/>
    <w:rsid w:val="00AE272F"/>
    <w:rsid w:val="00AE3958"/>
    <w:rsid w:val="00AE55C0"/>
    <w:rsid w:val="00AE62A0"/>
    <w:rsid w:val="00AE6B86"/>
    <w:rsid w:val="00AE73CC"/>
    <w:rsid w:val="00AE7CC0"/>
    <w:rsid w:val="00AF0E23"/>
    <w:rsid w:val="00AF1442"/>
    <w:rsid w:val="00AF3233"/>
    <w:rsid w:val="00AF43F0"/>
    <w:rsid w:val="00AF4906"/>
    <w:rsid w:val="00AF5DD7"/>
    <w:rsid w:val="00B01C6A"/>
    <w:rsid w:val="00B03779"/>
    <w:rsid w:val="00B04FA6"/>
    <w:rsid w:val="00B076C3"/>
    <w:rsid w:val="00B13413"/>
    <w:rsid w:val="00B146F7"/>
    <w:rsid w:val="00B149EB"/>
    <w:rsid w:val="00B14C23"/>
    <w:rsid w:val="00B155A6"/>
    <w:rsid w:val="00B17363"/>
    <w:rsid w:val="00B17367"/>
    <w:rsid w:val="00B17513"/>
    <w:rsid w:val="00B24E16"/>
    <w:rsid w:val="00B259AD"/>
    <w:rsid w:val="00B31189"/>
    <w:rsid w:val="00B31DBC"/>
    <w:rsid w:val="00B335D3"/>
    <w:rsid w:val="00B33B9B"/>
    <w:rsid w:val="00B3503E"/>
    <w:rsid w:val="00B367D9"/>
    <w:rsid w:val="00B3786F"/>
    <w:rsid w:val="00B40423"/>
    <w:rsid w:val="00B404DA"/>
    <w:rsid w:val="00B46ACA"/>
    <w:rsid w:val="00B47C1B"/>
    <w:rsid w:val="00B51010"/>
    <w:rsid w:val="00B5448D"/>
    <w:rsid w:val="00B54A96"/>
    <w:rsid w:val="00B54C8B"/>
    <w:rsid w:val="00B55ABE"/>
    <w:rsid w:val="00B562A0"/>
    <w:rsid w:val="00B56D2B"/>
    <w:rsid w:val="00B5733B"/>
    <w:rsid w:val="00B61DEA"/>
    <w:rsid w:val="00B633C1"/>
    <w:rsid w:val="00B63E99"/>
    <w:rsid w:val="00B675F5"/>
    <w:rsid w:val="00B74D56"/>
    <w:rsid w:val="00B779E6"/>
    <w:rsid w:val="00B8147F"/>
    <w:rsid w:val="00B835B8"/>
    <w:rsid w:val="00B83EEC"/>
    <w:rsid w:val="00B86868"/>
    <w:rsid w:val="00B86A50"/>
    <w:rsid w:val="00B86F0C"/>
    <w:rsid w:val="00B87F2B"/>
    <w:rsid w:val="00B920B0"/>
    <w:rsid w:val="00B9270A"/>
    <w:rsid w:val="00B9363E"/>
    <w:rsid w:val="00B95605"/>
    <w:rsid w:val="00B96337"/>
    <w:rsid w:val="00B97082"/>
    <w:rsid w:val="00B971B6"/>
    <w:rsid w:val="00BA09DA"/>
    <w:rsid w:val="00BA3CDD"/>
    <w:rsid w:val="00BA47A5"/>
    <w:rsid w:val="00BA53A2"/>
    <w:rsid w:val="00BA6434"/>
    <w:rsid w:val="00BB1A10"/>
    <w:rsid w:val="00BB2B17"/>
    <w:rsid w:val="00BB5C0B"/>
    <w:rsid w:val="00BB668E"/>
    <w:rsid w:val="00BC0597"/>
    <w:rsid w:val="00BC24D1"/>
    <w:rsid w:val="00BC5728"/>
    <w:rsid w:val="00BC63CC"/>
    <w:rsid w:val="00BC670B"/>
    <w:rsid w:val="00BC7B6F"/>
    <w:rsid w:val="00BD02D1"/>
    <w:rsid w:val="00BD2A04"/>
    <w:rsid w:val="00BD684A"/>
    <w:rsid w:val="00BE152B"/>
    <w:rsid w:val="00BE1736"/>
    <w:rsid w:val="00BE2688"/>
    <w:rsid w:val="00BE71CE"/>
    <w:rsid w:val="00BE7AA9"/>
    <w:rsid w:val="00BF0B4F"/>
    <w:rsid w:val="00BF373A"/>
    <w:rsid w:val="00BF4371"/>
    <w:rsid w:val="00BF59E1"/>
    <w:rsid w:val="00BF612A"/>
    <w:rsid w:val="00BF76A8"/>
    <w:rsid w:val="00BF7BC6"/>
    <w:rsid w:val="00C02860"/>
    <w:rsid w:val="00C047A2"/>
    <w:rsid w:val="00C06059"/>
    <w:rsid w:val="00C062E9"/>
    <w:rsid w:val="00C1653C"/>
    <w:rsid w:val="00C169E9"/>
    <w:rsid w:val="00C2140A"/>
    <w:rsid w:val="00C26B89"/>
    <w:rsid w:val="00C270DE"/>
    <w:rsid w:val="00C2736A"/>
    <w:rsid w:val="00C27BF9"/>
    <w:rsid w:val="00C3043F"/>
    <w:rsid w:val="00C31A8C"/>
    <w:rsid w:val="00C31DA5"/>
    <w:rsid w:val="00C31DB4"/>
    <w:rsid w:val="00C34467"/>
    <w:rsid w:val="00C34800"/>
    <w:rsid w:val="00C34EEA"/>
    <w:rsid w:val="00C36762"/>
    <w:rsid w:val="00C37259"/>
    <w:rsid w:val="00C415CA"/>
    <w:rsid w:val="00C42A39"/>
    <w:rsid w:val="00C42C38"/>
    <w:rsid w:val="00C42ED9"/>
    <w:rsid w:val="00C443CA"/>
    <w:rsid w:val="00C4469F"/>
    <w:rsid w:val="00C446DE"/>
    <w:rsid w:val="00C4520E"/>
    <w:rsid w:val="00C45767"/>
    <w:rsid w:val="00C46F29"/>
    <w:rsid w:val="00C47DA6"/>
    <w:rsid w:val="00C511B4"/>
    <w:rsid w:val="00C51440"/>
    <w:rsid w:val="00C517E1"/>
    <w:rsid w:val="00C536B3"/>
    <w:rsid w:val="00C53DD7"/>
    <w:rsid w:val="00C56E13"/>
    <w:rsid w:val="00C63486"/>
    <w:rsid w:val="00C63506"/>
    <w:rsid w:val="00C650D4"/>
    <w:rsid w:val="00C6521C"/>
    <w:rsid w:val="00C6524D"/>
    <w:rsid w:val="00C672B7"/>
    <w:rsid w:val="00C67702"/>
    <w:rsid w:val="00C67DE8"/>
    <w:rsid w:val="00C71559"/>
    <w:rsid w:val="00C71664"/>
    <w:rsid w:val="00C73B5D"/>
    <w:rsid w:val="00C74717"/>
    <w:rsid w:val="00C74A8C"/>
    <w:rsid w:val="00C75FCE"/>
    <w:rsid w:val="00C77117"/>
    <w:rsid w:val="00C85115"/>
    <w:rsid w:val="00C8651F"/>
    <w:rsid w:val="00C873C7"/>
    <w:rsid w:val="00C90CD2"/>
    <w:rsid w:val="00C90F7E"/>
    <w:rsid w:val="00C91BA9"/>
    <w:rsid w:val="00C94F85"/>
    <w:rsid w:val="00C96038"/>
    <w:rsid w:val="00CA126D"/>
    <w:rsid w:val="00CA287B"/>
    <w:rsid w:val="00CA362C"/>
    <w:rsid w:val="00CA48ED"/>
    <w:rsid w:val="00CA5048"/>
    <w:rsid w:val="00CA6BA2"/>
    <w:rsid w:val="00CB2695"/>
    <w:rsid w:val="00CB5B43"/>
    <w:rsid w:val="00CB7DC9"/>
    <w:rsid w:val="00CC0142"/>
    <w:rsid w:val="00CC0BBF"/>
    <w:rsid w:val="00CC2061"/>
    <w:rsid w:val="00CC6EFF"/>
    <w:rsid w:val="00CC7504"/>
    <w:rsid w:val="00CD1C3A"/>
    <w:rsid w:val="00CD2B65"/>
    <w:rsid w:val="00CD39BE"/>
    <w:rsid w:val="00CD3F2E"/>
    <w:rsid w:val="00CD652A"/>
    <w:rsid w:val="00CD6E14"/>
    <w:rsid w:val="00CD6F55"/>
    <w:rsid w:val="00CE2047"/>
    <w:rsid w:val="00CE21DA"/>
    <w:rsid w:val="00CE656F"/>
    <w:rsid w:val="00CE76EF"/>
    <w:rsid w:val="00CF1307"/>
    <w:rsid w:val="00CF5EDA"/>
    <w:rsid w:val="00CF64CF"/>
    <w:rsid w:val="00CF7641"/>
    <w:rsid w:val="00D0073D"/>
    <w:rsid w:val="00D008B2"/>
    <w:rsid w:val="00D04A35"/>
    <w:rsid w:val="00D05243"/>
    <w:rsid w:val="00D05C3A"/>
    <w:rsid w:val="00D119C6"/>
    <w:rsid w:val="00D13428"/>
    <w:rsid w:val="00D13D55"/>
    <w:rsid w:val="00D161F8"/>
    <w:rsid w:val="00D16248"/>
    <w:rsid w:val="00D21DA4"/>
    <w:rsid w:val="00D25F7B"/>
    <w:rsid w:val="00D26B39"/>
    <w:rsid w:val="00D30516"/>
    <w:rsid w:val="00D31B23"/>
    <w:rsid w:val="00D32D29"/>
    <w:rsid w:val="00D33001"/>
    <w:rsid w:val="00D3343D"/>
    <w:rsid w:val="00D33921"/>
    <w:rsid w:val="00D37180"/>
    <w:rsid w:val="00D40807"/>
    <w:rsid w:val="00D41530"/>
    <w:rsid w:val="00D41DA1"/>
    <w:rsid w:val="00D42236"/>
    <w:rsid w:val="00D45889"/>
    <w:rsid w:val="00D53D3F"/>
    <w:rsid w:val="00D550A3"/>
    <w:rsid w:val="00D56400"/>
    <w:rsid w:val="00D56ADF"/>
    <w:rsid w:val="00D56E4B"/>
    <w:rsid w:val="00D61C2A"/>
    <w:rsid w:val="00D61E8C"/>
    <w:rsid w:val="00D62426"/>
    <w:rsid w:val="00D63507"/>
    <w:rsid w:val="00D6393C"/>
    <w:rsid w:val="00D6399D"/>
    <w:rsid w:val="00D63FDF"/>
    <w:rsid w:val="00D6495E"/>
    <w:rsid w:val="00D66145"/>
    <w:rsid w:val="00D66F07"/>
    <w:rsid w:val="00D674CA"/>
    <w:rsid w:val="00D67F28"/>
    <w:rsid w:val="00D720FB"/>
    <w:rsid w:val="00D74DF4"/>
    <w:rsid w:val="00D80217"/>
    <w:rsid w:val="00D80D7D"/>
    <w:rsid w:val="00D811D3"/>
    <w:rsid w:val="00D83953"/>
    <w:rsid w:val="00D843B4"/>
    <w:rsid w:val="00D844AE"/>
    <w:rsid w:val="00D84CEE"/>
    <w:rsid w:val="00D857A1"/>
    <w:rsid w:val="00D86307"/>
    <w:rsid w:val="00D866D6"/>
    <w:rsid w:val="00D8772D"/>
    <w:rsid w:val="00D8FDB1"/>
    <w:rsid w:val="00D91032"/>
    <w:rsid w:val="00D9117F"/>
    <w:rsid w:val="00D92618"/>
    <w:rsid w:val="00D92BF2"/>
    <w:rsid w:val="00D9345A"/>
    <w:rsid w:val="00D94176"/>
    <w:rsid w:val="00D9596A"/>
    <w:rsid w:val="00D978ED"/>
    <w:rsid w:val="00DA0BD0"/>
    <w:rsid w:val="00DA27E6"/>
    <w:rsid w:val="00DA3459"/>
    <w:rsid w:val="00DA4149"/>
    <w:rsid w:val="00DA47C9"/>
    <w:rsid w:val="00DA70A7"/>
    <w:rsid w:val="00DB00FE"/>
    <w:rsid w:val="00DB31E6"/>
    <w:rsid w:val="00DB39B4"/>
    <w:rsid w:val="00DB3D98"/>
    <w:rsid w:val="00DB4227"/>
    <w:rsid w:val="00DB62B0"/>
    <w:rsid w:val="00DB641D"/>
    <w:rsid w:val="00DB679B"/>
    <w:rsid w:val="00DB6B18"/>
    <w:rsid w:val="00DC0E8A"/>
    <w:rsid w:val="00DC3B88"/>
    <w:rsid w:val="00DC4C65"/>
    <w:rsid w:val="00DC545C"/>
    <w:rsid w:val="00DC7A43"/>
    <w:rsid w:val="00DD10EC"/>
    <w:rsid w:val="00DD16DE"/>
    <w:rsid w:val="00DD1D72"/>
    <w:rsid w:val="00DD2CF9"/>
    <w:rsid w:val="00DD3A0D"/>
    <w:rsid w:val="00DD5D28"/>
    <w:rsid w:val="00DD72B5"/>
    <w:rsid w:val="00DE09E2"/>
    <w:rsid w:val="00DE21A5"/>
    <w:rsid w:val="00DE3FBF"/>
    <w:rsid w:val="00DE53E1"/>
    <w:rsid w:val="00DE7FB5"/>
    <w:rsid w:val="00DF1561"/>
    <w:rsid w:val="00DF60B8"/>
    <w:rsid w:val="00E00E68"/>
    <w:rsid w:val="00E01E20"/>
    <w:rsid w:val="00E02EE2"/>
    <w:rsid w:val="00E04B4A"/>
    <w:rsid w:val="00E05094"/>
    <w:rsid w:val="00E1362E"/>
    <w:rsid w:val="00E13847"/>
    <w:rsid w:val="00E14458"/>
    <w:rsid w:val="00E25669"/>
    <w:rsid w:val="00E31780"/>
    <w:rsid w:val="00E346FC"/>
    <w:rsid w:val="00E3627A"/>
    <w:rsid w:val="00E36738"/>
    <w:rsid w:val="00E408A0"/>
    <w:rsid w:val="00E40FF2"/>
    <w:rsid w:val="00E440CB"/>
    <w:rsid w:val="00E4597A"/>
    <w:rsid w:val="00E46810"/>
    <w:rsid w:val="00E52B5E"/>
    <w:rsid w:val="00E56191"/>
    <w:rsid w:val="00E5669F"/>
    <w:rsid w:val="00E6036E"/>
    <w:rsid w:val="00E60BB2"/>
    <w:rsid w:val="00E61C21"/>
    <w:rsid w:val="00E6726E"/>
    <w:rsid w:val="00E7168B"/>
    <w:rsid w:val="00E73253"/>
    <w:rsid w:val="00E749CC"/>
    <w:rsid w:val="00E754E9"/>
    <w:rsid w:val="00E762AD"/>
    <w:rsid w:val="00E81C75"/>
    <w:rsid w:val="00E878D2"/>
    <w:rsid w:val="00E87D4D"/>
    <w:rsid w:val="00E92250"/>
    <w:rsid w:val="00E92BCD"/>
    <w:rsid w:val="00E92F55"/>
    <w:rsid w:val="00E93533"/>
    <w:rsid w:val="00E95894"/>
    <w:rsid w:val="00E96151"/>
    <w:rsid w:val="00E97CD5"/>
    <w:rsid w:val="00E97D09"/>
    <w:rsid w:val="00EA00E6"/>
    <w:rsid w:val="00EA24E7"/>
    <w:rsid w:val="00EA3290"/>
    <w:rsid w:val="00EA42BF"/>
    <w:rsid w:val="00EA42D3"/>
    <w:rsid w:val="00EB09C1"/>
    <w:rsid w:val="00EB2D14"/>
    <w:rsid w:val="00EB4830"/>
    <w:rsid w:val="00EB5168"/>
    <w:rsid w:val="00EB755C"/>
    <w:rsid w:val="00EC03D4"/>
    <w:rsid w:val="00EC16BA"/>
    <w:rsid w:val="00EC361B"/>
    <w:rsid w:val="00EC6E9A"/>
    <w:rsid w:val="00EC7401"/>
    <w:rsid w:val="00ED6218"/>
    <w:rsid w:val="00ED70FB"/>
    <w:rsid w:val="00EE31F7"/>
    <w:rsid w:val="00EE33A5"/>
    <w:rsid w:val="00EE7BDC"/>
    <w:rsid w:val="00EF16C2"/>
    <w:rsid w:val="00EF4ADA"/>
    <w:rsid w:val="00EF50A4"/>
    <w:rsid w:val="00EF675C"/>
    <w:rsid w:val="00F01EDF"/>
    <w:rsid w:val="00F028A9"/>
    <w:rsid w:val="00F02A53"/>
    <w:rsid w:val="00F03636"/>
    <w:rsid w:val="00F064E2"/>
    <w:rsid w:val="00F0693C"/>
    <w:rsid w:val="00F0718D"/>
    <w:rsid w:val="00F1008B"/>
    <w:rsid w:val="00F11340"/>
    <w:rsid w:val="00F115B8"/>
    <w:rsid w:val="00F11641"/>
    <w:rsid w:val="00F11D9A"/>
    <w:rsid w:val="00F11E2D"/>
    <w:rsid w:val="00F122C7"/>
    <w:rsid w:val="00F1242F"/>
    <w:rsid w:val="00F127BC"/>
    <w:rsid w:val="00F175F1"/>
    <w:rsid w:val="00F223B1"/>
    <w:rsid w:val="00F3108F"/>
    <w:rsid w:val="00F34344"/>
    <w:rsid w:val="00F34378"/>
    <w:rsid w:val="00F347D4"/>
    <w:rsid w:val="00F35F5F"/>
    <w:rsid w:val="00F36A3D"/>
    <w:rsid w:val="00F40F66"/>
    <w:rsid w:val="00F41C32"/>
    <w:rsid w:val="00F43893"/>
    <w:rsid w:val="00F4422D"/>
    <w:rsid w:val="00F44F18"/>
    <w:rsid w:val="00F45B00"/>
    <w:rsid w:val="00F46870"/>
    <w:rsid w:val="00F50451"/>
    <w:rsid w:val="00F542BC"/>
    <w:rsid w:val="00F54E60"/>
    <w:rsid w:val="00F55FB6"/>
    <w:rsid w:val="00F570D2"/>
    <w:rsid w:val="00F57DEB"/>
    <w:rsid w:val="00F60095"/>
    <w:rsid w:val="00F60A4B"/>
    <w:rsid w:val="00F62A35"/>
    <w:rsid w:val="00F6323D"/>
    <w:rsid w:val="00F65120"/>
    <w:rsid w:val="00F66753"/>
    <w:rsid w:val="00F66944"/>
    <w:rsid w:val="00F671D8"/>
    <w:rsid w:val="00F70E8E"/>
    <w:rsid w:val="00F72EE8"/>
    <w:rsid w:val="00F73ACF"/>
    <w:rsid w:val="00F759D2"/>
    <w:rsid w:val="00F8088C"/>
    <w:rsid w:val="00F83BA6"/>
    <w:rsid w:val="00F87D48"/>
    <w:rsid w:val="00F91A1F"/>
    <w:rsid w:val="00F93A9E"/>
    <w:rsid w:val="00F944A3"/>
    <w:rsid w:val="00F94BB6"/>
    <w:rsid w:val="00F97576"/>
    <w:rsid w:val="00F9A467"/>
    <w:rsid w:val="00FA0B92"/>
    <w:rsid w:val="00FA26E3"/>
    <w:rsid w:val="00FA2760"/>
    <w:rsid w:val="00FA3A65"/>
    <w:rsid w:val="00FA3B45"/>
    <w:rsid w:val="00FA443A"/>
    <w:rsid w:val="00FA4B7C"/>
    <w:rsid w:val="00FA5509"/>
    <w:rsid w:val="00FA5692"/>
    <w:rsid w:val="00FA7439"/>
    <w:rsid w:val="00FA75EE"/>
    <w:rsid w:val="00FA79FF"/>
    <w:rsid w:val="00FA7D03"/>
    <w:rsid w:val="00FA7E7B"/>
    <w:rsid w:val="00FA7FB3"/>
    <w:rsid w:val="00FB2C87"/>
    <w:rsid w:val="00FB300B"/>
    <w:rsid w:val="00FB60C7"/>
    <w:rsid w:val="00FB6C18"/>
    <w:rsid w:val="00FB77B7"/>
    <w:rsid w:val="00FC1CB4"/>
    <w:rsid w:val="00FC1EEE"/>
    <w:rsid w:val="00FC4D90"/>
    <w:rsid w:val="00FC5109"/>
    <w:rsid w:val="00FC55DE"/>
    <w:rsid w:val="00FC6F37"/>
    <w:rsid w:val="00FD0A5C"/>
    <w:rsid w:val="00FD158E"/>
    <w:rsid w:val="00FD3EE7"/>
    <w:rsid w:val="00FD4557"/>
    <w:rsid w:val="00FD4EA7"/>
    <w:rsid w:val="00FD6679"/>
    <w:rsid w:val="00FD7164"/>
    <w:rsid w:val="00FD7A4A"/>
    <w:rsid w:val="00FE02C6"/>
    <w:rsid w:val="00FE0E5F"/>
    <w:rsid w:val="00FE2013"/>
    <w:rsid w:val="00FE2595"/>
    <w:rsid w:val="00FE26AF"/>
    <w:rsid w:val="00FE2972"/>
    <w:rsid w:val="00FE7266"/>
    <w:rsid w:val="00FE750E"/>
    <w:rsid w:val="00FF1D29"/>
    <w:rsid w:val="00FF237A"/>
    <w:rsid w:val="00FF3AE6"/>
    <w:rsid w:val="00FF4B90"/>
    <w:rsid w:val="00FF5B70"/>
    <w:rsid w:val="00FF680D"/>
    <w:rsid w:val="00FF715D"/>
    <w:rsid w:val="00FF7C1D"/>
    <w:rsid w:val="01022F33"/>
    <w:rsid w:val="011CF973"/>
    <w:rsid w:val="011E9F65"/>
    <w:rsid w:val="013BDCFC"/>
    <w:rsid w:val="0147452C"/>
    <w:rsid w:val="0168070B"/>
    <w:rsid w:val="016AC1AC"/>
    <w:rsid w:val="0170CB2B"/>
    <w:rsid w:val="018115EB"/>
    <w:rsid w:val="0182D118"/>
    <w:rsid w:val="0199C126"/>
    <w:rsid w:val="01ACD461"/>
    <w:rsid w:val="01D62081"/>
    <w:rsid w:val="01D71A77"/>
    <w:rsid w:val="01E16C3F"/>
    <w:rsid w:val="01E1F22F"/>
    <w:rsid w:val="01E5E667"/>
    <w:rsid w:val="01EFAD75"/>
    <w:rsid w:val="01F7FE93"/>
    <w:rsid w:val="02096903"/>
    <w:rsid w:val="0225F2F4"/>
    <w:rsid w:val="0235393B"/>
    <w:rsid w:val="023718BE"/>
    <w:rsid w:val="0255C982"/>
    <w:rsid w:val="0260F752"/>
    <w:rsid w:val="02723FF6"/>
    <w:rsid w:val="02777A5B"/>
    <w:rsid w:val="028A17E6"/>
    <w:rsid w:val="0299C2FD"/>
    <w:rsid w:val="029C01C3"/>
    <w:rsid w:val="02A6922B"/>
    <w:rsid w:val="02A859E7"/>
    <w:rsid w:val="02AF25E7"/>
    <w:rsid w:val="02CDA653"/>
    <w:rsid w:val="02E48394"/>
    <w:rsid w:val="02EEEE0C"/>
    <w:rsid w:val="02EF8EE0"/>
    <w:rsid w:val="02F9D049"/>
    <w:rsid w:val="0302848F"/>
    <w:rsid w:val="0305C476"/>
    <w:rsid w:val="0308B368"/>
    <w:rsid w:val="03092540"/>
    <w:rsid w:val="03324C23"/>
    <w:rsid w:val="0341D854"/>
    <w:rsid w:val="034BEFEE"/>
    <w:rsid w:val="03569D9B"/>
    <w:rsid w:val="035FF4D3"/>
    <w:rsid w:val="036A9DD1"/>
    <w:rsid w:val="036F8D9D"/>
    <w:rsid w:val="0389489D"/>
    <w:rsid w:val="03A5B133"/>
    <w:rsid w:val="03A64525"/>
    <w:rsid w:val="03AD158C"/>
    <w:rsid w:val="03C94C32"/>
    <w:rsid w:val="03C9FB71"/>
    <w:rsid w:val="03EBAF44"/>
    <w:rsid w:val="03FBF7AB"/>
    <w:rsid w:val="04276ADF"/>
    <w:rsid w:val="04355000"/>
    <w:rsid w:val="043671F0"/>
    <w:rsid w:val="0445372C"/>
    <w:rsid w:val="045C2169"/>
    <w:rsid w:val="045FF93E"/>
    <w:rsid w:val="046A356A"/>
    <w:rsid w:val="046EEA4F"/>
    <w:rsid w:val="049412C2"/>
    <w:rsid w:val="0497A898"/>
    <w:rsid w:val="04AE4070"/>
    <w:rsid w:val="04B08DE3"/>
    <w:rsid w:val="04BCA295"/>
    <w:rsid w:val="04C66081"/>
    <w:rsid w:val="04E3A154"/>
    <w:rsid w:val="04EC48FD"/>
    <w:rsid w:val="04F697AD"/>
    <w:rsid w:val="04FCDEBF"/>
    <w:rsid w:val="0509174C"/>
    <w:rsid w:val="05108F77"/>
    <w:rsid w:val="05190D01"/>
    <w:rsid w:val="051CF3B1"/>
    <w:rsid w:val="05200402"/>
    <w:rsid w:val="05340126"/>
    <w:rsid w:val="053B22AB"/>
    <w:rsid w:val="053D9431"/>
    <w:rsid w:val="05461682"/>
    <w:rsid w:val="0547D145"/>
    <w:rsid w:val="054FF27B"/>
    <w:rsid w:val="055C9EC8"/>
    <w:rsid w:val="05647DDC"/>
    <w:rsid w:val="0564A6FB"/>
    <w:rsid w:val="05797C96"/>
    <w:rsid w:val="057B040C"/>
    <w:rsid w:val="059A063D"/>
    <w:rsid w:val="059BC4BA"/>
    <w:rsid w:val="05A43C85"/>
    <w:rsid w:val="05AB8329"/>
    <w:rsid w:val="05B7C6CD"/>
    <w:rsid w:val="05B8880B"/>
    <w:rsid w:val="05CD56E3"/>
    <w:rsid w:val="05CFC7D6"/>
    <w:rsid w:val="05D2E022"/>
    <w:rsid w:val="05D760E8"/>
    <w:rsid w:val="05D91197"/>
    <w:rsid w:val="05EE955B"/>
    <w:rsid w:val="05FED974"/>
    <w:rsid w:val="061373FA"/>
    <w:rsid w:val="061450E8"/>
    <w:rsid w:val="06200067"/>
    <w:rsid w:val="06250A72"/>
    <w:rsid w:val="062BDB16"/>
    <w:rsid w:val="063908F6"/>
    <w:rsid w:val="06408BAE"/>
    <w:rsid w:val="06556223"/>
    <w:rsid w:val="0655848E"/>
    <w:rsid w:val="067DE04D"/>
    <w:rsid w:val="068E4E0B"/>
    <w:rsid w:val="06988A70"/>
    <w:rsid w:val="06A7ACE5"/>
    <w:rsid w:val="06A93721"/>
    <w:rsid w:val="06ABD986"/>
    <w:rsid w:val="06BDCAAF"/>
    <w:rsid w:val="06CC1443"/>
    <w:rsid w:val="06D2109E"/>
    <w:rsid w:val="06D3E385"/>
    <w:rsid w:val="06D8649C"/>
    <w:rsid w:val="06DBAF1A"/>
    <w:rsid w:val="06EA1EE9"/>
    <w:rsid w:val="06EE9867"/>
    <w:rsid w:val="06F21E3F"/>
    <w:rsid w:val="06FCC23C"/>
    <w:rsid w:val="0727D88A"/>
    <w:rsid w:val="07347676"/>
    <w:rsid w:val="0736D342"/>
    <w:rsid w:val="075472D4"/>
    <w:rsid w:val="075705B0"/>
    <w:rsid w:val="075B7882"/>
    <w:rsid w:val="07749BE0"/>
    <w:rsid w:val="0776A4B7"/>
    <w:rsid w:val="07859E2B"/>
    <w:rsid w:val="078D1522"/>
    <w:rsid w:val="0794CE14"/>
    <w:rsid w:val="079C529F"/>
    <w:rsid w:val="07A0859C"/>
    <w:rsid w:val="07A8B5BC"/>
    <w:rsid w:val="07C42F2E"/>
    <w:rsid w:val="07DDB826"/>
    <w:rsid w:val="07E85E06"/>
    <w:rsid w:val="07EFB494"/>
    <w:rsid w:val="07F06D0C"/>
    <w:rsid w:val="07F0B782"/>
    <w:rsid w:val="07FA7195"/>
    <w:rsid w:val="07FE0538"/>
    <w:rsid w:val="08208DB6"/>
    <w:rsid w:val="08351CEE"/>
    <w:rsid w:val="083DBAFA"/>
    <w:rsid w:val="0844F710"/>
    <w:rsid w:val="0847FC61"/>
    <w:rsid w:val="0852A2F4"/>
    <w:rsid w:val="086A1465"/>
    <w:rsid w:val="087F3415"/>
    <w:rsid w:val="08845DC2"/>
    <w:rsid w:val="088C7CDA"/>
    <w:rsid w:val="089925C0"/>
    <w:rsid w:val="08ACB90B"/>
    <w:rsid w:val="08C0AF4D"/>
    <w:rsid w:val="08CEA66B"/>
    <w:rsid w:val="08EE062A"/>
    <w:rsid w:val="08F2B266"/>
    <w:rsid w:val="08FCC811"/>
    <w:rsid w:val="09269981"/>
    <w:rsid w:val="0929BCA5"/>
    <w:rsid w:val="09418D71"/>
    <w:rsid w:val="0946250B"/>
    <w:rsid w:val="0950FADD"/>
    <w:rsid w:val="09562544"/>
    <w:rsid w:val="095CABF0"/>
    <w:rsid w:val="095E890D"/>
    <w:rsid w:val="0965AE31"/>
    <w:rsid w:val="09694F36"/>
    <w:rsid w:val="0976F4D4"/>
    <w:rsid w:val="098E2883"/>
    <w:rsid w:val="098F6D16"/>
    <w:rsid w:val="0993D000"/>
    <w:rsid w:val="09B69851"/>
    <w:rsid w:val="09C4771A"/>
    <w:rsid w:val="09CD99D9"/>
    <w:rsid w:val="09D45A73"/>
    <w:rsid w:val="09EC66F0"/>
    <w:rsid w:val="09EC7E24"/>
    <w:rsid w:val="0A0367FF"/>
    <w:rsid w:val="0A12FCAE"/>
    <w:rsid w:val="0A21F9B2"/>
    <w:rsid w:val="0A26AECD"/>
    <w:rsid w:val="0A364202"/>
    <w:rsid w:val="0A482FC5"/>
    <w:rsid w:val="0A4E879B"/>
    <w:rsid w:val="0AB56EE7"/>
    <w:rsid w:val="0AB74863"/>
    <w:rsid w:val="0ABE8EC2"/>
    <w:rsid w:val="0AC79AD3"/>
    <w:rsid w:val="0AC83BA3"/>
    <w:rsid w:val="0ACEA205"/>
    <w:rsid w:val="0AD11C13"/>
    <w:rsid w:val="0AD2043A"/>
    <w:rsid w:val="0AD98F0F"/>
    <w:rsid w:val="0AE16474"/>
    <w:rsid w:val="0AE44255"/>
    <w:rsid w:val="0AE89CE1"/>
    <w:rsid w:val="0AF9FFF1"/>
    <w:rsid w:val="0B051F97"/>
    <w:rsid w:val="0B08036F"/>
    <w:rsid w:val="0B102B5C"/>
    <w:rsid w:val="0B16DCD7"/>
    <w:rsid w:val="0B1C8037"/>
    <w:rsid w:val="0B406745"/>
    <w:rsid w:val="0B6F0EF4"/>
    <w:rsid w:val="0B864E9B"/>
    <w:rsid w:val="0B880D8C"/>
    <w:rsid w:val="0B908C88"/>
    <w:rsid w:val="0BAAF7E1"/>
    <w:rsid w:val="0BACCD68"/>
    <w:rsid w:val="0BBBBE86"/>
    <w:rsid w:val="0BC5D872"/>
    <w:rsid w:val="0BE5D55E"/>
    <w:rsid w:val="0BED3E33"/>
    <w:rsid w:val="0BF2725D"/>
    <w:rsid w:val="0BF75E20"/>
    <w:rsid w:val="0C0CC770"/>
    <w:rsid w:val="0C2225DD"/>
    <w:rsid w:val="0C27329A"/>
    <w:rsid w:val="0C2E2A93"/>
    <w:rsid w:val="0C4073C7"/>
    <w:rsid w:val="0C420C7E"/>
    <w:rsid w:val="0C499764"/>
    <w:rsid w:val="0C4D1F60"/>
    <w:rsid w:val="0C6003D2"/>
    <w:rsid w:val="0C618165"/>
    <w:rsid w:val="0C8DA563"/>
    <w:rsid w:val="0C8DF942"/>
    <w:rsid w:val="0CBA8513"/>
    <w:rsid w:val="0CC68F8F"/>
    <w:rsid w:val="0CD96DF9"/>
    <w:rsid w:val="0CDB4507"/>
    <w:rsid w:val="0CDB5D9B"/>
    <w:rsid w:val="0CE2F96A"/>
    <w:rsid w:val="0CEB4CB4"/>
    <w:rsid w:val="0D03A61E"/>
    <w:rsid w:val="0D09843B"/>
    <w:rsid w:val="0D121C11"/>
    <w:rsid w:val="0D2482C9"/>
    <w:rsid w:val="0D250A46"/>
    <w:rsid w:val="0D282C7B"/>
    <w:rsid w:val="0D3BDAEC"/>
    <w:rsid w:val="0D4FFA8A"/>
    <w:rsid w:val="0D50AD83"/>
    <w:rsid w:val="0D5178CB"/>
    <w:rsid w:val="0D57C7EB"/>
    <w:rsid w:val="0D77555F"/>
    <w:rsid w:val="0D78F606"/>
    <w:rsid w:val="0D7A250C"/>
    <w:rsid w:val="0D877333"/>
    <w:rsid w:val="0D8CEC49"/>
    <w:rsid w:val="0DA46C94"/>
    <w:rsid w:val="0DB0EB95"/>
    <w:rsid w:val="0DB10103"/>
    <w:rsid w:val="0DC23C48"/>
    <w:rsid w:val="0DD18EF7"/>
    <w:rsid w:val="0DD5D12C"/>
    <w:rsid w:val="0DDEF1F2"/>
    <w:rsid w:val="0DEF7344"/>
    <w:rsid w:val="0DF9ABC2"/>
    <w:rsid w:val="0E096E5C"/>
    <w:rsid w:val="0E0C1AF1"/>
    <w:rsid w:val="0E248FCC"/>
    <w:rsid w:val="0E256373"/>
    <w:rsid w:val="0E2DECA5"/>
    <w:rsid w:val="0E32D974"/>
    <w:rsid w:val="0E39F783"/>
    <w:rsid w:val="0E401C98"/>
    <w:rsid w:val="0E40E8DA"/>
    <w:rsid w:val="0E482C25"/>
    <w:rsid w:val="0E72A0D5"/>
    <w:rsid w:val="0E832809"/>
    <w:rsid w:val="0E8DECFB"/>
    <w:rsid w:val="0E9E1588"/>
    <w:rsid w:val="0EAFF124"/>
    <w:rsid w:val="0ED8AAF5"/>
    <w:rsid w:val="0EE9CA2B"/>
    <w:rsid w:val="0EEB0CA1"/>
    <w:rsid w:val="0EFDFE61"/>
    <w:rsid w:val="0F086744"/>
    <w:rsid w:val="0F1749EC"/>
    <w:rsid w:val="0F279C60"/>
    <w:rsid w:val="0F28FE39"/>
    <w:rsid w:val="0F3CA1DA"/>
    <w:rsid w:val="0F544E51"/>
    <w:rsid w:val="0F62A430"/>
    <w:rsid w:val="0F66396F"/>
    <w:rsid w:val="0F7802A7"/>
    <w:rsid w:val="0F82D42B"/>
    <w:rsid w:val="0F8E364B"/>
    <w:rsid w:val="0F9783F8"/>
    <w:rsid w:val="0F9B3706"/>
    <w:rsid w:val="0FA4BB9D"/>
    <w:rsid w:val="0FBB19CE"/>
    <w:rsid w:val="0FBC5DAD"/>
    <w:rsid w:val="0FC78C2E"/>
    <w:rsid w:val="0FDB5311"/>
    <w:rsid w:val="0FE126FF"/>
    <w:rsid w:val="0FE2388C"/>
    <w:rsid w:val="0FF58CED"/>
    <w:rsid w:val="0FF939FB"/>
    <w:rsid w:val="1033B2D3"/>
    <w:rsid w:val="1039A0A0"/>
    <w:rsid w:val="10677A20"/>
    <w:rsid w:val="1075D2F6"/>
    <w:rsid w:val="107A34B1"/>
    <w:rsid w:val="108D2283"/>
    <w:rsid w:val="10A3953C"/>
    <w:rsid w:val="10A92EA0"/>
    <w:rsid w:val="10AAD1FA"/>
    <w:rsid w:val="10ADDAD2"/>
    <w:rsid w:val="10BB8BE1"/>
    <w:rsid w:val="10BC3D43"/>
    <w:rsid w:val="10C848F1"/>
    <w:rsid w:val="10CAF635"/>
    <w:rsid w:val="10D2440B"/>
    <w:rsid w:val="10E5D56C"/>
    <w:rsid w:val="10F02FA5"/>
    <w:rsid w:val="10F1CD94"/>
    <w:rsid w:val="10F47D90"/>
    <w:rsid w:val="10F8F4D3"/>
    <w:rsid w:val="10FC576B"/>
    <w:rsid w:val="1105F5A7"/>
    <w:rsid w:val="1118602C"/>
    <w:rsid w:val="112EFB63"/>
    <w:rsid w:val="11314C84"/>
    <w:rsid w:val="115A0D05"/>
    <w:rsid w:val="117193CC"/>
    <w:rsid w:val="1177B89B"/>
    <w:rsid w:val="118129E4"/>
    <w:rsid w:val="1184D71D"/>
    <w:rsid w:val="118603DC"/>
    <w:rsid w:val="119547D4"/>
    <w:rsid w:val="11984EF7"/>
    <w:rsid w:val="11A62ED3"/>
    <w:rsid w:val="11B84FFE"/>
    <w:rsid w:val="11DAB53F"/>
    <w:rsid w:val="11DDD5D2"/>
    <w:rsid w:val="11E28E7E"/>
    <w:rsid w:val="11E65532"/>
    <w:rsid w:val="11E8AFD4"/>
    <w:rsid w:val="11F47BED"/>
    <w:rsid w:val="12093B44"/>
    <w:rsid w:val="120B40DC"/>
    <w:rsid w:val="120D0541"/>
    <w:rsid w:val="12407123"/>
    <w:rsid w:val="12438351"/>
    <w:rsid w:val="12471D8A"/>
    <w:rsid w:val="124A9859"/>
    <w:rsid w:val="1268027D"/>
    <w:rsid w:val="1268A231"/>
    <w:rsid w:val="126CE56A"/>
    <w:rsid w:val="12744118"/>
    <w:rsid w:val="12755C2B"/>
    <w:rsid w:val="12A2268B"/>
    <w:rsid w:val="12A9ABCE"/>
    <w:rsid w:val="12AEF291"/>
    <w:rsid w:val="12AFA369"/>
    <w:rsid w:val="12BC65C4"/>
    <w:rsid w:val="12CF8B62"/>
    <w:rsid w:val="12D09F5B"/>
    <w:rsid w:val="12DE4015"/>
    <w:rsid w:val="12E8663D"/>
    <w:rsid w:val="12EA20F0"/>
    <w:rsid w:val="12F179CF"/>
    <w:rsid w:val="13148339"/>
    <w:rsid w:val="131E1F6B"/>
    <w:rsid w:val="13251732"/>
    <w:rsid w:val="13264EEB"/>
    <w:rsid w:val="1326CA23"/>
    <w:rsid w:val="132E8B6D"/>
    <w:rsid w:val="13375F72"/>
    <w:rsid w:val="133C7883"/>
    <w:rsid w:val="134384B2"/>
    <w:rsid w:val="1345B966"/>
    <w:rsid w:val="13488167"/>
    <w:rsid w:val="135A1B18"/>
    <w:rsid w:val="136CE3E6"/>
    <w:rsid w:val="1378C5BF"/>
    <w:rsid w:val="1386A475"/>
    <w:rsid w:val="1387D008"/>
    <w:rsid w:val="13930A7C"/>
    <w:rsid w:val="139946FF"/>
    <w:rsid w:val="13A8FC83"/>
    <w:rsid w:val="13BA7DC1"/>
    <w:rsid w:val="13BEA944"/>
    <w:rsid w:val="13CACE8C"/>
    <w:rsid w:val="13CC37BA"/>
    <w:rsid w:val="13D95158"/>
    <w:rsid w:val="13EF9BB6"/>
    <w:rsid w:val="13F682D6"/>
    <w:rsid w:val="14195379"/>
    <w:rsid w:val="1428CB4B"/>
    <w:rsid w:val="1430B8D1"/>
    <w:rsid w:val="1437D59C"/>
    <w:rsid w:val="14457C2F"/>
    <w:rsid w:val="1455492E"/>
    <w:rsid w:val="14605170"/>
    <w:rsid w:val="1465E047"/>
    <w:rsid w:val="1469DB90"/>
    <w:rsid w:val="1479D805"/>
    <w:rsid w:val="148C565E"/>
    <w:rsid w:val="148DC3D5"/>
    <w:rsid w:val="149C7B30"/>
    <w:rsid w:val="149E7E62"/>
    <w:rsid w:val="14AFD7F1"/>
    <w:rsid w:val="14C71445"/>
    <w:rsid w:val="14CC13DA"/>
    <w:rsid w:val="14D8C63F"/>
    <w:rsid w:val="14DC6F5E"/>
    <w:rsid w:val="14E179FF"/>
    <w:rsid w:val="14F0DC26"/>
    <w:rsid w:val="14FED67A"/>
    <w:rsid w:val="15134F56"/>
    <w:rsid w:val="1518DC59"/>
    <w:rsid w:val="1525BE4E"/>
    <w:rsid w:val="153D7941"/>
    <w:rsid w:val="1542D474"/>
    <w:rsid w:val="1546EBD4"/>
    <w:rsid w:val="1550C047"/>
    <w:rsid w:val="155DAB0B"/>
    <w:rsid w:val="156BDCA4"/>
    <w:rsid w:val="1574C50F"/>
    <w:rsid w:val="157F55FE"/>
    <w:rsid w:val="158077B1"/>
    <w:rsid w:val="15B6838A"/>
    <w:rsid w:val="15C49114"/>
    <w:rsid w:val="15D1A886"/>
    <w:rsid w:val="15D80A66"/>
    <w:rsid w:val="15EFAE88"/>
    <w:rsid w:val="15F1FED0"/>
    <w:rsid w:val="15FC1BD3"/>
    <w:rsid w:val="1605ABF1"/>
    <w:rsid w:val="1606A0CC"/>
    <w:rsid w:val="16252CF4"/>
    <w:rsid w:val="16270153"/>
    <w:rsid w:val="1627CCD7"/>
    <w:rsid w:val="16326238"/>
    <w:rsid w:val="163F4E89"/>
    <w:rsid w:val="16450968"/>
    <w:rsid w:val="1647D23E"/>
    <w:rsid w:val="164E624C"/>
    <w:rsid w:val="165E8D71"/>
    <w:rsid w:val="165EDC49"/>
    <w:rsid w:val="166D7909"/>
    <w:rsid w:val="16706EB0"/>
    <w:rsid w:val="16757FEB"/>
    <w:rsid w:val="16923F5F"/>
    <w:rsid w:val="16982D95"/>
    <w:rsid w:val="16A0F625"/>
    <w:rsid w:val="16A1A200"/>
    <w:rsid w:val="16A2B694"/>
    <w:rsid w:val="16A836E6"/>
    <w:rsid w:val="16B332C9"/>
    <w:rsid w:val="16BE7E61"/>
    <w:rsid w:val="16DE7350"/>
    <w:rsid w:val="16E89A62"/>
    <w:rsid w:val="16E9EFF1"/>
    <w:rsid w:val="16EAEBC7"/>
    <w:rsid w:val="16EE80F6"/>
    <w:rsid w:val="16EF28D4"/>
    <w:rsid w:val="16FB30DF"/>
    <w:rsid w:val="1717484C"/>
    <w:rsid w:val="171B66AF"/>
    <w:rsid w:val="1726488A"/>
    <w:rsid w:val="174F93BF"/>
    <w:rsid w:val="175F6B82"/>
    <w:rsid w:val="17693B57"/>
    <w:rsid w:val="17728EA2"/>
    <w:rsid w:val="1777AC16"/>
    <w:rsid w:val="177D1CF1"/>
    <w:rsid w:val="17826B3B"/>
    <w:rsid w:val="17835FD3"/>
    <w:rsid w:val="17880D5A"/>
    <w:rsid w:val="178C7365"/>
    <w:rsid w:val="17939896"/>
    <w:rsid w:val="17944C15"/>
    <w:rsid w:val="179F7A46"/>
    <w:rsid w:val="17A310DF"/>
    <w:rsid w:val="17AB3E74"/>
    <w:rsid w:val="17AECF47"/>
    <w:rsid w:val="17CE8FA4"/>
    <w:rsid w:val="17E22FFB"/>
    <w:rsid w:val="17F99BEB"/>
    <w:rsid w:val="180DA8A4"/>
    <w:rsid w:val="1818C495"/>
    <w:rsid w:val="181C7C9A"/>
    <w:rsid w:val="183017CC"/>
    <w:rsid w:val="1842D3D0"/>
    <w:rsid w:val="184C5F61"/>
    <w:rsid w:val="18502410"/>
    <w:rsid w:val="18529C70"/>
    <w:rsid w:val="18532E3E"/>
    <w:rsid w:val="1859A5F8"/>
    <w:rsid w:val="1878511E"/>
    <w:rsid w:val="18803658"/>
    <w:rsid w:val="18A3CE01"/>
    <w:rsid w:val="18B16EA7"/>
    <w:rsid w:val="18B59838"/>
    <w:rsid w:val="18C679BF"/>
    <w:rsid w:val="18CCC0D5"/>
    <w:rsid w:val="18D6081A"/>
    <w:rsid w:val="18D9CB15"/>
    <w:rsid w:val="18DC7971"/>
    <w:rsid w:val="1906485F"/>
    <w:rsid w:val="190A68EB"/>
    <w:rsid w:val="19183EA1"/>
    <w:rsid w:val="19259087"/>
    <w:rsid w:val="19369694"/>
    <w:rsid w:val="19464145"/>
    <w:rsid w:val="195D9818"/>
    <w:rsid w:val="195D9A19"/>
    <w:rsid w:val="1986B9FF"/>
    <w:rsid w:val="19C06ACD"/>
    <w:rsid w:val="19C1B0A0"/>
    <w:rsid w:val="19CDA83A"/>
    <w:rsid w:val="19D5494C"/>
    <w:rsid w:val="1A02B8CC"/>
    <w:rsid w:val="1A0F3F72"/>
    <w:rsid w:val="1A1FB977"/>
    <w:rsid w:val="1A2D2A5C"/>
    <w:rsid w:val="1A345875"/>
    <w:rsid w:val="1A4EEDF0"/>
    <w:rsid w:val="1A543A38"/>
    <w:rsid w:val="1A5BE2AF"/>
    <w:rsid w:val="1A636C7D"/>
    <w:rsid w:val="1A6EBACE"/>
    <w:rsid w:val="1A9314B0"/>
    <w:rsid w:val="1A9CAA5D"/>
    <w:rsid w:val="1AACCF7E"/>
    <w:rsid w:val="1AAD7A7C"/>
    <w:rsid w:val="1AC9A037"/>
    <w:rsid w:val="1AD2877D"/>
    <w:rsid w:val="1AEA9D7D"/>
    <w:rsid w:val="1AEEB287"/>
    <w:rsid w:val="1AF8AC2A"/>
    <w:rsid w:val="1B13EEED"/>
    <w:rsid w:val="1B176FF5"/>
    <w:rsid w:val="1B1A7D61"/>
    <w:rsid w:val="1B1F9EB3"/>
    <w:rsid w:val="1B6A476D"/>
    <w:rsid w:val="1B71C5F9"/>
    <w:rsid w:val="1B77DCF8"/>
    <w:rsid w:val="1B7D1DEC"/>
    <w:rsid w:val="1B833A83"/>
    <w:rsid w:val="1B8DBD68"/>
    <w:rsid w:val="1B976077"/>
    <w:rsid w:val="1B9E3643"/>
    <w:rsid w:val="1BA98459"/>
    <w:rsid w:val="1BD5D378"/>
    <w:rsid w:val="1BE8AE64"/>
    <w:rsid w:val="1BEF0EBB"/>
    <w:rsid w:val="1BEF5C8B"/>
    <w:rsid w:val="1BFBCCD9"/>
    <w:rsid w:val="1C274F3F"/>
    <w:rsid w:val="1C2E2D96"/>
    <w:rsid w:val="1C56527B"/>
    <w:rsid w:val="1C738EAD"/>
    <w:rsid w:val="1C7CF395"/>
    <w:rsid w:val="1C851AD6"/>
    <w:rsid w:val="1C9D7520"/>
    <w:rsid w:val="1CA90177"/>
    <w:rsid w:val="1CAA07C3"/>
    <w:rsid w:val="1CD4239B"/>
    <w:rsid w:val="1CE30A31"/>
    <w:rsid w:val="1CE34932"/>
    <w:rsid w:val="1D2E20F4"/>
    <w:rsid w:val="1D38CB63"/>
    <w:rsid w:val="1D39ED44"/>
    <w:rsid w:val="1D3E3628"/>
    <w:rsid w:val="1D64E4BF"/>
    <w:rsid w:val="1D673396"/>
    <w:rsid w:val="1D73849E"/>
    <w:rsid w:val="1D794326"/>
    <w:rsid w:val="1D7959FF"/>
    <w:rsid w:val="1D843FF3"/>
    <w:rsid w:val="1D8BDAFA"/>
    <w:rsid w:val="1D92CAEB"/>
    <w:rsid w:val="1D98E3B7"/>
    <w:rsid w:val="1DA1CC63"/>
    <w:rsid w:val="1DA7C2E4"/>
    <w:rsid w:val="1DAA994C"/>
    <w:rsid w:val="1DB31993"/>
    <w:rsid w:val="1DC6886B"/>
    <w:rsid w:val="1DE4F064"/>
    <w:rsid w:val="1DF3323B"/>
    <w:rsid w:val="1E13F642"/>
    <w:rsid w:val="1E1B1AEE"/>
    <w:rsid w:val="1E3816EC"/>
    <w:rsid w:val="1E3BA3CF"/>
    <w:rsid w:val="1E4348B3"/>
    <w:rsid w:val="1E461C84"/>
    <w:rsid w:val="1E52E423"/>
    <w:rsid w:val="1E6160BC"/>
    <w:rsid w:val="1E80F7FC"/>
    <w:rsid w:val="1E91B6D5"/>
    <w:rsid w:val="1E96AC22"/>
    <w:rsid w:val="1E9FC852"/>
    <w:rsid w:val="1EA14941"/>
    <w:rsid w:val="1EA4720B"/>
    <w:rsid w:val="1EC452EC"/>
    <w:rsid w:val="1EC46C1C"/>
    <w:rsid w:val="1EC6EC7B"/>
    <w:rsid w:val="1ED1584C"/>
    <w:rsid w:val="1ED47FC8"/>
    <w:rsid w:val="1ED5BDA5"/>
    <w:rsid w:val="1EDB8BB3"/>
    <w:rsid w:val="1EE307B2"/>
    <w:rsid w:val="1F079A98"/>
    <w:rsid w:val="1F2EE17D"/>
    <w:rsid w:val="1F35CEF9"/>
    <w:rsid w:val="1F3A0314"/>
    <w:rsid w:val="1F416DE0"/>
    <w:rsid w:val="1F439345"/>
    <w:rsid w:val="1F43E643"/>
    <w:rsid w:val="1F4F1438"/>
    <w:rsid w:val="1F79E648"/>
    <w:rsid w:val="1F7F6DBE"/>
    <w:rsid w:val="1F94C3BE"/>
    <w:rsid w:val="1FA13DDB"/>
    <w:rsid w:val="1FB0ADA7"/>
    <w:rsid w:val="1FF664A1"/>
    <w:rsid w:val="2000B25A"/>
    <w:rsid w:val="200C7916"/>
    <w:rsid w:val="200E3480"/>
    <w:rsid w:val="2011C7FD"/>
    <w:rsid w:val="2015FE63"/>
    <w:rsid w:val="2017278D"/>
    <w:rsid w:val="2017F658"/>
    <w:rsid w:val="201BFD16"/>
    <w:rsid w:val="201DD71D"/>
    <w:rsid w:val="203C7062"/>
    <w:rsid w:val="204D0FE4"/>
    <w:rsid w:val="204D1737"/>
    <w:rsid w:val="204E060E"/>
    <w:rsid w:val="204F0D86"/>
    <w:rsid w:val="205EE384"/>
    <w:rsid w:val="20718E06"/>
    <w:rsid w:val="207A323D"/>
    <w:rsid w:val="2090FA8C"/>
    <w:rsid w:val="209A95B8"/>
    <w:rsid w:val="20A8574A"/>
    <w:rsid w:val="20AB3176"/>
    <w:rsid w:val="20B5C072"/>
    <w:rsid w:val="20C49521"/>
    <w:rsid w:val="20E3E969"/>
    <w:rsid w:val="20E90785"/>
    <w:rsid w:val="2106F394"/>
    <w:rsid w:val="210B30E9"/>
    <w:rsid w:val="21106D57"/>
    <w:rsid w:val="21109210"/>
    <w:rsid w:val="21186566"/>
    <w:rsid w:val="211F11F8"/>
    <w:rsid w:val="2128180C"/>
    <w:rsid w:val="213847BC"/>
    <w:rsid w:val="213A0206"/>
    <w:rsid w:val="213D2119"/>
    <w:rsid w:val="215B4254"/>
    <w:rsid w:val="217751A0"/>
    <w:rsid w:val="219584D9"/>
    <w:rsid w:val="21973588"/>
    <w:rsid w:val="219A03A7"/>
    <w:rsid w:val="21B78393"/>
    <w:rsid w:val="21BA2CE4"/>
    <w:rsid w:val="21BF7930"/>
    <w:rsid w:val="21DDB624"/>
    <w:rsid w:val="21FA7A6D"/>
    <w:rsid w:val="21FE1FE7"/>
    <w:rsid w:val="21FF20B3"/>
    <w:rsid w:val="2201B21F"/>
    <w:rsid w:val="22174FD6"/>
    <w:rsid w:val="22415EC9"/>
    <w:rsid w:val="224427AB"/>
    <w:rsid w:val="224DB2EE"/>
    <w:rsid w:val="22587689"/>
    <w:rsid w:val="226EC74D"/>
    <w:rsid w:val="2278C3C5"/>
    <w:rsid w:val="22A256BF"/>
    <w:rsid w:val="22B2311C"/>
    <w:rsid w:val="22CBFB77"/>
    <w:rsid w:val="22CF260C"/>
    <w:rsid w:val="22D5ABDC"/>
    <w:rsid w:val="22DC7069"/>
    <w:rsid w:val="22F6ABFC"/>
    <w:rsid w:val="22F81F6B"/>
    <w:rsid w:val="23029A23"/>
    <w:rsid w:val="23083904"/>
    <w:rsid w:val="232E42CC"/>
    <w:rsid w:val="2348EDBB"/>
    <w:rsid w:val="235C99CA"/>
    <w:rsid w:val="236C4E5D"/>
    <w:rsid w:val="2377D9FB"/>
    <w:rsid w:val="23888474"/>
    <w:rsid w:val="2395E0E5"/>
    <w:rsid w:val="239B0B44"/>
    <w:rsid w:val="239FB0F1"/>
    <w:rsid w:val="23BD9765"/>
    <w:rsid w:val="23BF6D89"/>
    <w:rsid w:val="23C1E75F"/>
    <w:rsid w:val="23C78854"/>
    <w:rsid w:val="23D6EF79"/>
    <w:rsid w:val="23DDF8A4"/>
    <w:rsid w:val="23ED8683"/>
    <w:rsid w:val="23F2AED6"/>
    <w:rsid w:val="23F75E3F"/>
    <w:rsid w:val="24087F43"/>
    <w:rsid w:val="241165DE"/>
    <w:rsid w:val="2418BAC1"/>
    <w:rsid w:val="242C1EEF"/>
    <w:rsid w:val="243AE4C9"/>
    <w:rsid w:val="244249C1"/>
    <w:rsid w:val="24453B85"/>
    <w:rsid w:val="24457293"/>
    <w:rsid w:val="2446DC9B"/>
    <w:rsid w:val="24490DF1"/>
    <w:rsid w:val="244D6B25"/>
    <w:rsid w:val="24578C6B"/>
    <w:rsid w:val="2459A6C0"/>
    <w:rsid w:val="2487C7E4"/>
    <w:rsid w:val="2487FE8C"/>
    <w:rsid w:val="248C9240"/>
    <w:rsid w:val="249E7FCD"/>
    <w:rsid w:val="249FA000"/>
    <w:rsid w:val="24B4C2E9"/>
    <w:rsid w:val="24C01CB0"/>
    <w:rsid w:val="24D2D456"/>
    <w:rsid w:val="24D4237D"/>
    <w:rsid w:val="24D52AD3"/>
    <w:rsid w:val="24D747A4"/>
    <w:rsid w:val="24D76820"/>
    <w:rsid w:val="24E74136"/>
    <w:rsid w:val="24ECEC2D"/>
    <w:rsid w:val="24F08DB9"/>
    <w:rsid w:val="24F8D0C7"/>
    <w:rsid w:val="25144935"/>
    <w:rsid w:val="251A563D"/>
    <w:rsid w:val="251F1603"/>
    <w:rsid w:val="252A4692"/>
    <w:rsid w:val="253E4144"/>
    <w:rsid w:val="255DC92E"/>
    <w:rsid w:val="25697B36"/>
    <w:rsid w:val="256CD0E6"/>
    <w:rsid w:val="256D4F22"/>
    <w:rsid w:val="2582D034"/>
    <w:rsid w:val="25857AE5"/>
    <w:rsid w:val="25924C05"/>
    <w:rsid w:val="2599AC6C"/>
    <w:rsid w:val="259DB04A"/>
    <w:rsid w:val="259F6987"/>
    <w:rsid w:val="25ABEB0B"/>
    <w:rsid w:val="25B48B22"/>
    <w:rsid w:val="25D2A24C"/>
    <w:rsid w:val="25D5BA6A"/>
    <w:rsid w:val="25DD746B"/>
    <w:rsid w:val="260AAD7E"/>
    <w:rsid w:val="2622B0A1"/>
    <w:rsid w:val="2623E6C9"/>
    <w:rsid w:val="262E0F98"/>
    <w:rsid w:val="2637A429"/>
    <w:rsid w:val="263CCF3C"/>
    <w:rsid w:val="2655DC62"/>
    <w:rsid w:val="2655F460"/>
    <w:rsid w:val="26562248"/>
    <w:rsid w:val="265794C6"/>
    <w:rsid w:val="266D7D13"/>
    <w:rsid w:val="26703464"/>
    <w:rsid w:val="269909EC"/>
    <w:rsid w:val="26AEEF3F"/>
    <w:rsid w:val="26B842B6"/>
    <w:rsid w:val="26CA3DE2"/>
    <w:rsid w:val="26CFEE66"/>
    <w:rsid w:val="26D072CA"/>
    <w:rsid w:val="26D4C462"/>
    <w:rsid w:val="26E00437"/>
    <w:rsid w:val="26E601ED"/>
    <w:rsid w:val="26F4C89F"/>
    <w:rsid w:val="26F5339C"/>
    <w:rsid w:val="26FC9806"/>
    <w:rsid w:val="2703A0C2"/>
    <w:rsid w:val="2714D57B"/>
    <w:rsid w:val="271C23B6"/>
    <w:rsid w:val="2731EDBB"/>
    <w:rsid w:val="274A36B6"/>
    <w:rsid w:val="274B4FA4"/>
    <w:rsid w:val="274C34E8"/>
    <w:rsid w:val="2754BF19"/>
    <w:rsid w:val="275C92FE"/>
    <w:rsid w:val="278EE9CE"/>
    <w:rsid w:val="2790734F"/>
    <w:rsid w:val="27915C58"/>
    <w:rsid w:val="27926D29"/>
    <w:rsid w:val="2792FB7E"/>
    <w:rsid w:val="27A2972F"/>
    <w:rsid w:val="27A567D6"/>
    <w:rsid w:val="27A75F06"/>
    <w:rsid w:val="27AC23E4"/>
    <w:rsid w:val="27C17795"/>
    <w:rsid w:val="27C77191"/>
    <w:rsid w:val="27DA07BF"/>
    <w:rsid w:val="27DF5D35"/>
    <w:rsid w:val="27E55ED7"/>
    <w:rsid w:val="280C250F"/>
    <w:rsid w:val="282BC060"/>
    <w:rsid w:val="283A172A"/>
    <w:rsid w:val="283FB5BB"/>
    <w:rsid w:val="2847DD1C"/>
    <w:rsid w:val="284F4B87"/>
    <w:rsid w:val="286121CE"/>
    <w:rsid w:val="286CE12C"/>
    <w:rsid w:val="28707ABB"/>
    <w:rsid w:val="2880558F"/>
    <w:rsid w:val="2888792F"/>
    <w:rsid w:val="2889CCD0"/>
    <w:rsid w:val="2889EC59"/>
    <w:rsid w:val="289C685D"/>
    <w:rsid w:val="28B39014"/>
    <w:rsid w:val="28B4B82D"/>
    <w:rsid w:val="28C67533"/>
    <w:rsid w:val="28C9CE39"/>
    <w:rsid w:val="28CB05C5"/>
    <w:rsid w:val="28DC4E96"/>
    <w:rsid w:val="28FEA82B"/>
    <w:rsid w:val="2900249F"/>
    <w:rsid w:val="2926093A"/>
    <w:rsid w:val="292904CC"/>
    <w:rsid w:val="29297B59"/>
    <w:rsid w:val="2942FB93"/>
    <w:rsid w:val="294E2EE1"/>
    <w:rsid w:val="295EC48D"/>
    <w:rsid w:val="2961A577"/>
    <w:rsid w:val="29693B28"/>
    <w:rsid w:val="299DC6A7"/>
    <w:rsid w:val="29A31BDC"/>
    <w:rsid w:val="29A3FB9F"/>
    <w:rsid w:val="29ACE95D"/>
    <w:rsid w:val="29B12055"/>
    <w:rsid w:val="29BB7FF0"/>
    <w:rsid w:val="29C5B12A"/>
    <w:rsid w:val="29CE9888"/>
    <w:rsid w:val="29D02C6D"/>
    <w:rsid w:val="29DBBFF7"/>
    <w:rsid w:val="29EDF232"/>
    <w:rsid w:val="29F7F39D"/>
    <w:rsid w:val="2A0C19AC"/>
    <w:rsid w:val="2A13118A"/>
    <w:rsid w:val="2A167CD0"/>
    <w:rsid w:val="2A16D1C1"/>
    <w:rsid w:val="2A1B5DD1"/>
    <w:rsid w:val="2A265C78"/>
    <w:rsid w:val="2A279A0A"/>
    <w:rsid w:val="2A361133"/>
    <w:rsid w:val="2A46DEF7"/>
    <w:rsid w:val="2A5D328D"/>
    <w:rsid w:val="2A63132B"/>
    <w:rsid w:val="2A66F3D3"/>
    <w:rsid w:val="2A6ABC41"/>
    <w:rsid w:val="2A745813"/>
    <w:rsid w:val="2A91E987"/>
    <w:rsid w:val="2A9BD02B"/>
    <w:rsid w:val="2A9CF5C2"/>
    <w:rsid w:val="2AA9E713"/>
    <w:rsid w:val="2AB32238"/>
    <w:rsid w:val="2AB60891"/>
    <w:rsid w:val="2ABE4F81"/>
    <w:rsid w:val="2AD1F436"/>
    <w:rsid w:val="2AD71680"/>
    <w:rsid w:val="2AD71D48"/>
    <w:rsid w:val="2ADFDFF9"/>
    <w:rsid w:val="2AE8E8B0"/>
    <w:rsid w:val="2B13730C"/>
    <w:rsid w:val="2B2316C9"/>
    <w:rsid w:val="2B2FEC3E"/>
    <w:rsid w:val="2B32AA5A"/>
    <w:rsid w:val="2B38F358"/>
    <w:rsid w:val="2B440C7C"/>
    <w:rsid w:val="2B493E33"/>
    <w:rsid w:val="2B60E082"/>
    <w:rsid w:val="2B7881B3"/>
    <w:rsid w:val="2B81267A"/>
    <w:rsid w:val="2B81A8ED"/>
    <w:rsid w:val="2B927AA2"/>
    <w:rsid w:val="2B9A0E4B"/>
    <w:rsid w:val="2B9DC2CF"/>
    <w:rsid w:val="2BA998B5"/>
    <w:rsid w:val="2BB8F6AB"/>
    <w:rsid w:val="2BC20E3A"/>
    <w:rsid w:val="2BCAD04F"/>
    <w:rsid w:val="2BCDFAE4"/>
    <w:rsid w:val="2BCFF3EB"/>
    <w:rsid w:val="2BD02748"/>
    <w:rsid w:val="2BD9C35A"/>
    <w:rsid w:val="2C1C4C5B"/>
    <w:rsid w:val="2C1DCEA8"/>
    <w:rsid w:val="2C2BBA2C"/>
    <w:rsid w:val="2C34CAC7"/>
    <w:rsid w:val="2C3A16A5"/>
    <w:rsid w:val="2C51EE80"/>
    <w:rsid w:val="2C551FC2"/>
    <w:rsid w:val="2C5A6C34"/>
    <w:rsid w:val="2C74A8E1"/>
    <w:rsid w:val="2C78E11D"/>
    <w:rsid w:val="2C9157DE"/>
    <w:rsid w:val="2CA090EE"/>
    <w:rsid w:val="2CB63194"/>
    <w:rsid w:val="2CD4BA8B"/>
    <w:rsid w:val="2CD56F10"/>
    <w:rsid w:val="2CD66BE9"/>
    <w:rsid w:val="2CDC0991"/>
    <w:rsid w:val="2CDEF3C9"/>
    <w:rsid w:val="2CE0A7DA"/>
    <w:rsid w:val="2CEA9EFA"/>
    <w:rsid w:val="2CF4C35D"/>
    <w:rsid w:val="2CF70863"/>
    <w:rsid w:val="2CF8313E"/>
    <w:rsid w:val="2D0238BF"/>
    <w:rsid w:val="2D10FF8B"/>
    <w:rsid w:val="2D2E2A1E"/>
    <w:rsid w:val="2D2FE150"/>
    <w:rsid w:val="2D4C3244"/>
    <w:rsid w:val="2D57A7D1"/>
    <w:rsid w:val="2D6EE14F"/>
    <w:rsid w:val="2D855655"/>
    <w:rsid w:val="2D91A4E1"/>
    <w:rsid w:val="2D9E855F"/>
    <w:rsid w:val="2D9FD952"/>
    <w:rsid w:val="2DB16A2F"/>
    <w:rsid w:val="2DE247E7"/>
    <w:rsid w:val="2E16C054"/>
    <w:rsid w:val="2E1A4C29"/>
    <w:rsid w:val="2E3807B1"/>
    <w:rsid w:val="2E3919AA"/>
    <w:rsid w:val="2E3ACE30"/>
    <w:rsid w:val="2E627C28"/>
    <w:rsid w:val="2E6B9BEC"/>
    <w:rsid w:val="2E7C995A"/>
    <w:rsid w:val="2E87E72E"/>
    <w:rsid w:val="2E8FD15B"/>
    <w:rsid w:val="2E96DE99"/>
    <w:rsid w:val="2EA0A00A"/>
    <w:rsid w:val="2EAA9B1B"/>
    <w:rsid w:val="2EAAF844"/>
    <w:rsid w:val="2EAB380D"/>
    <w:rsid w:val="2EEE8E3F"/>
    <w:rsid w:val="2EF7B31B"/>
    <w:rsid w:val="2F055AB2"/>
    <w:rsid w:val="2F086D7C"/>
    <w:rsid w:val="2F110FA3"/>
    <w:rsid w:val="2F117F38"/>
    <w:rsid w:val="2F1E1ADB"/>
    <w:rsid w:val="2F211547"/>
    <w:rsid w:val="2F21C13C"/>
    <w:rsid w:val="2F37E08B"/>
    <w:rsid w:val="2F411FB9"/>
    <w:rsid w:val="2F5CD548"/>
    <w:rsid w:val="2F628DA0"/>
    <w:rsid w:val="2F635AEE"/>
    <w:rsid w:val="2F66A367"/>
    <w:rsid w:val="2F719863"/>
    <w:rsid w:val="2F991D04"/>
    <w:rsid w:val="2FAE4B96"/>
    <w:rsid w:val="2FB088E0"/>
    <w:rsid w:val="2FB40A77"/>
    <w:rsid w:val="2FCDA2BA"/>
    <w:rsid w:val="300021D2"/>
    <w:rsid w:val="3004933C"/>
    <w:rsid w:val="3020B8E8"/>
    <w:rsid w:val="30223FBC"/>
    <w:rsid w:val="302BA1BC"/>
    <w:rsid w:val="30378C5A"/>
    <w:rsid w:val="303BE4F3"/>
    <w:rsid w:val="304381BA"/>
    <w:rsid w:val="304B017B"/>
    <w:rsid w:val="30571098"/>
    <w:rsid w:val="3059E831"/>
    <w:rsid w:val="307A5D7C"/>
    <w:rsid w:val="308C2AF3"/>
    <w:rsid w:val="308E876E"/>
    <w:rsid w:val="308FAEAC"/>
    <w:rsid w:val="309BA54F"/>
    <w:rsid w:val="309ED747"/>
    <w:rsid w:val="30B3BD8E"/>
    <w:rsid w:val="30BFAD7F"/>
    <w:rsid w:val="30C5D6AC"/>
    <w:rsid w:val="30D8216E"/>
    <w:rsid w:val="30DCFBBF"/>
    <w:rsid w:val="30E9C198"/>
    <w:rsid w:val="310CD425"/>
    <w:rsid w:val="310E24EC"/>
    <w:rsid w:val="310F4A42"/>
    <w:rsid w:val="3113C6AB"/>
    <w:rsid w:val="31212141"/>
    <w:rsid w:val="3127787D"/>
    <w:rsid w:val="31497975"/>
    <w:rsid w:val="31590C48"/>
    <w:rsid w:val="31615D10"/>
    <w:rsid w:val="3169CAAA"/>
    <w:rsid w:val="3177113F"/>
    <w:rsid w:val="3189AD2D"/>
    <w:rsid w:val="31992BC1"/>
    <w:rsid w:val="31A34680"/>
    <w:rsid w:val="31B91AFD"/>
    <w:rsid w:val="31D0396D"/>
    <w:rsid w:val="31DA7A2C"/>
    <w:rsid w:val="31DB30FF"/>
    <w:rsid w:val="31DE9FB9"/>
    <w:rsid w:val="31EF9387"/>
    <w:rsid w:val="31F2A25E"/>
    <w:rsid w:val="3200DBFD"/>
    <w:rsid w:val="3207F1C9"/>
    <w:rsid w:val="320CA36E"/>
    <w:rsid w:val="3213B428"/>
    <w:rsid w:val="32267D74"/>
    <w:rsid w:val="322773A8"/>
    <w:rsid w:val="324823BD"/>
    <w:rsid w:val="325987A6"/>
    <w:rsid w:val="32681256"/>
    <w:rsid w:val="327AA9F2"/>
    <w:rsid w:val="329A862C"/>
    <w:rsid w:val="32A26EFC"/>
    <w:rsid w:val="32A706E5"/>
    <w:rsid w:val="32CDAAA9"/>
    <w:rsid w:val="32D3A6AA"/>
    <w:rsid w:val="32DE1319"/>
    <w:rsid w:val="32E8DAED"/>
    <w:rsid w:val="32E917EC"/>
    <w:rsid w:val="32F4EBC0"/>
    <w:rsid w:val="3302EE86"/>
    <w:rsid w:val="33042A10"/>
    <w:rsid w:val="3308942C"/>
    <w:rsid w:val="330A6D4E"/>
    <w:rsid w:val="330EA1E8"/>
    <w:rsid w:val="33174814"/>
    <w:rsid w:val="331E2004"/>
    <w:rsid w:val="332F36E0"/>
    <w:rsid w:val="3339F0DC"/>
    <w:rsid w:val="333A7786"/>
    <w:rsid w:val="333D8982"/>
    <w:rsid w:val="334FB3F2"/>
    <w:rsid w:val="3361949F"/>
    <w:rsid w:val="3369C6B5"/>
    <w:rsid w:val="33767932"/>
    <w:rsid w:val="337AAF83"/>
    <w:rsid w:val="33842332"/>
    <w:rsid w:val="33949CAF"/>
    <w:rsid w:val="339ABF8A"/>
    <w:rsid w:val="33A02C1F"/>
    <w:rsid w:val="33BF1622"/>
    <w:rsid w:val="33C62830"/>
    <w:rsid w:val="33CBACE2"/>
    <w:rsid w:val="33FB8285"/>
    <w:rsid w:val="3408B1E5"/>
    <w:rsid w:val="3409FEFA"/>
    <w:rsid w:val="3428CC3A"/>
    <w:rsid w:val="34307BD3"/>
    <w:rsid w:val="34318E30"/>
    <w:rsid w:val="343E64D2"/>
    <w:rsid w:val="344429D3"/>
    <w:rsid w:val="34480FC8"/>
    <w:rsid w:val="3456236A"/>
    <w:rsid w:val="346229D7"/>
    <w:rsid w:val="346470BF"/>
    <w:rsid w:val="3470E368"/>
    <w:rsid w:val="3482858E"/>
    <w:rsid w:val="348609EC"/>
    <w:rsid w:val="348C814E"/>
    <w:rsid w:val="3491FDEB"/>
    <w:rsid w:val="3495ED90"/>
    <w:rsid w:val="34A5CAD3"/>
    <w:rsid w:val="34B4ECCC"/>
    <w:rsid w:val="34BFA00A"/>
    <w:rsid w:val="34CB3FEB"/>
    <w:rsid w:val="34DF25B2"/>
    <w:rsid w:val="34EE3617"/>
    <w:rsid w:val="34FB1BBD"/>
    <w:rsid w:val="34FB552B"/>
    <w:rsid w:val="3503C2CC"/>
    <w:rsid w:val="35145F9B"/>
    <w:rsid w:val="351986F4"/>
    <w:rsid w:val="351B4C9B"/>
    <w:rsid w:val="35442524"/>
    <w:rsid w:val="354FEF92"/>
    <w:rsid w:val="355B22F3"/>
    <w:rsid w:val="355F903D"/>
    <w:rsid w:val="3564C001"/>
    <w:rsid w:val="3564C42B"/>
    <w:rsid w:val="3574C5F6"/>
    <w:rsid w:val="3580A4EC"/>
    <w:rsid w:val="358C05F9"/>
    <w:rsid w:val="358F0766"/>
    <w:rsid w:val="35BF6514"/>
    <w:rsid w:val="35C68851"/>
    <w:rsid w:val="35EAD6AE"/>
    <w:rsid w:val="35FBC849"/>
    <w:rsid w:val="36144F5B"/>
    <w:rsid w:val="3624D81E"/>
    <w:rsid w:val="3629E9DC"/>
    <w:rsid w:val="3638157E"/>
    <w:rsid w:val="363A99D4"/>
    <w:rsid w:val="36426CAF"/>
    <w:rsid w:val="365DEB16"/>
    <w:rsid w:val="366218FB"/>
    <w:rsid w:val="367144C9"/>
    <w:rsid w:val="3688C821"/>
    <w:rsid w:val="36918140"/>
    <w:rsid w:val="36919103"/>
    <w:rsid w:val="36C32741"/>
    <w:rsid w:val="36C86360"/>
    <w:rsid w:val="36D36B5C"/>
    <w:rsid w:val="36DEA20F"/>
    <w:rsid w:val="36E64AB2"/>
    <w:rsid w:val="36F086AC"/>
    <w:rsid w:val="36FBCB1E"/>
    <w:rsid w:val="37562FCD"/>
    <w:rsid w:val="376245D5"/>
    <w:rsid w:val="3776BB57"/>
    <w:rsid w:val="377B4D13"/>
    <w:rsid w:val="37891C9C"/>
    <w:rsid w:val="37909930"/>
    <w:rsid w:val="37927257"/>
    <w:rsid w:val="379640A1"/>
    <w:rsid w:val="37B58908"/>
    <w:rsid w:val="37B5F378"/>
    <w:rsid w:val="37C071AB"/>
    <w:rsid w:val="37C5C19A"/>
    <w:rsid w:val="37D85FEC"/>
    <w:rsid w:val="38043C38"/>
    <w:rsid w:val="381038F4"/>
    <w:rsid w:val="381E794A"/>
    <w:rsid w:val="38225C59"/>
    <w:rsid w:val="382AACC5"/>
    <w:rsid w:val="383757B5"/>
    <w:rsid w:val="38429E3F"/>
    <w:rsid w:val="384AE9A3"/>
    <w:rsid w:val="38708C3F"/>
    <w:rsid w:val="387B7C24"/>
    <w:rsid w:val="3882B385"/>
    <w:rsid w:val="388AD2E1"/>
    <w:rsid w:val="388D207F"/>
    <w:rsid w:val="38BA2FA6"/>
    <w:rsid w:val="38C31B66"/>
    <w:rsid w:val="38CBA683"/>
    <w:rsid w:val="38CF6788"/>
    <w:rsid w:val="38E34BF7"/>
    <w:rsid w:val="38E6CDC2"/>
    <w:rsid w:val="38ED02FD"/>
    <w:rsid w:val="38F05F17"/>
    <w:rsid w:val="39031D56"/>
    <w:rsid w:val="390AD7C4"/>
    <w:rsid w:val="390B46B7"/>
    <w:rsid w:val="39160BCC"/>
    <w:rsid w:val="391F36B1"/>
    <w:rsid w:val="392C9A35"/>
    <w:rsid w:val="392F274C"/>
    <w:rsid w:val="3930712C"/>
    <w:rsid w:val="3930F49F"/>
    <w:rsid w:val="39389B7C"/>
    <w:rsid w:val="394A290F"/>
    <w:rsid w:val="39573D26"/>
    <w:rsid w:val="39594E4B"/>
    <w:rsid w:val="39608675"/>
    <w:rsid w:val="39679478"/>
    <w:rsid w:val="396F17D7"/>
    <w:rsid w:val="39736B94"/>
    <w:rsid w:val="39882953"/>
    <w:rsid w:val="39917632"/>
    <w:rsid w:val="39A19BA0"/>
    <w:rsid w:val="39A456C6"/>
    <w:rsid w:val="39ACCB06"/>
    <w:rsid w:val="39B76AAD"/>
    <w:rsid w:val="39C7AE08"/>
    <w:rsid w:val="39C8D7B6"/>
    <w:rsid w:val="39E4F946"/>
    <w:rsid w:val="39E71453"/>
    <w:rsid w:val="39F1E3C1"/>
    <w:rsid w:val="39F280FD"/>
    <w:rsid w:val="39F64546"/>
    <w:rsid w:val="39F73975"/>
    <w:rsid w:val="39F9D147"/>
    <w:rsid w:val="39F9DA8A"/>
    <w:rsid w:val="3A0A0B5C"/>
    <w:rsid w:val="3A0B0C1E"/>
    <w:rsid w:val="3A1D593F"/>
    <w:rsid w:val="3A251300"/>
    <w:rsid w:val="3A2BB16B"/>
    <w:rsid w:val="3A2E897E"/>
    <w:rsid w:val="3A41E52E"/>
    <w:rsid w:val="3A629A07"/>
    <w:rsid w:val="3A694301"/>
    <w:rsid w:val="3A90409F"/>
    <w:rsid w:val="3A9A9BA0"/>
    <w:rsid w:val="3A9CC4EC"/>
    <w:rsid w:val="3A9D246E"/>
    <w:rsid w:val="3AB3D164"/>
    <w:rsid w:val="3ACE0D51"/>
    <w:rsid w:val="3AD02B24"/>
    <w:rsid w:val="3AD07FA8"/>
    <w:rsid w:val="3AD3DB61"/>
    <w:rsid w:val="3AD4665E"/>
    <w:rsid w:val="3AEF97DF"/>
    <w:rsid w:val="3AF1D19E"/>
    <w:rsid w:val="3AFBED30"/>
    <w:rsid w:val="3B0A0EF4"/>
    <w:rsid w:val="3B279AB7"/>
    <w:rsid w:val="3B29FF7B"/>
    <w:rsid w:val="3B48CF8F"/>
    <w:rsid w:val="3B4A7DB0"/>
    <w:rsid w:val="3B565CFA"/>
    <w:rsid w:val="3B5B1C62"/>
    <w:rsid w:val="3B68BBCC"/>
    <w:rsid w:val="3B7561A1"/>
    <w:rsid w:val="3B876D10"/>
    <w:rsid w:val="3B927DEB"/>
    <w:rsid w:val="3B9280AF"/>
    <w:rsid w:val="3B9404B5"/>
    <w:rsid w:val="3BA0BC7B"/>
    <w:rsid w:val="3BA5DBBD"/>
    <w:rsid w:val="3BB3433A"/>
    <w:rsid w:val="3BB46FF4"/>
    <w:rsid w:val="3BD2E3D7"/>
    <w:rsid w:val="3BE060E7"/>
    <w:rsid w:val="3BE68161"/>
    <w:rsid w:val="3BE8B25B"/>
    <w:rsid w:val="3BEB8642"/>
    <w:rsid w:val="3BF3AA95"/>
    <w:rsid w:val="3BF906BB"/>
    <w:rsid w:val="3C2C587C"/>
    <w:rsid w:val="3C40E563"/>
    <w:rsid w:val="3C429632"/>
    <w:rsid w:val="3C44432C"/>
    <w:rsid w:val="3C45A843"/>
    <w:rsid w:val="3C4B2053"/>
    <w:rsid w:val="3C5F96F6"/>
    <w:rsid w:val="3C642CC0"/>
    <w:rsid w:val="3CABB91E"/>
    <w:rsid w:val="3CAF62D0"/>
    <w:rsid w:val="3CBCAF35"/>
    <w:rsid w:val="3CBD8B4F"/>
    <w:rsid w:val="3CC3D0B4"/>
    <w:rsid w:val="3CCED213"/>
    <w:rsid w:val="3CDD1E52"/>
    <w:rsid w:val="3CE4BD17"/>
    <w:rsid w:val="3CE4D847"/>
    <w:rsid w:val="3CF1230F"/>
    <w:rsid w:val="3CF5AF78"/>
    <w:rsid w:val="3D0FF5B4"/>
    <w:rsid w:val="3D12E2FA"/>
    <w:rsid w:val="3D60C922"/>
    <w:rsid w:val="3D78884B"/>
    <w:rsid w:val="3D7E8F9E"/>
    <w:rsid w:val="3D871E70"/>
    <w:rsid w:val="3D8E3995"/>
    <w:rsid w:val="3D9C7EA2"/>
    <w:rsid w:val="3DAFCB62"/>
    <w:rsid w:val="3DB4E72F"/>
    <w:rsid w:val="3DBA1FB8"/>
    <w:rsid w:val="3DC5E372"/>
    <w:rsid w:val="3DD18759"/>
    <w:rsid w:val="3DD65918"/>
    <w:rsid w:val="3DD97F77"/>
    <w:rsid w:val="3DE389B9"/>
    <w:rsid w:val="3DEBCC98"/>
    <w:rsid w:val="3E006D61"/>
    <w:rsid w:val="3E042034"/>
    <w:rsid w:val="3E089771"/>
    <w:rsid w:val="3E14C317"/>
    <w:rsid w:val="3E162FCC"/>
    <w:rsid w:val="3E2DA167"/>
    <w:rsid w:val="3E46877D"/>
    <w:rsid w:val="3E48A0DB"/>
    <w:rsid w:val="3E496932"/>
    <w:rsid w:val="3E4D25B3"/>
    <w:rsid w:val="3E50F24F"/>
    <w:rsid w:val="3E5CB609"/>
    <w:rsid w:val="3E76B5CD"/>
    <w:rsid w:val="3E87A539"/>
    <w:rsid w:val="3E9056A4"/>
    <w:rsid w:val="3E94B507"/>
    <w:rsid w:val="3E972854"/>
    <w:rsid w:val="3EA514DD"/>
    <w:rsid w:val="3EA922C2"/>
    <w:rsid w:val="3EAB266F"/>
    <w:rsid w:val="3EAB63D8"/>
    <w:rsid w:val="3EAF7808"/>
    <w:rsid w:val="3EBB8616"/>
    <w:rsid w:val="3ECE6CE1"/>
    <w:rsid w:val="3ECF8CE6"/>
    <w:rsid w:val="3ED41078"/>
    <w:rsid w:val="3ED8397D"/>
    <w:rsid w:val="3EDA5551"/>
    <w:rsid w:val="3EDB8888"/>
    <w:rsid w:val="3EED9498"/>
    <w:rsid w:val="3EF4DE8F"/>
    <w:rsid w:val="3F080038"/>
    <w:rsid w:val="3F0E6B49"/>
    <w:rsid w:val="3F166494"/>
    <w:rsid w:val="3F2376BE"/>
    <w:rsid w:val="3F285CF4"/>
    <w:rsid w:val="3F3492EB"/>
    <w:rsid w:val="3F43993D"/>
    <w:rsid w:val="3F48659E"/>
    <w:rsid w:val="3F53F611"/>
    <w:rsid w:val="3F5BA0EF"/>
    <w:rsid w:val="3F5C59AF"/>
    <w:rsid w:val="3F5E324E"/>
    <w:rsid w:val="3F777DA2"/>
    <w:rsid w:val="3F8ED9E8"/>
    <w:rsid w:val="3F934354"/>
    <w:rsid w:val="3F9A3FE0"/>
    <w:rsid w:val="3F9B9A57"/>
    <w:rsid w:val="3FA7E0E3"/>
    <w:rsid w:val="3FC2A0D8"/>
    <w:rsid w:val="3FC30902"/>
    <w:rsid w:val="3FCBA330"/>
    <w:rsid w:val="3FCFC7F9"/>
    <w:rsid w:val="3FDAAEDB"/>
    <w:rsid w:val="3FEE42B0"/>
    <w:rsid w:val="3FEEFB47"/>
    <w:rsid w:val="3FF5EBD2"/>
    <w:rsid w:val="402CB855"/>
    <w:rsid w:val="403205FF"/>
    <w:rsid w:val="403F93D6"/>
    <w:rsid w:val="4040E53E"/>
    <w:rsid w:val="4042BAF8"/>
    <w:rsid w:val="40488BAA"/>
    <w:rsid w:val="404B2AC6"/>
    <w:rsid w:val="404D8940"/>
    <w:rsid w:val="406025D8"/>
    <w:rsid w:val="40669CC4"/>
    <w:rsid w:val="407C1ED2"/>
    <w:rsid w:val="40848C69"/>
    <w:rsid w:val="4096566B"/>
    <w:rsid w:val="409A1212"/>
    <w:rsid w:val="409EA632"/>
    <w:rsid w:val="40A5C8EA"/>
    <w:rsid w:val="40A654FA"/>
    <w:rsid w:val="40A8B1F0"/>
    <w:rsid w:val="40CA6381"/>
    <w:rsid w:val="40D2CD85"/>
    <w:rsid w:val="40FAB0B0"/>
    <w:rsid w:val="410A088F"/>
    <w:rsid w:val="4117354A"/>
    <w:rsid w:val="41330589"/>
    <w:rsid w:val="41508ECC"/>
    <w:rsid w:val="4152A2ED"/>
    <w:rsid w:val="41673559"/>
    <w:rsid w:val="4197168D"/>
    <w:rsid w:val="41A65FFE"/>
    <w:rsid w:val="41A7807B"/>
    <w:rsid w:val="41D05828"/>
    <w:rsid w:val="41DAF51E"/>
    <w:rsid w:val="41E48255"/>
    <w:rsid w:val="41E9E519"/>
    <w:rsid w:val="41F1DEDE"/>
    <w:rsid w:val="421CF5D8"/>
    <w:rsid w:val="424AC72A"/>
    <w:rsid w:val="42527A66"/>
    <w:rsid w:val="42621AB2"/>
    <w:rsid w:val="4267BE88"/>
    <w:rsid w:val="426C6230"/>
    <w:rsid w:val="427053CC"/>
    <w:rsid w:val="42798F30"/>
    <w:rsid w:val="427F4E34"/>
    <w:rsid w:val="428BE3D8"/>
    <w:rsid w:val="42931436"/>
    <w:rsid w:val="42A364E5"/>
    <w:rsid w:val="42AD2D3D"/>
    <w:rsid w:val="42B75828"/>
    <w:rsid w:val="42BF3DBB"/>
    <w:rsid w:val="42E766FB"/>
    <w:rsid w:val="42E8343A"/>
    <w:rsid w:val="42E8D358"/>
    <w:rsid w:val="42F6E9F5"/>
    <w:rsid w:val="42FEE5AE"/>
    <w:rsid w:val="430111B5"/>
    <w:rsid w:val="430F7146"/>
    <w:rsid w:val="432563F5"/>
    <w:rsid w:val="4343B1F2"/>
    <w:rsid w:val="4350F398"/>
    <w:rsid w:val="4359698B"/>
    <w:rsid w:val="4368CF85"/>
    <w:rsid w:val="43787B68"/>
    <w:rsid w:val="4382612C"/>
    <w:rsid w:val="4386F078"/>
    <w:rsid w:val="43B86F35"/>
    <w:rsid w:val="43B93A66"/>
    <w:rsid w:val="43BC4367"/>
    <w:rsid w:val="43C0D65A"/>
    <w:rsid w:val="43CB3628"/>
    <w:rsid w:val="43D1F22C"/>
    <w:rsid w:val="43DCDF32"/>
    <w:rsid w:val="43ED4FAC"/>
    <w:rsid w:val="43EF0360"/>
    <w:rsid w:val="43FB6D07"/>
    <w:rsid w:val="440749C4"/>
    <w:rsid w:val="440DEA69"/>
    <w:rsid w:val="440E10CD"/>
    <w:rsid w:val="442461D0"/>
    <w:rsid w:val="442B05B6"/>
    <w:rsid w:val="443576FF"/>
    <w:rsid w:val="444D66AF"/>
    <w:rsid w:val="4454A4F2"/>
    <w:rsid w:val="446BBFD0"/>
    <w:rsid w:val="446FE84C"/>
    <w:rsid w:val="447115CD"/>
    <w:rsid w:val="447ACDA1"/>
    <w:rsid w:val="447CB633"/>
    <w:rsid w:val="447CC8E2"/>
    <w:rsid w:val="447F5E91"/>
    <w:rsid w:val="4486CC88"/>
    <w:rsid w:val="44872116"/>
    <w:rsid w:val="449D50A8"/>
    <w:rsid w:val="44A174A1"/>
    <w:rsid w:val="44AC0941"/>
    <w:rsid w:val="44AC3228"/>
    <w:rsid w:val="44D08E62"/>
    <w:rsid w:val="44D6AFE9"/>
    <w:rsid w:val="44DB47B6"/>
    <w:rsid w:val="44E7289F"/>
    <w:rsid w:val="44EEF3CE"/>
    <w:rsid w:val="44FC3C24"/>
    <w:rsid w:val="450228EA"/>
    <w:rsid w:val="45025608"/>
    <w:rsid w:val="450430B1"/>
    <w:rsid w:val="453194DA"/>
    <w:rsid w:val="4551AFE0"/>
    <w:rsid w:val="455D05B4"/>
    <w:rsid w:val="455E76FB"/>
    <w:rsid w:val="457D0602"/>
    <w:rsid w:val="457F55C3"/>
    <w:rsid w:val="45884925"/>
    <w:rsid w:val="4590B8FD"/>
    <w:rsid w:val="45AD0F97"/>
    <w:rsid w:val="45B3AEAD"/>
    <w:rsid w:val="45C6D617"/>
    <w:rsid w:val="45DB6CFC"/>
    <w:rsid w:val="46055358"/>
    <w:rsid w:val="4608CD16"/>
    <w:rsid w:val="461F11FF"/>
    <w:rsid w:val="46251239"/>
    <w:rsid w:val="463839AF"/>
    <w:rsid w:val="465C4E93"/>
    <w:rsid w:val="46759891"/>
    <w:rsid w:val="4681152B"/>
    <w:rsid w:val="4698A55C"/>
    <w:rsid w:val="46AA3275"/>
    <w:rsid w:val="46AAE7F3"/>
    <w:rsid w:val="46AF592B"/>
    <w:rsid w:val="46AFE91D"/>
    <w:rsid w:val="46B2FDAB"/>
    <w:rsid w:val="46B9FDEA"/>
    <w:rsid w:val="46BCAFC2"/>
    <w:rsid w:val="46CF675C"/>
    <w:rsid w:val="46D19847"/>
    <w:rsid w:val="46DF5AA9"/>
    <w:rsid w:val="46E70BD8"/>
    <w:rsid w:val="46E9636F"/>
    <w:rsid w:val="46FEA703"/>
    <w:rsid w:val="4715967E"/>
    <w:rsid w:val="4718253F"/>
    <w:rsid w:val="47197D2E"/>
    <w:rsid w:val="471EFAF9"/>
    <w:rsid w:val="471F37C7"/>
    <w:rsid w:val="472655C7"/>
    <w:rsid w:val="4726BA47"/>
    <w:rsid w:val="4728FDB9"/>
    <w:rsid w:val="47387C90"/>
    <w:rsid w:val="473B7F52"/>
    <w:rsid w:val="473CF00D"/>
    <w:rsid w:val="47452147"/>
    <w:rsid w:val="47597309"/>
    <w:rsid w:val="47638CCB"/>
    <w:rsid w:val="477889F3"/>
    <w:rsid w:val="47823F48"/>
    <w:rsid w:val="479AE6FC"/>
    <w:rsid w:val="47A30A3C"/>
    <w:rsid w:val="47BC447B"/>
    <w:rsid w:val="47E1946F"/>
    <w:rsid w:val="47E3F69A"/>
    <w:rsid w:val="47E94796"/>
    <w:rsid w:val="47EC692B"/>
    <w:rsid w:val="480335F4"/>
    <w:rsid w:val="4805529B"/>
    <w:rsid w:val="480A6954"/>
    <w:rsid w:val="481BFAAC"/>
    <w:rsid w:val="481CF6FB"/>
    <w:rsid w:val="481E7AF8"/>
    <w:rsid w:val="48230721"/>
    <w:rsid w:val="48250285"/>
    <w:rsid w:val="482C6046"/>
    <w:rsid w:val="4839EFFB"/>
    <w:rsid w:val="48424976"/>
    <w:rsid w:val="484B298C"/>
    <w:rsid w:val="487D0F2D"/>
    <w:rsid w:val="489D2039"/>
    <w:rsid w:val="48A621AA"/>
    <w:rsid w:val="48C859BF"/>
    <w:rsid w:val="48CA7808"/>
    <w:rsid w:val="48D9E8C5"/>
    <w:rsid w:val="48DBBAD6"/>
    <w:rsid w:val="48DD1752"/>
    <w:rsid w:val="48E8A5EE"/>
    <w:rsid w:val="48ECB506"/>
    <w:rsid w:val="48EDA393"/>
    <w:rsid w:val="48F75F61"/>
    <w:rsid w:val="4906B3D6"/>
    <w:rsid w:val="490F7A98"/>
    <w:rsid w:val="491C2786"/>
    <w:rsid w:val="49239B2B"/>
    <w:rsid w:val="49254E38"/>
    <w:rsid w:val="4928FF11"/>
    <w:rsid w:val="493527EB"/>
    <w:rsid w:val="493B5FA1"/>
    <w:rsid w:val="49454494"/>
    <w:rsid w:val="494C82F8"/>
    <w:rsid w:val="4970A849"/>
    <w:rsid w:val="497A0DA0"/>
    <w:rsid w:val="49808F90"/>
    <w:rsid w:val="4997C7BB"/>
    <w:rsid w:val="49A81D69"/>
    <w:rsid w:val="49AC32B5"/>
    <w:rsid w:val="49CADC56"/>
    <w:rsid w:val="49D0EB58"/>
    <w:rsid w:val="49D29D47"/>
    <w:rsid w:val="49D5BF16"/>
    <w:rsid w:val="49DAE11B"/>
    <w:rsid w:val="49FABCAE"/>
    <w:rsid w:val="49FACA85"/>
    <w:rsid w:val="4A20B4D1"/>
    <w:rsid w:val="4A2F5573"/>
    <w:rsid w:val="4A2FB06C"/>
    <w:rsid w:val="4A3C8C40"/>
    <w:rsid w:val="4A520055"/>
    <w:rsid w:val="4A66516C"/>
    <w:rsid w:val="4A6E5858"/>
    <w:rsid w:val="4A786725"/>
    <w:rsid w:val="4A8359EC"/>
    <w:rsid w:val="4A837589"/>
    <w:rsid w:val="4A981885"/>
    <w:rsid w:val="4A9DD40A"/>
    <w:rsid w:val="4AA7C594"/>
    <w:rsid w:val="4AA84941"/>
    <w:rsid w:val="4AAFBF18"/>
    <w:rsid w:val="4AC11E99"/>
    <w:rsid w:val="4AC43C8C"/>
    <w:rsid w:val="4ACA4FA0"/>
    <w:rsid w:val="4AEF13A0"/>
    <w:rsid w:val="4AF23EC9"/>
    <w:rsid w:val="4AF3D260"/>
    <w:rsid w:val="4AF7C1AC"/>
    <w:rsid w:val="4B09C669"/>
    <w:rsid w:val="4B0E6D0B"/>
    <w:rsid w:val="4B20F521"/>
    <w:rsid w:val="4B27F357"/>
    <w:rsid w:val="4B2D8DA2"/>
    <w:rsid w:val="4B31B224"/>
    <w:rsid w:val="4B3AA3B4"/>
    <w:rsid w:val="4B46DCF8"/>
    <w:rsid w:val="4B48A8BD"/>
    <w:rsid w:val="4B4F07DF"/>
    <w:rsid w:val="4B6D3CF9"/>
    <w:rsid w:val="4B70ED14"/>
    <w:rsid w:val="4B7DA398"/>
    <w:rsid w:val="4B8175C0"/>
    <w:rsid w:val="4B8AA334"/>
    <w:rsid w:val="4B941BD6"/>
    <w:rsid w:val="4BA7BD97"/>
    <w:rsid w:val="4BB3CF05"/>
    <w:rsid w:val="4BB77E3D"/>
    <w:rsid w:val="4BB8195F"/>
    <w:rsid w:val="4BBA138B"/>
    <w:rsid w:val="4BC26C73"/>
    <w:rsid w:val="4BC61C63"/>
    <w:rsid w:val="4BCB25D4"/>
    <w:rsid w:val="4BCE212F"/>
    <w:rsid w:val="4BE009FE"/>
    <w:rsid w:val="4BF00F0A"/>
    <w:rsid w:val="4C17F2CA"/>
    <w:rsid w:val="4C1A5779"/>
    <w:rsid w:val="4C2E8D31"/>
    <w:rsid w:val="4C35879E"/>
    <w:rsid w:val="4C35E6BB"/>
    <w:rsid w:val="4C394A89"/>
    <w:rsid w:val="4C58915C"/>
    <w:rsid w:val="4C5C7A1D"/>
    <w:rsid w:val="4C6BF4A6"/>
    <w:rsid w:val="4C715E29"/>
    <w:rsid w:val="4C866008"/>
    <w:rsid w:val="4C873D79"/>
    <w:rsid w:val="4C948432"/>
    <w:rsid w:val="4C9D4889"/>
    <w:rsid w:val="4CA9E800"/>
    <w:rsid w:val="4CABEE7B"/>
    <w:rsid w:val="4CB60AA2"/>
    <w:rsid w:val="4CD3E860"/>
    <w:rsid w:val="4CD51BCC"/>
    <w:rsid w:val="4CD9F44A"/>
    <w:rsid w:val="4CEB7A88"/>
    <w:rsid w:val="4D027D18"/>
    <w:rsid w:val="4D07C7B4"/>
    <w:rsid w:val="4D0A80D5"/>
    <w:rsid w:val="4D1F6846"/>
    <w:rsid w:val="4D44A11A"/>
    <w:rsid w:val="4D490095"/>
    <w:rsid w:val="4D4D0A66"/>
    <w:rsid w:val="4D59EEAC"/>
    <w:rsid w:val="4D82D973"/>
    <w:rsid w:val="4D84D802"/>
    <w:rsid w:val="4D9C01D0"/>
    <w:rsid w:val="4DA51C39"/>
    <w:rsid w:val="4DAC0EDB"/>
    <w:rsid w:val="4DC8D6E4"/>
    <w:rsid w:val="4DE4D775"/>
    <w:rsid w:val="4DE6785C"/>
    <w:rsid w:val="4DE7AB23"/>
    <w:rsid w:val="4DECCD96"/>
    <w:rsid w:val="4DF688D5"/>
    <w:rsid w:val="4DF8BE8E"/>
    <w:rsid w:val="4DFA0A8C"/>
    <w:rsid w:val="4E050204"/>
    <w:rsid w:val="4E140C60"/>
    <w:rsid w:val="4E250844"/>
    <w:rsid w:val="4E32EAAE"/>
    <w:rsid w:val="4E351C50"/>
    <w:rsid w:val="4E3736C6"/>
    <w:rsid w:val="4E3A14BD"/>
    <w:rsid w:val="4E3EFE9B"/>
    <w:rsid w:val="4E8AF929"/>
    <w:rsid w:val="4E8DBC7C"/>
    <w:rsid w:val="4E946184"/>
    <w:rsid w:val="4EA67407"/>
    <w:rsid w:val="4EB4B793"/>
    <w:rsid w:val="4ED90124"/>
    <w:rsid w:val="4EEE3FDB"/>
    <w:rsid w:val="4F06B631"/>
    <w:rsid w:val="4F0B3009"/>
    <w:rsid w:val="4F11B4E5"/>
    <w:rsid w:val="4F123AFF"/>
    <w:rsid w:val="4F1FDCBD"/>
    <w:rsid w:val="4F213543"/>
    <w:rsid w:val="4F3F322D"/>
    <w:rsid w:val="4F638D45"/>
    <w:rsid w:val="4F665F5D"/>
    <w:rsid w:val="4F736391"/>
    <w:rsid w:val="4F7EBC1C"/>
    <w:rsid w:val="4F840697"/>
    <w:rsid w:val="4F87BC01"/>
    <w:rsid w:val="4FA37EF1"/>
    <w:rsid w:val="4FAA0F38"/>
    <w:rsid w:val="4FC22FAA"/>
    <w:rsid w:val="4FCC46E8"/>
    <w:rsid w:val="4FCFD452"/>
    <w:rsid w:val="4FF38969"/>
    <w:rsid w:val="50163661"/>
    <w:rsid w:val="5016DA17"/>
    <w:rsid w:val="502E155A"/>
    <w:rsid w:val="5043B0A2"/>
    <w:rsid w:val="50453BB4"/>
    <w:rsid w:val="5048F17E"/>
    <w:rsid w:val="50558816"/>
    <w:rsid w:val="5061407F"/>
    <w:rsid w:val="50654B50"/>
    <w:rsid w:val="5073FFC3"/>
    <w:rsid w:val="5094D7BF"/>
    <w:rsid w:val="509580AE"/>
    <w:rsid w:val="509ED736"/>
    <w:rsid w:val="50CDBA13"/>
    <w:rsid w:val="50DEFD89"/>
    <w:rsid w:val="510BB8D7"/>
    <w:rsid w:val="510F8F06"/>
    <w:rsid w:val="5114C7F6"/>
    <w:rsid w:val="5130C425"/>
    <w:rsid w:val="5136408D"/>
    <w:rsid w:val="515127CB"/>
    <w:rsid w:val="51515755"/>
    <w:rsid w:val="5151EBEA"/>
    <w:rsid w:val="515AB6FD"/>
    <w:rsid w:val="51681749"/>
    <w:rsid w:val="516B10D4"/>
    <w:rsid w:val="516CF9A8"/>
    <w:rsid w:val="5171B9C8"/>
    <w:rsid w:val="518823B4"/>
    <w:rsid w:val="5188270B"/>
    <w:rsid w:val="5191E53D"/>
    <w:rsid w:val="51984A54"/>
    <w:rsid w:val="519961B5"/>
    <w:rsid w:val="51A2784B"/>
    <w:rsid w:val="51ADD84A"/>
    <w:rsid w:val="51B442FF"/>
    <w:rsid w:val="51B6C6DC"/>
    <w:rsid w:val="51C9FA91"/>
    <w:rsid w:val="51D91CDA"/>
    <w:rsid w:val="51DE9BFD"/>
    <w:rsid w:val="51E9A8BC"/>
    <w:rsid w:val="5204496E"/>
    <w:rsid w:val="52052759"/>
    <w:rsid w:val="521CE4D9"/>
    <w:rsid w:val="522363BF"/>
    <w:rsid w:val="52260BD3"/>
    <w:rsid w:val="522B3D7F"/>
    <w:rsid w:val="522CF662"/>
    <w:rsid w:val="522DC86F"/>
    <w:rsid w:val="52389248"/>
    <w:rsid w:val="5245648C"/>
    <w:rsid w:val="5249D578"/>
    <w:rsid w:val="5252FE03"/>
    <w:rsid w:val="52546D63"/>
    <w:rsid w:val="5255DBF3"/>
    <w:rsid w:val="52587000"/>
    <w:rsid w:val="5260C333"/>
    <w:rsid w:val="52625265"/>
    <w:rsid w:val="526BDAAC"/>
    <w:rsid w:val="5273B07E"/>
    <w:rsid w:val="528E6794"/>
    <w:rsid w:val="52923428"/>
    <w:rsid w:val="52926AA9"/>
    <w:rsid w:val="529ACCE9"/>
    <w:rsid w:val="529CE7F7"/>
    <w:rsid w:val="529FD598"/>
    <w:rsid w:val="52A59A4D"/>
    <w:rsid w:val="52C2B41B"/>
    <w:rsid w:val="52DC39D9"/>
    <w:rsid w:val="52E46CAA"/>
    <w:rsid w:val="52E4D6C3"/>
    <w:rsid w:val="52EA1FFF"/>
    <w:rsid w:val="5301E381"/>
    <w:rsid w:val="53052531"/>
    <w:rsid w:val="5315ACDA"/>
    <w:rsid w:val="531A6C3C"/>
    <w:rsid w:val="531B4B61"/>
    <w:rsid w:val="531D4DFC"/>
    <w:rsid w:val="531EE193"/>
    <w:rsid w:val="534040CB"/>
    <w:rsid w:val="53423B7F"/>
    <w:rsid w:val="534C646F"/>
    <w:rsid w:val="535ABE67"/>
    <w:rsid w:val="535D5953"/>
    <w:rsid w:val="53699D74"/>
    <w:rsid w:val="5389D58C"/>
    <w:rsid w:val="538DBD5D"/>
    <w:rsid w:val="5394C207"/>
    <w:rsid w:val="539A88F7"/>
    <w:rsid w:val="53A2ABD4"/>
    <w:rsid w:val="53B7B91B"/>
    <w:rsid w:val="53CD067F"/>
    <w:rsid w:val="53CE78A2"/>
    <w:rsid w:val="53F1EB10"/>
    <w:rsid w:val="53F5FFF2"/>
    <w:rsid w:val="53FB6307"/>
    <w:rsid w:val="54169DEC"/>
    <w:rsid w:val="541B11B8"/>
    <w:rsid w:val="5430263E"/>
    <w:rsid w:val="54345EFA"/>
    <w:rsid w:val="5444BCFB"/>
    <w:rsid w:val="5446DCFD"/>
    <w:rsid w:val="544C68E4"/>
    <w:rsid w:val="544F0C4A"/>
    <w:rsid w:val="54597092"/>
    <w:rsid w:val="545D4696"/>
    <w:rsid w:val="5463BCB9"/>
    <w:rsid w:val="546939C8"/>
    <w:rsid w:val="546B559C"/>
    <w:rsid w:val="54826225"/>
    <w:rsid w:val="54E3D5A3"/>
    <w:rsid w:val="550F4C16"/>
    <w:rsid w:val="551A1F9F"/>
    <w:rsid w:val="551B3326"/>
    <w:rsid w:val="551DAC6C"/>
    <w:rsid w:val="552E269A"/>
    <w:rsid w:val="552E3D00"/>
    <w:rsid w:val="552EC320"/>
    <w:rsid w:val="55315238"/>
    <w:rsid w:val="55318838"/>
    <w:rsid w:val="55352FEC"/>
    <w:rsid w:val="55464C74"/>
    <w:rsid w:val="55499BA4"/>
    <w:rsid w:val="55696DEC"/>
    <w:rsid w:val="558E8DCD"/>
    <w:rsid w:val="5593FCAA"/>
    <w:rsid w:val="55A2BD97"/>
    <w:rsid w:val="55A58E8A"/>
    <w:rsid w:val="55EDFDA0"/>
    <w:rsid w:val="55F7FE62"/>
    <w:rsid w:val="55FC2123"/>
    <w:rsid w:val="561560E9"/>
    <w:rsid w:val="56165A9B"/>
    <w:rsid w:val="5626B6BB"/>
    <w:rsid w:val="562AA8AF"/>
    <w:rsid w:val="5637EC58"/>
    <w:rsid w:val="563DE64C"/>
    <w:rsid w:val="563E728D"/>
    <w:rsid w:val="564F18B1"/>
    <w:rsid w:val="56554BDA"/>
    <w:rsid w:val="5656BA53"/>
    <w:rsid w:val="5660310A"/>
    <w:rsid w:val="566A847D"/>
    <w:rsid w:val="56740840"/>
    <w:rsid w:val="56787A61"/>
    <w:rsid w:val="56793431"/>
    <w:rsid w:val="567F6E46"/>
    <w:rsid w:val="56808245"/>
    <w:rsid w:val="5689E9D8"/>
    <w:rsid w:val="5689F471"/>
    <w:rsid w:val="568F3C3C"/>
    <w:rsid w:val="5690F05D"/>
    <w:rsid w:val="569B7F12"/>
    <w:rsid w:val="56B01569"/>
    <w:rsid w:val="56D229B9"/>
    <w:rsid w:val="56D25B03"/>
    <w:rsid w:val="56DB986C"/>
    <w:rsid w:val="56EF61C7"/>
    <w:rsid w:val="56F04480"/>
    <w:rsid w:val="56F80A1D"/>
    <w:rsid w:val="571AB102"/>
    <w:rsid w:val="571DDE13"/>
    <w:rsid w:val="572989B3"/>
    <w:rsid w:val="57317CBF"/>
    <w:rsid w:val="5767678E"/>
    <w:rsid w:val="57748365"/>
    <w:rsid w:val="5774BEF8"/>
    <w:rsid w:val="57773D26"/>
    <w:rsid w:val="5780B7C8"/>
    <w:rsid w:val="578AED5F"/>
    <w:rsid w:val="5796FF57"/>
    <w:rsid w:val="579AEA76"/>
    <w:rsid w:val="57A005A9"/>
    <w:rsid w:val="57BD5715"/>
    <w:rsid w:val="57C26428"/>
    <w:rsid w:val="57C2AEC7"/>
    <w:rsid w:val="57D14C06"/>
    <w:rsid w:val="57D94CC4"/>
    <w:rsid w:val="57DDEA87"/>
    <w:rsid w:val="57F869C8"/>
    <w:rsid w:val="580FE3F5"/>
    <w:rsid w:val="58163044"/>
    <w:rsid w:val="581F7577"/>
    <w:rsid w:val="58361AB5"/>
    <w:rsid w:val="5839C8F5"/>
    <w:rsid w:val="584AE3BF"/>
    <w:rsid w:val="585C26A0"/>
    <w:rsid w:val="585D46AF"/>
    <w:rsid w:val="585E8BCA"/>
    <w:rsid w:val="58693ADC"/>
    <w:rsid w:val="5876AC75"/>
    <w:rsid w:val="58811D95"/>
    <w:rsid w:val="5889FA23"/>
    <w:rsid w:val="58918F7E"/>
    <w:rsid w:val="5893056D"/>
    <w:rsid w:val="58A3AD45"/>
    <w:rsid w:val="58ADD072"/>
    <w:rsid w:val="58AE5AC2"/>
    <w:rsid w:val="58BAE1C8"/>
    <w:rsid w:val="58C36C2F"/>
    <w:rsid w:val="58CEBA59"/>
    <w:rsid w:val="58DC0256"/>
    <w:rsid w:val="58E2988C"/>
    <w:rsid w:val="58E65990"/>
    <w:rsid w:val="59019F83"/>
    <w:rsid w:val="591D9705"/>
    <w:rsid w:val="591DE87F"/>
    <w:rsid w:val="5928C724"/>
    <w:rsid w:val="592E3EEA"/>
    <w:rsid w:val="593E8037"/>
    <w:rsid w:val="5944A309"/>
    <w:rsid w:val="59651437"/>
    <w:rsid w:val="59715A3B"/>
    <w:rsid w:val="59729440"/>
    <w:rsid w:val="598D048C"/>
    <w:rsid w:val="59AA3605"/>
    <w:rsid w:val="59B586F9"/>
    <w:rsid w:val="59B62D01"/>
    <w:rsid w:val="59F7F701"/>
    <w:rsid w:val="5A05BC46"/>
    <w:rsid w:val="5A1F3D9F"/>
    <w:rsid w:val="5A20940C"/>
    <w:rsid w:val="5A43DCCA"/>
    <w:rsid w:val="5A46F72C"/>
    <w:rsid w:val="5A53EB3E"/>
    <w:rsid w:val="5A5D5D7A"/>
    <w:rsid w:val="5A65A337"/>
    <w:rsid w:val="5A7F9956"/>
    <w:rsid w:val="5AA161E7"/>
    <w:rsid w:val="5AA5AEE9"/>
    <w:rsid w:val="5AAEEBF0"/>
    <w:rsid w:val="5AB27F7A"/>
    <w:rsid w:val="5AC499DD"/>
    <w:rsid w:val="5AD87C77"/>
    <w:rsid w:val="5ADF745E"/>
    <w:rsid w:val="5AE1DB7A"/>
    <w:rsid w:val="5AF437A0"/>
    <w:rsid w:val="5B02FF6B"/>
    <w:rsid w:val="5B1B998A"/>
    <w:rsid w:val="5B3F161E"/>
    <w:rsid w:val="5B405978"/>
    <w:rsid w:val="5B4589BB"/>
    <w:rsid w:val="5B5DA3CD"/>
    <w:rsid w:val="5B6F7C7A"/>
    <w:rsid w:val="5B7A2B0B"/>
    <w:rsid w:val="5B8BA173"/>
    <w:rsid w:val="5B90C3D6"/>
    <w:rsid w:val="5BA1A935"/>
    <w:rsid w:val="5BB0AE65"/>
    <w:rsid w:val="5BBBC683"/>
    <w:rsid w:val="5BC5980B"/>
    <w:rsid w:val="5BD25498"/>
    <w:rsid w:val="5BD2D92A"/>
    <w:rsid w:val="5BD4365D"/>
    <w:rsid w:val="5BD913BD"/>
    <w:rsid w:val="5BDE0D90"/>
    <w:rsid w:val="5BEFB3F5"/>
    <w:rsid w:val="5C15C0EA"/>
    <w:rsid w:val="5C1B4099"/>
    <w:rsid w:val="5C26B28E"/>
    <w:rsid w:val="5C387BCC"/>
    <w:rsid w:val="5C540698"/>
    <w:rsid w:val="5C78A6C3"/>
    <w:rsid w:val="5C9070BC"/>
    <w:rsid w:val="5CB2B776"/>
    <w:rsid w:val="5CBDAD1F"/>
    <w:rsid w:val="5CC61913"/>
    <w:rsid w:val="5CCCAFCC"/>
    <w:rsid w:val="5CEFBB1D"/>
    <w:rsid w:val="5CF3676D"/>
    <w:rsid w:val="5CFF4242"/>
    <w:rsid w:val="5D11E765"/>
    <w:rsid w:val="5D11FE41"/>
    <w:rsid w:val="5D161930"/>
    <w:rsid w:val="5D19BF15"/>
    <w:rsid w:val="5D2383A2"/>
    <w:rsid w:val="5D4F19E3"/>
    <w:rsid w:val="5D51B367"/>
    <w:rsid w:val="5D58C63F"/>
    <w:rsid w:val="5D5F9B40"/>
    <w:rsid w:val="5D65E986"/>
    <w:rsid w:val="5D700185"/>
    <w:rsid w:val="5D771E68"/>
    <w:rsid w:val="5D8D91D2"/>
    <w:rsid w:val="5D90A1D3"/>
    <w:rsid w:val="5D9262E3"/>
    <w:rsid w:val="5D9AFBCC"/>
    <w:rsid w:val="5DAA6A46"/>
    <w:rsid w:val="5DADB25D"/>
    <w:rsid w:val="5DB838F4"/>
    <w:rsid w:val="5DCC540F"/>
    <w:rsid w:val="5DCC67DB"/>
    <w:rsid w:val="5DF4ED99"/>
    <w:rsid w:val="5E073308"/>
    <w:rsid w:val="5E19C929"/>
    <w:rsid w:val="5E1A01D2"/>
    <w:rsid w:val="5E23356D"/>
    <w:rsid w:val="5E498472"/>
    <w:rsid w:val="5E4E1E39"/>
    <w:rsid w:val="5E567F3C"/>
    <w:rsid w:val="5E604D30"/>
    <w:rsid w:val="5E6C6870"/>
    <w:rsid w:val="5E747D58"/>
    <w:rsid w:val="5E85AF31"/>
    <w:rsid w:val="5EA5B173"/>
    <w:rsid w:val="5EAAEAB4"/>
    <w:rsid w:val="5EAF8EE1"/>
    <w:rsid w:val="5EC192E3"/>
    <w:rsid w:val="5ECF372B"/>
    <w:rsid w:val="5ED949F7"/>
    <w:rsid w:val="5EF44E31"/>
    <w:rsid w:val="5EF5AA58"/>
    <w:rsid w:val="5EF78C22"/>
    <w:rsid w:val="5EFE06C0"/>
    <w:rsid w:val="5F031C02"/>
    <w:rsid w:val="5F141E58"/>
    <w:rsid w:val="5F16714B"/>
    <w:rsid w:val="5F259156"/>
    <w:rsid w:val="5F35F9D9"/>
    <w:rsid w:val="5F3BB3CE"/>
    <w:rsid w:val="5F3D2CD8"/>
    <w:rsid w:val="5F4527C7"/>
    <w:rsid w:val="5F476F3E"/>
    <w:rsid w:val="5F49BE8C"/>
    <w:rsid w:val="5F534133"/>
    <w:rsid w:val="5F77DDF0"/>
    <w:rsid w:val="5F977F76"/>
    <w:rsid w:val="5FA18CD4"/>
    <w:rsid w:val="5FA298BA"/>
    <w:rsid w:val="5FB2D5B2"/>
    <w:rsid w:val="5FC7A832"/>
    <w:rsid w:val="5FD00E2E"/>
    <w:rsid w:val="5FD69C7A"/>
    <w:rsid w:val="5FF352FD"/>
    <w:rsid w:val="5FF813B5"/>
    <w:rsid w:val="5FFAA23E"/>
    <w:rsid w:val="600167F1"/>
    <w:rsid w:val="6006DDCC"/>
    <w:rsid w:val="600D8C3B"/>
    <w:rsid w:val="60185DD3"/>
    <w:rsid w:val="601E1EFA"/>
    <w:rsid w:val="602CB4FE"/>
    <w:rsid w:val="603BEC50"/>
    <w:rsid w:val="6041861D"/>
    <w:rsid w:val="604CA051"/>
    <w:rsid w:val="60506BD7"/>
    <w:rsid w:val="6062038D"/>
    <w:rsid w:val="606AAF4C"/>
    <w:rsid w:val="6071B9F0"/>
    <w:rsid w:val="60748CA4"/>
    <w:rsid w:val="607B3140"/>
    <w:rsid w:val="60820659"/>
    <w:rsid w:val="608756A0"/>
    <w:rsid w:val="609021CE"/>
    <w:rsid w:val="60A46AC6"/>
    <w:rsid w:val="60DB1004"/>
    <w:rsid w:val="60F29408"/>
    <w:rsid w:val="60F8CB8C"/>
    <w:rsid w:val="6109B257"/>
    <w:rsid w:val="613C2A6E"/>
    <w:rsid w:val="6148F1B5"/>
    <w:rsid w:val="61600851"/>
    <w:rsid w:val="61716DB5"/>
    <w:rsid w:val="61731C80"/>
    <w:rsid w:val="617AC9CC"/>
    <w:rsid w:val="618F5BEB"/>
    <w:rsid w:val="61925D47"/>
    <w:rsid w:val="61AC092F"/>
    <w:rsid w:val="61AD3724"/>
    <w:rsid w:val="61BAB06F"/>
    <w:rsid w:val="61CED44F"/>
    <w:rsid w:val="61E01E5B"/>
    <w:rsid w:val="61E26C05"/>
    <w:rsid w:val="61EECEBE"/>
    <w:rsid w:val="61F38669"/>
    <w:rsid w:val="61F8602A"/>
    <w:rsid w:val="62408C69"/>
    <w:rsid w:val="6243F1ED"/>
    <w:rsid w:val="6256E62F"/>
    <w:rsid w:val="62576CEF"/>
    <w:rsid w:val="625FA96C"/>
    <w:rsid w:val="6265A047"/>
    <w:rsid w:val="62777122"/>
    <w:rsid w:val="62786794"/>
    <w:rsid w:val="6281C248"/>
    <w:rsid w:val="62B4DD5E"/>
    <w:rsid w:val="62BA6037"/>
    <w:rsid w:val="62BB9255"/>
    <w:rsid w:val="62C49FAE"/>
    <w:rsid w:val="62F6CBD9"/>
    <w:rsid w:val="62F99B43"/>
    <w:rsid w:val="6310F055"/>
    <w:rsid w:val="6313911C"/>
    <w:rsid w:val="6322E075"/>
    <w:rsid w:val="6324ECF9"/>
    <w:rsid w:val="632E5BFF"/>
    <w:rsid w:val="632FDE59"/>
    <w:rsid w:val="6339713F"/>
    <w:rsid w:val="633EF414"/>
    <w:rsid w:val="6348B9CA"/>
    <w:rsid w:val="6350AF3E"/>
    <w:rsid w:val="63854439"/>
    <w:rsid w:val="63B28208"/>
    <w:rsid w:val="63BE8122"/>
    <w:rsid w:val="63C74B87"/>
    <w:rsid w:val="63C8B753"/>
    <w:rsid w:val="63CBE24B"/>
    <w:rsid w:val="63E1B1C3"/>
    <w:rsid w:val="63E56732"/>
    <w:rsid w:val="63EA3BC2"/>
    <w:rsid w:val="63F7AA2C"/>
    <w:rsid w:val="6402DBD2"/>
    <w:rsid w:val="640BA3B4"/>
    <w:rsid w:val="640F9F32"/>
    <w:rsid w:val="640FCA28"/>
    <w:rsid w:val="640FF559"/>
    <w:rsid w:val="64184442"/>
    <w:rsid w:val="641A4C30"/>
    <w:rsid w:val="642DFEBE"/>
    <w:rsid w:val="643352F5"/>
    <w:rsid w:val="6435647C"/>
    <w:rsid w:val="643995DE"/>
    <w:rsid w:val="643DE170"/>
    <w:rsid w:val="6464EF1A"/>
    <w:rsid w:val="647294B9"/>
    <w:rsid w:val="6486978B"/>
    <w:rsid w:val="6488699E"/>
    <w:rsid w:val="649043E8"/>
    <w:rsid w:val="64955E65"/>
    <w:rsid w:val="64956BA4"/>
    <w:rsid w:val="64A4F697"/>
    <w:rsid w:val="64B3DA78"/>
    <w:rsid w:val="64C4BBAF"/>
    <w:rsid w:val="64C95DEA"/>
    <w:rsid w:val="64CB1DAF"/>
    <w:rsid w:val="64ECC56C"/>
    <w:rsid w:val="64FCAC10"/>
    <w:rsid w:val="651B6962"/>
    <w:rsid w:val="654373C8"/>
    <w:rsid w:val="6555C3BD"/>
    <w:rsid w:val="655B871C"/>
    <w:rsid w:val="6570FB6B"/>
    <w:rsid w:val="6579F775"/>
    <w:rsid w:val="657BAA7D"/>
    <w:rsid w:val="6583D7C7"/>
    <w:rsid w:val="6595FA8A"/>
    <w:rsid w:val="65A54589"/>
    <w:rsid w:val="65A77415"/>
    <w:rsid w:val="65ADE403"/>
    <w:rsid w:val="65B208CC"/>
    <w:rsid w:val="65E2858E"/>
    <w:rsid w:val="65E6AD54"/>
    <w:rsid w:val="65EC26F4"/>
    <w:rsid w:val="660B01A6"/>
    <w:rsid w:val="660EF928"/>
    <w:rsid w:val="6625AF59"/>
    <w:rsid w:val="66313C05"/>
    <w:rsid w:val="664F4932"/>
    <w:rsid w:val="66572EB5"/>
    <w:rsid w:val="669ACC70"/>
    <w:rsid w:val="669DB754"/>
    <w:rsid w:val="66A623E2"/>
    <w:rsid w:val="66A91784"/>
    <w:rsid w:val="66BAD372"/>
    <w:rsid w:val="66BF3C49"/>
    <w:rsid w:val="66C05FF1"/>
    <w:rsid w:val="66E45BDC"/>
    <w:rsid w:val="66E9ACB0"/>
    <w:rsid w:val="66EB90FC"/>
    <w:rsid w:val="66EDE876"/>
    <w:rsid w:val="66EE0EFF"/>
    <w:rsid w:val="66FF6352"/>
    <w:rsid w:val="6705654D"/>
    <w:rsid w:val="670FF44F"/>
    <w:rsid w:val="671014E2"/>
    <w:rsid w:val="6717C94C"/>
    <w:rsid w:val="671A4208"/>
    <w:rsid w:val="67234F9D"/>
    <w:rsid w:val="6728FB23"/>
    <w:rsid w:val="672A751C"/>
    <w:rsid w:val="67377F41"/>
    <w:rsid w:val="673D7EB1"/>
    <w:rsid w:val="673DB794"/>
    <w:rsid w:val="674136B5"/>
    <w:rsid w:val="674A8C99"/>
    <w:rsid w:val="6751332C"/>
    <w:rsid w:val="6754E3D9"/>
    <w:rsid w:val="6761C8AD"/>
    <w:rsid w:val="6777D23C"/>
    <w:rsid w:val="677CB19F"/>
    <w:rsid w:val="6784C78C"/>
    <w:rsid w:val="67873777"/>
    <w:rsid w:val="67A07BD4"/>
    <w:rsid w:val="67AECEB4"/>
    <w:rsid w:val="67BEA0DF"/>
    <w:rsid w:val="67CAEE6B"/>
    <w:rsid w:val="67EEDEDC"/>
    <w:rsid w:val="6815C637"/>
    <w:rsid w:val="6820592C"/>
    <w:rsid w:val="68278479"/>
    <w:rsid w:val="68445E54"/>
    <w:rsid w:val="684A8056"/>
    <w:rsid w:val="6854C99C"/>
    <w:rsid w:val="68585173"/>
    <w:rsid w:val="685B7C6F"/>
    <w:rsid w:val="6865DDEF"/>
    <w:rsid w:val="68666FAE"/>
    <w:rsid w:val="68712AD1"/>
    <w:rsid w:val="6888F34B"/>
    <w:rsid w:val="688E458B"/>
    <w:rsid w:val="689CA2AA"/>
    <w:rsid w:val="689EA1A4"/>
    <w:rsid w:val="68AAC147"/>
    <w:rsid w:val="68AB0CCD"/>
    <w:rsid w:val="68AF8CE5"/>
    <w:rsid w:val="68B9D10F"/>
    <w:rsid w:val="68DE9168"/>
    <w:rsid w:val="68E4838E"/>
    <w:rsid w:val="68E59B9F"/>
    <w:rsid w:val="690786AA"/>
    <w:rsid w:val="690D1431"/>
    <w:rsid w:val="69103B9B"/>
    <w:rsid w:val="6921B525"/>
    <w:rsid w:val="6926F4AD"/>
    <w:rsid w:val="692816F4"/>
    <w:rsid w:val="692F46BD"/>
    <w:rsid w:val="693530FF"/>
    <w:rsid w:val="694E050F"/>
    <w:rsid w:val="69579BC6"/>
    <w:rsid w:val="69589721"/>
    <w:rsid w:val="6963DF00"/>
    <w:rsid w:val="69660D5D"/>
    <w:rsid w:val="697AE591"/>
    <w:rsid w:val="698AD0F3"/>
    <w:rsid w:val="699531F8"/>
    <w:rsid w:val="69A9D58C"/>
    <w:rsid w:val="69CEE683"/>
    <w:rsid w:val="69D294C3"/>
    <w:rsid w:val="69D7F736"/>
    <w:rsid w:val="69E51B45"/>
    <w:rsid w:val="69E87585"/>
    <w:rsid w:val="69F16968"/>
    <w:rsid w:val="6A120C98"/>
    <w:rsid w:val="6A123DC2"/>
    <w:rsid w:val="6A127B30"/>
    <w:rsid w:val="6A169261"/>
    <w:rsid w:val="6A1C64DE"/>
    <w:rsid w:val="6A2072C6"/>
    <w:rsid w:val="6A217619"/>
    <w:rsid w:val="6A314163"/>
    <w:rsid w:val="6A482748"/>
    <w:rsid w:val="6A586997"/>
    <w:rsid w:val="6A5D8AAD"/>
    <w:rsid w:val="6A622182"/>
    <w:rsid w:val="6A651968"/>
    <w:rsid w:val="6A78B5E8"/>
    <w:rsid w:val="6A89F869"/>
    <w:rsid w:val="6A93A679"/>
    <w:rsid w:val="6A99696F"/>
    <w:rsid w:val="6AA584DA"/>
    <w:rsid w:val="6AB5D42F"/>
    <w:rsid w:val="6ACC3400"/>
    <w:rsid w:val="6AD0A51F"/>
    <w:rsid w:val="6AD27863"/>
    <w:rsid w:val="6AD7B218"/>
    <w:rsid w:val="6AEE9F16"/>
    <w:rsid w:val="6AF3B489"/>
    <w:rsid w:val="6AF6DDD5"/>
    <w:rsid w:val="6B0071F1"/>
    <w:rsid w:val="6B2D0ADF"/>
    <w:rsid w:val="6B384B43"/>
    <w:rsid w:val="6B3A41C7"/>
    <w:rsid w:val="6B47DC09"/>
    <w:rsid w:val="6B4FFEA9"/>
    <w:rsid w:val="6B54196A"/>
    <w:rsid w:val="6B5FEDA0"/>
    <w:rsid w:val="6B6AB6E4"/>
    <w:rsid w:val="6B788F82"/>
    <w:rsid w:val="6B7D7B3C"/>
    <w:rsid w:val="6B7F43C3"/>
    <w:rsid w:val="6B8A3CB6"/>
    <w:rsid w:val="6BA0A043"/>
    <w:rsid w:val="6BA69228"/>
    <w:rsid w:val="6BB583F1"/>
    <w:rsid w:val="6BBABCB9"/>
    <w:rsid w:val="6BC515B2"/>
    <w:rsid w:val="6BCB5580"/>
    <w:rsid w:val="6BD4C681"/>
    <w:rsid w:val="6BD9CBA2"/>
    <w:rsid w:val="6BE21484"/>
    <w:rsid w:val="6BEBF009"/>
    <w:rsid w:val="6C1B3BBB"/>
    <w:rsid w:val="6C2C4973"/>
    <w:rsid w:val="6C30BAAD"/>
    <w:rsid w:val="6C4322ED"/>
    <w:rsid w:val="6C45B14E"/>
    <w:rsid w:val="6C602696"/>
    <w:rsid w:val="6C622817"/>
    <w:rsid w:val="6C65FF77"/>
    <w:rsid w:val="6C7344C7"/>
    <w:rsid w:val="6C748BE1"/>
    <w:rsid w:val="6C7BAF26"/>
    <w:rsid w:val="6C860A1E"/>
    <w:rsid w:val="6C885228"/>
    <w:rsid w:val="6C9D4ACD"/>
    <w:rsid w:val="6CA50A7C"/>
    <w:rsid w:val="6CA91E9A"/>
    <w:rsid w:val="6CAF4EC8"/>
    <w:rsid w:val="6CB7C42E"/>
    <w:rsid w:val="6CB7F602"/>
    <w:rsid w:val="6CCBCFF9"/>
    <w:rsid w:val="6CDB1CD2"/>
    <w:rsid w:val="6CDD8946"/>
    <w:rsid w:val="6CDE9A1E"/>
    <w:rsid w:val="6CDEF61C"/>
    <w:rsid w:val="6CE460B5"/>
    <w:rsid w:val="6CE9C845"/>
    <w:rsid w:val="6CF04742"/>
    <w:rsid w:val="6D0E2B43"/>
    <w:rsid w:val="6D15E20B"/>
    <w:rsid w:val="6D1920FD"/>
    <w:rsid w:val="6D275E38"/>
    <w:rsid w:val="6D2ABE88"/>
    <w:rsid w:val="6D2F60C3"/>
    <w:rsid w:val="6D3CF8CE"/>
    <w:rsid w:val="6D3D5528"/>
    <w:rsid w:val="6D422F50"/>
    <w:rsid w:val="6D4645C0"/>
    <w:rsid w:val="6D4899E2"/>
    <w:rsid w:val="6D4FD760"/>
    <w:rsid w:val="6D518A25"/>
    <w:rsid w:val="6D5E20B2"/>
    <w:rsid w:val="6D7F8D1F"/>
    <w:rsid w:val="6D8C0255"/>
    <w:rsid w:val="6D949A14"/>
    <w:rsid w:val="6DA6332D"/>
    <w:rsid w:val="6DACC7BC"/>
    <w:rsid w:val="6DBDD6D8"/>
    <w:rsid w:val="6DC1FF28"/>
    <w:rsid w:val="6DCB8869"/>
    <w:rsid w:val="6DDEFDA8"/>
    <w:rsid w:val="6DF0FA1B"/>
    <w:rsid w:val="6DF5E45E"/>
    <w:rsid w:val="6DFC1044"/>
    <w:rsid w:val="6E0B8898"/>
    <w:rsid w:val="6E17D220"/>
    <w:rsid w:val="6E202C42"/>
    <w:rsid w:val="6E2BB212"/>
    <w:rsid w:val="6E37A5C0"/>
    <w:rsid w:val="6E65A27E"/>
    <w:rsid w:val="6E6A0A11"/>
    <w:rsid w:val="6E8159FE"/>
    <w:rsid w:val="6E8EE624"/>
    <w:rsid w:val="6E9693D1"/>
    <w:rsid w:val="6E978E62"/>
    <w:rsid w:val="6EA6AF1D"/>
    <w:rsid w:val="6EA9B154"/>
    <w:rsid w:val="6EADF36C"/>
    <w:rsid w:val="6EB1E92A"/>
    <w:rsid w:val="6EC0EBDB"/>
    <w:rsid w:val="6EC68EE9"/>
    <w:rsid w:val="6ECD903E"/>
    <w:rsid w:val="6EE54A94"/>
    <w:rsid w:val="6F06E4AF"/>
    <w:rsid w:val="6F09B2D4"/>
    <w:rsid w:val="6F0BC5AC"/>
    <w:rsid w:val="6F22DB31"/>
    <w:rsid w:val="6F3B9DEC"/>
    <w:rsid w:val="6F50390D"/>
    <w:rsid w:val="6F5EDF0A"/>
    <w:rsid w:val="6F5FC3A1"/>
    <w:rsid w:val="6F7ABC65"/>
    <w:rsid w:val="6F818E74"/>
    <w:rsid w:val="6F8C5895"/>
    <w:rsid w:val="6F9FE3C9"/>
    <w:rsid w:val="6FB1A5D6"/>
    <w:rsid w:val="6FB54D12"/>
    <w:rsid w:val="6FB7EDA1"/>
    <w:rsid w:val="6FCA9C22"/>
    <w:rsid w:val="6FE7A93E"/>
    <w:rsid w:val="6FE945B0"/>
    <w:rsid w:val="6FEB79DC"/>
    <w:rsid w:val="6FEB98E0"/>
    <w:rsid w:val="6FF49DEE"/>
    <w:rsid w:val="70068FAD"/>
    <w:rsid w:val="700C5BF4"/>
    <w:rsid w:val="700EB09E"/>
    <w:rsid w:val="7010FE2F"/>
    <w:rsid w:val="7011AA50"/>
    <w:rsid w:val="7021A16D"/>
    <w:rsid w:val="7026E9A2"/>
    <w:rsid w:val="7041F86E"/>
    <w:rsid w:val="7045CC05"/>
    <w:rsid w:val="70553AA6"/>
    <w:rsid w:val="705948A2"/>
    <w:rsid w:val="705977F1"/>
    <w:rsid w:val="70666B66"/>
    <w:rsid w:val="706A6B1F"/>
    <w:rsid w:val="7074C887"/>
    <w:rsid w:val="708E7D27"/>
    <w:rsid w:val="70A4100D"/>
    <w:rsid w:val="70B5364E"/>
    <w:rsid w:val="70C63120"/>
    <w:rsid w:val="70CA31E3"/>
    <w:rsid w:val="70D36611"/>
    <w:rsid w:val="70E460F7"/>
    <w:rsid w:val="70E76B7F"/>
    <w:rsid w:val="710D6738"/>
    <w:rsid w:val="71199BCA"/>
    <w:rsid w:val="711A846E"/>
    <w:rsid w:val="7122B13F"/>
    <w:rsid w:val="71261202"/>
    <w:rsid w:val="71280B91"/>
    <w:rsid w:val="712828F6"/>
    <w:rsid w:val="712FE6CB"/>
    <w:rsid w:val="71424628"/>
    <w:rsid w:val="715125D2"/>
    <w:rsid w:val="71513EBF"/>
    <w:rsid w:val="7159545D"/>
    <w:rsid w:val="71747ED5"/>
    <w:rsid w:val="719F411C"/>
    <w:rsid w:val="71C1C620"/>
    <w:rsid w:val="71C7B42E"/>
    <w:rsid w:val="71CF2F24"/>
    <w:rsid w:val="71D1CE44"/>
    <w:rsid w:val="71E42202"/>
    <w:rsid w:val="724215F9"/>
    <w:rsid w:val="7246B612"/>
    <w:rsid w:val="724ABBC4"/>
    <w:rsid w:val="726C6F52"/>
    <w:rsid w:val="726E61FF"/>
    <w:rsid w:val="72714CA2"/>
    <w:rsid w:val="72729C4A"/>
    <w:rsid w:val="728493E8"/>
    <w:rsid w:val="72AC68DA"/>
    <w:rsid w:val="72C4EE2C"/>
    <w:rsid w:val="72D1699B"/>
    <w:rsid w:val="72E08FB8"/>
    <w:rsid w:val="72E28465"/>
    <w:rsid w:val="72E2CE54"/>
    <w:rsid w:val="72E3D7C5"/>
    <w:rsid w:val="72E3FB5C"/>
    <w:rsid w:val="73047DB4"/>
    <w:rsid w:val="73163653"/>
    <w:rsid w:val="73249392"/>
    <w:rsid w:val="73653E1E"/>
    <w:rsid w:val="737A3B87"/>
    <w:rsid w:val="737A747D"/>
    <w:rsid w:val="7381B969"/>
    <w:rsid w:val="738F30A8"/>
    <w:rsid w:val="7392B263"/>
    <w:rsid w:val="73C2D8C2"/>
    <w:rsid w:val="73C5A644"/>
    <w:rsid w:val="73E4FCD7"/>
    <w:rsid w:val="7407D226"/>
    <w:rsid w:val="741A0D98"/>
    <w:rsid w:val="742AB472"/>
    <w:rsid w:val="742FB634"/>
    <w:rsid w:val="74390828"/>
    <w:rsid w:val="744D61E5"/>
    <w:rsid w:val="74551AA6"/>
    <w:rsid w:val="745788D4"/>
    <w:rsid w:val="74582AF3"/>
    <w:rsid w:val="746CAD1C"/>
    <w:rsid w:val="7481072B"/>
    <w:rsid w:val="7489BA77"/>
    <w:rsid w:val="748FA56B"/>
    <w:rsid w:val="74ACC1E8"/>
    <w:rsid w:val="74BF0A03"/>
    <w:rsid w:val="74C94B07"/>
    <w:rsid w:val="74C9A568"/>
    <w:rsid w:val="74DC5FD3"/>
    <w:rsid w:val="74DD3166"/>
    <w:rsid w:val="74E68E50"/>
    <w:rsid w:val="74EE29EE"/>
    <w:rsid w:val="74EFDE32"/>
    <w:rsid w:val="74F5E2F3"/>
    <w:rsid w:val="74F8345B"/>
    <w:rsid w:val="74F9725D"/>
    <w:rsid w:val="74F9DB52"/>
    <w:rsid w:val="7512127F"/>
    <w:rsid w:val="75188E27"/>
    <w:rsid w:val="751AA9DD"/>
    <w:rsid w:val="7526D6A6"/>
    <w:rsid w:val="753F2821"/>
    <w:rsid w:val="7566D939"/>
    <w:rsid w:val="756AB4E4"/>
    <w:rsid w:val="7581D7BE"/>
    <w:rsid w:val="7589444F"/>
    <w:rsid w:val="758D693E"/>
    <w:rsid w:val="758F0CBB"/>
    <w:rsid w:val="7595F2E9"/>
    <w:rsid w:val="75A7657B"/>
    <w:rsid w:val="75B9C420"/>
    <w:rsid w:val="75BD43D7"/>
    <w:rsid w:val="75C1941E"/>
    <w:rsid w:val="75C8FE8B"/>
    <w:rsid w:val="75CC8E2E"/>
    <w:rsid w:val="75ECE5DD"/>
    <w:rsid w:val="75F54473"/>
    <w:rsid w:val="75F581DC"/>
    <w:rsid w:val="75FC8EEE"/>
    <w:rsid w:val="760D2B8A"/>
    <w:rsid w:val="76108952"/>
    <w:rsid w:val="761F4205"/>
    <w:rsid w:val="76250493"/>
    <w:rsid w:val="76280F04"/>
    <w:rsid w:val="7637554F"/>
    <w:rsid w:val="764F4D55"/>
    <w:rsid w:val="7657EBB3"/>
    <w:rsid w:val="7668C3FB"/>
    <w:rsid w:val="76692B07"/>
    <w:rsid w:val="7679EBD1"/>
    <w:rsid w:val="7687F512"/>
    <w:rsid w:val="768D935A"/>
    <w:rsid w:val="769287F7"/>
    <w:rsid w:val="7695E4C0"/>
    <w:rsid w:val="76BB517D"/>
    <w:rsid w:val="76BCFB0F"/>
    <w:rsid w:val="76C19835"/>
    <w:rsid w:val="76CD1663"/>
    <w:rsid w:val="76D671B0"/>
    <w:rsid w:val="76E57B65"/>
    <w:rsid w:val="76E6BEEB"/>
    <w:rsid w:val="76E76F86"/>
    <w:rsid w:val="76F30015"/>
    <w:rsid w:val="771241C9"/>
    <w:rsid w:val="7714E996"/>
    <w:rsid w:val="77248F1A"/>
    <w:rsid w:val="7724C968"/>
    <w:rsid w:val="77251BCA"/>
    <w:rsid w:val="772F1600"/>
    <w:rsid w:val="773E15A3"/>
    <w:rsid w:val="77491849"/>
    <w:rsid w:val="7750796F"/>
    <w:rsid w:val="77542298"/>
    <w:rsid w:val="7761CA42"/>
    <w:rsid w:val="776EEF32"/>
    <w:rsid w:val="776F4809"/>
    <w:rsid w:val="77786314"/>
    <w:rsid w:val="778A9152"/>
    <w:rsid w:val="77A6B49A"/>
    <w:rsid w:val="77AB4290"/>
    <w:rsid w:val="77C1AC62"/>
    <w:rsid w:val="77C463F4"/>
    <w:rsid w:val="77C4BFAD"/>
    <w:rsid w:val="77C98966"/>
    <w:rsid w:val="77DA6C79"/>
    <w:rsid w:val="77DB3124"/>
    <w:rsid w:val="77F78621"/>
    <w:rsid w:val="7820CFC1"/>
    <w:rsid w:val="782C164B"/>
    <w:rsid w:val="78368322"/>
    <w:rsid w:val="7837D9D7"/>
    <w:rsid w:val="783A89F8"/>
    <w:rsid w:val="784D2E0A"/>
    <w:rsid w:val="786264F5"/>
    <w:rsid w:val="7876B245"/>
    <w:rsid w:val="78846928"/>
    <w:rsid w:val="78AEE73B"/>
    <w:rsid w:val="78B0951A"/>
    <w:rsid w:val="78B261EB"/>
    <w:rsid w:val="78BF1E3C"/>
    <w:rsid w:val="78C009ED"/>
    <w:rsid w:val="78D8314B"/>
    <w:rsid w:val="78E1FD64"/>
    <w:rsid w:val="78E26989"/>
    <w:rsid w:val="78ED7EBB"/>
    <w:rsid w:val="790BEE22"/>
    <w:rsid w:val="791BE7C7"/>
    <w:rsid w:val="792429E8"/>
    <w:rsid w:val="792953E2"/>
    <w:rsid w:val="7932E98C"/>
    <w:rsid w:val="793FF139"/>
    <w:rsid w:val="795C3420"/>
    <w:rsid w:val="7968CEB9"/>
    <w:rsid w:val="797B9661"/>
    <w:rsid w:val="797D8E9F"/>
    <w:rsid w:val="79852D0D"/>
    <w:rsid w:val="7990871A"/>
    <w:rsid w:val="79AA9D72"/>
    <w:rsid w:val="79BA2637"/>
    <w:rsid w:val="79C1EF86"/>
    <w:rsid w:val="79DB0A57"/>
    <w:rsid w:val="79E38609"/>
    <w:rsid w:val="79FE0910"/>
    <w:rsid w:val="7A14B93C"/>
    <w:rsid w:val="7A3590C1"/>
    <w:rsid w:val="7A36C829"/>
    <w:rsid w:val="7A3FD4DC"/>
    <w:rsid w:val="7A40859C"/>
    <w:rsid w:val="7A40EFBC"/>
    <w:rsid w:val="7A4FCCFF"/>
    <w:rsid w:val="7A51EFF5"/>
    <w:rsid w:val="7A5CC00A"/>
    <w:rsid w:val="7A5F58C9"/>
    <w:rsid w:val="7A77C654"/>
    <w:rsid w:val="7A7E67C7"/>
    <w:rsid w:val="7A871B34"/>
    <w:rsid w:val="7A93ED79"/>
    <w:rsid w:val="7A9BF2C7"/>
    <w:rsid w:val="7AA51D84"/>
    <w:rsid w:val="7AA645DD"/>
    <w:rsid w:val="7AC45C2A"/>
    <w:rsid w:val="7AC84C3E"/>
    <w:rsid w:val="7AD4762C"/>
    <w:rsid w:val="7AEDBA56"/>
    <w:rsid w:val="7AEDC546"/>
    <w:rsid w:val="7B0036A3"/>
    <w:rsid w:val="7B1D9137"/>
    <w:rsid w:val="7B21BF4E"/>
    <w:rsid w:val="7B2BE1F5"/>
    <w:rsid w:val="7B2C4424"/>
    <w:rsid w:val="7B2C8693"/>
    <w:rsid w:val="7B3766D1"/>
    <w:rsid w:val="7B3E198E"/>
    <w:rsid w:val="7B4D48CD"/>
    <w:rsid w:val="7B608FE7"/>
    <w:rsid w:val="7B6A3D34"/>
    <w:rsid w:val="7B6FF53D"/>
    <w:rsid w:val="7B76384F"/>
    <w:rsid w:val="7B7743D5"/>
    <w:rsid w:val="7B89EB61"/>
    <w:rsid w:val="7B8E66E8"/>
    <w:rsid w:val="7B90C6F0"/>
    <w:rsid w:val="7B9BABA7"/>
    <w:rsid w:val="7B9D0166"/>
    <w:rsid w:val="7B9FA8E7"/>
    <w:rsid w:val="7BAE3921"/>
    <w:rsid w:val="7BAFF3A5"/>
    <w:rsid w:val="7BBAA2B7"/>
    <w:rsid w:val="7BBF13A6"/>
    <w:rsid w:val="7BC21DB2"/>
    <w:rsid w:val="7BC2AED7"/>
    <w:rsid w:val="7BC2E2F9"/>
    <w:rsid w:val="7BE49412"/>
    <w:rsid w:val="7BE913C2"/>
    <w:rsid w:val="7BFCE44D"/>
    <w:rsid w:val="7C0AF613"/>
    <w:rsid w:val="7C0F8321"/>
    <w:rsid w:val="7C10EB31"/>
    <w:rsid w:val="7C11204D"/>
    <w:rsid w:val="7C1E7F76"/>
    <w:rsid w:val="7C29A6A2"/>
    <w:rsid w:val="7C2B6D53"/>
    <w:rsid w:val="7C2CC03E"/>
    <w:rsid w:val="7C38CE58"/>
    <w:rsid w:val="7C3DA46C"/>
    <w:rsid w:val="7C4C99E8"/>
    <w:rsid w:val="7C4CB07A"/>
    <w:rsid w:val="7C55ADC2"/>
    <w:rsid w:val="7C5B3839"/>
    <w:rsid w:val="7C5C3A91"/>
    <w:rsid w:val="7C5C5B5E"/>
    <w:rsid w:val="7C612F5F"/>
    <w:rsid w:val="7C71AFF5"/>
    <w:rsid w:val="7C9E6832"/>
    <w:rsid w:val="7CC89FAF"/>
    <w:rsid w:val="7CC8CE00"/>
    <w:rsid w:val="7CD8C154"/>
    <w:rsid w:val="7CE9C698"/>
    <w:rsid w:val="7CEADA86"/>
    <w:rsid w:val="7CF5E38F"/>
    <w:rsid w:val="7CF79D66"/>
    <w:rsid w:val="7CFA6264"/>
    <w:rsid w:val="7CFB1682"/>
    <w:rsid w:val="7D00518B"/>
    <w:rsid w:val="7D05D4C4"/>
    <w:rsid w:val="7D1208B0"/>
    <w:rsid w:val="7D1D0492"/>
    <w:rsid w:val="7D1DF6F1"/>
    <w:rsid w:val="7D2085EC"/>
    <w:rsid w:val="7D2304FE"/>
    <w:rsid w:val="7D2C3C93"/>
    <w:rsid w:val="7D3AA6BA"/>
    <w:rsid w:val="7D44BFCF"/>
    <w:rsid w:val="7D547C96"/>
    <w:rsid w:val="7D57E005"/>
    <w:rsid w:val="7D5BD35D"/>
    <w:rsid w:val="7D82585E"/>
    <w:rsid w:val="7D8F81C4"/>
    <w:rsid w:val="7DC203A4"/>
    <w:rsid w:val="7DEBF800"/>
    <w:rsid w:val="7DF41ACE"/>
    <w:rsid w:val="7DF9B954"/>
    <w:rsid w:val="7E1B7CE8"/>
    <w:rsid w:val="7E3F9768"/>
    <w:rsid w:val="7E417F37"/>
    <w:rsid w:val="7E47A56A"/>
    <w:rsid w:val="7E654C01"/>
    <w:rsid w:val="7E65CC19"/>
    <w:rsid w:val="7E6C32B0"/>
    <w:rsid w:val="7E6D04DF"/>
    <w:rsid w:val="7E72C4E4"/>
    <w:rsid w:val="7E76635E"/>
    <w:rsid w:val="7E79F542"/>
    <w:rsid w:val="7E7CBF46"/>
    <w:rsid w:val="7E8AE1FD"/>
    <w:rsid w:val="7E906A8C"/>
    <w:rsid w:val="7E9FCA75"/>
    <w:rsid w:val="7EA19BD7"/>
    <w:rsid w:val="7EB46F5D"/>
    <w:rsid w:val="7EB4E35A"/>
    <w:rsid w:val="7EC41BA5"/>
    <w:rsid w:val="7EC66F36"/>
    <w:rsid w:val="7EC6B02E"/>
    <w:rsid w:val="7EC9300B"/>
    <w:rsid w:val="7EE9D686"/>
    <w:rsid w:val="7EF0FB44"/>
    <w:rsid w:val="7F048A78"/>
    <w:rsid w:val="7F052119"/>
    <w:rsid w:val="7F25C1FB"/>
    <w:rsid w:val="7F6C2A6B"/>
    <w:rsid w:val="7F7CC6FA"/>
    <w:rsid w:val="7F884CC2"/>
    <w:rsid w:val="7FC1E2B9"/>
    <w:rsid w:val="7FC84AB7"/>
    <w:rsid w:val="7FCE30C0"/>
    <w:rsid w:val="7FE36989"/>
    <w:rsid w:val="7FE9F1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21F9A"/>
  <w15:docId w15:val="{3E6D9940-8183-438A-837E-1D6CD04D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character" w:styleId="UnresolvedMention">
    <w:name w:val="Unresolved Mention"/>
    <w:basedOn w:val="DefaultParagraphFont"/>
    <w:uiPriority w:val="99"/>
    <w:semiHidden/>
    <w:unhideWhenUsed/>
    <w:rsid w:val="00854B7C"/>
    <w:rPr>
      <w:color w:val="605E5C"/>
      <w:shd w:val="clear" w:color="auto" w:fill="E1DFDD"/>
    </w:rPr>
  </w:style>
  <w:style w:type="table" w:styleId="TableGrid">
    <w:name w:val="Table Grid"/>
    <w:basedOn w:val="TableNormal"/>
    <w:uiPriority w:val="39"/>
    <w:rsid w:val="00C672B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C3C9D"/>
    <w:rPr>
      <w:b/>
      <w:bCs/>
    </w:rPr>
  </w:style>
  <w:style w:type="character" w:styleId="FollowedHyperlink">
    <w:name w:val="FollowedHyperlink"/>
    <w:basedOn w:val="DefaultParagraphFont"/>
    <w:uiPriority w:val="99"/>
    <w:semiHidden/>
    <w:unhideWhenUsed/>
    <w:rsid w:val="009422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440628">
      <w:bodyDiv w:val="1"/>
      <w:marLeft w:val="0"/>
      <w:marRight w:val="0"/>
      <w:marTop w:val="0"/>
      <w:marBottom w:val="0"/>
      <w:divBdr>
        <w:top w:val="none" w:sz="0" w:space="0" w:color="auto"/>
        <w:left w:val="none" w:sz="0" w:space="0" w:color="auto"/>
        <w:bottom w:val="none" w:sz="0" w:space="0" w:color="auto"/>
        <w:right w:val="none" w:sz="0" w:space="0" w:color="auto"/>
      </w:divBdr>
    </w:div>
    <w:div w:id="1063403840">
      <w:bodyDiv w:val="1"/>
      <w:marLeft w:val="0"/>
      <w:marRight w:val="0"/>
      <w:marTop w:val="0"/>
      <w:marBottom w:val="0"/>
      <w:divBdr>
        <w:top w:val="none" w:sz="0" w:space="0" w:color="auto"/>
        <w:left w:val="none" w:sz="0" w:space="0" w:color="auto"/>
        <w:bottom w:val="none" w:sz="0" w:space="0" w:color="auto"/>
        <w:right w:val="none" w:sz="0" w:space="0" w:color="auto"/>
      </w:divBdr>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509981777">
      <w:bodyDiv w:val="1"/>
      <w:marLeft w:val="0"/>
      <w:marRight w:val="0"/>
      <w:marTop w:val="0"/>
      <w:marBottom w:val="0"/>
      <w:divBdr>
        <w:top w:val="none" w:sz="0" w:space="0" w:color="auto"/>
        <w:left w:val="none" w:sz="0" w:space="0" w:color="auto"/>
        <w:bottom w:val="none" w:sz="0" w:space="0" w:color="auto"/>
        <w:right w:val="none" w:sz="0" w:space="0" w:color="auto"/>
      </w:divBdr>
    </w:div>
    <w:div w:id="1758597334">
      <w:bodyDiv w:val="1"/>
      <w:marLeft w:val="0"/>
      <w:marRight w:val="0"/>
      <w:marTop w:val="0"/>
      <w:marBottom w:val="0"/>
      <w:divBdr>
        <w:top w:val="none" w:sz="0" w:space="0" w:color="auto"/>
        <w:left w:val="none" w:sz="0" w:space="0" w:color="auto"/>
        <w:bottom w:val="none" w:sz="0" w:space="0" w:color="auto"/>
        <w:right w:val="none" w:sz="0" w:space="0" w:color="auto"/>
      </w:divBdr>
    </w:div>
    <w:div w:id="1856457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og.org/education-and-events/creog/curriculum-resources/surgical-curriculum" TargetMode="External"/><Relationship Id="rId21" Type="http://schemas.openxmlformats.org/officeDocument/2006/relationships/hyperlink" Target="https://www.acog.org/clinical/clinical-guidance/committee-opinion/articles/2014/03/preparing-for-clinical-emergencies-in-obstetrics-and-gynecology" TargetMode="External"/><Relationship Id="rId42" Type="http://schemas.openxmlformats.org/officeDocument/2006/relationships/hyperlink" Target="https://www.cdc.gov/pophealthtraining/whatis.html" TargetMode="External"/><Relationship Id="rId47" Type="http://schemas.openxmlformats.org/officeDocument/2006/relationships/hyperlink" Target="https://www.cms.gov/Medicare/Quality-Initiatives-Patient-Assessment-Instruments/Value-Based-Programs/MACRA-MIPS-and-APMs/MACRA-MIPS-and-APMs" TargetMode="External"/><Relationship Id="rId63" Type="http://schemas.openxmlformats.org/officeDocument/2006/relationships/hyperlink" Target="http://alphaomegaalpha.org/pdfs/Monograph2018.pdf" TargetMode="External"/><Relationship Id="rId68" Type="http://schemas.openxmlformats.org/officeDocument/2006/relationships/hyperlink" Target="https://www.ama-assn.org/delivering-care/ethics" TargetMode="External"/><Relationship Id="rId84" Type="http://schemas.openxmlformats.org/officeDocument/2006/relationships/hyperlink" Target="https://www.tandfonline.com/doi/abs/10.3109/0142159X.2013.769677?journalCode=imte20" TargetMode="External"/><Relationship Id="rId89" Type="http://schemas.openxmlformats.org/officeDocument/2006/relationships/hyperlink" Target="https://pediatrics.aappublications.org/content/129/2/201.long?sso=1&amp;sso_redirect_count=1&amp;nfstatus=401&amp;nftoken=00000000-0000-0000-0000-000000000000&amp;nfstatusdescription=ERROR%3a+No+local+token" TargetMode="External"/><Relationship Id="rId16" Type="http://schemas.openxmlformats.org/officeDocument/2006/relationships/hyperlink" Target="https://www.acog.org/education-and-events/creog/curriculum-resources/surgical-curriculum" TargetMode="External"/><Relationship Id="rId107" Type="http://schemas.openxmlformats.org/officeDocument/2006/relationships/footer" Target="footer1.xml"/><Relationship Id="rId11" Type="http://schemas.openxmlformats.org/officeDocument/2006/relationships/image" Target="media/image1.jpg"/><Relationship Id="rId32" Type="http://schemas.openxmlformats.org/officeDocument/2006/relationships/hyperlink" Target="https://www.acog.org/clinical/clinical-guidance/committee-opinion/articles/2019/10/clinical-guidelines-and-standardization-of-practice-to-improve-outcomes" TargetMode="External"/><Relationship Id="rId37" Type="http://schemas.openxmlformats.org/officeDocument/2006/relationships/hyperlink" Target="http://www.ihi.org/Pages/default.aspx" TargetMode="External"/><Relationship Id="rId53" Type="http://schemas.openxmlformats.org/officeDocument/2006/relationships/hyperlink" Target="https://www.acog.org/-/media/project/acog/acogorg/files/creog/milestones-journal-club-assessment.docx?la=en&amp;hash=E2E284E59639C04EF8F526A0CB97A699" TargetMode="External"/><Relationship Id="rId58" Type="http://schemas.openxmlformats.org/officeDocument/2006/relationships/hyperlink" Target="https://www-ncbi-nlm-nih-gov.ezproxy.libraries.wright.edu/pubmed/?term=Gonnella%20JS%5BAuthor%5D&amp;cauthor=true&amp;cauthor_uid=19638773" TargetMode="External"/><Relationship Id="rId74" Type="http://schemas.openxmlformats.org/officeDocument/2006/relationships/hyperlink" Target="https://journals.lww.com/academicmedicine/Fulltext/2001/04000/Essential_Elements_of_Communication_in_Medical.21.aspx" TargetMode="External"/><Relationship Id="rId79" Type="http://schemas.openxmlformats.org/officeDocument/2006/relationships/hyperlink" Target="https://jamanetwork.com/journals/jama/fullarticle/192233" TargetMode="External"/><Relationship Id="rId102" Type="http://schemas.openxmlformats.org/officeDocument/2006/relationships/hyperlink" Target="https://dl.acgme.org/pages/assessment" TargetMode="External"/><Relationship Id="rId5" Type="http://schemas.openxmlformats.org/officeDocument/2006/relationships/numbering" Target="numbering.xml"/><Relationship Id="rId90" Type="http://schemas.openxmlformats.org/officeDocument/2006/relationships/hyperlink" Target="https://meridian.allenpress.com/jgme/issue/13/2s" TargetMode="External"/><Relationship Id="rId95" Type="http://schemas.openxmlformats.org/officeDocument/2006/relationships/hyperlink" Target="https://www.acgme.org/Residents-and-Fellows/The-ACGME-for-Residents-and-Fellows" TargetMode="External"/><Relationship Id="rId22" Type="http://schemas.openxmlformats.org/officeDocument/2006/relationships/hyperlink" Target="https://www.acog.org/education-and-events/simulations/eco" TargetMode="External"/><Relationship Id="rId27" Type="http://schemas.openxmlformats.org/officeDocument/2006/relationships/hyperlink" Target="https://www.acog.org/-/media/project/acog/acogorg/clinical/files/committee-opinion/articles/2020/03/the-use-of-hysteroscopy-for-the-diagnosis-and-treatment-of-intrauterine-pathology.pdf" TargetMode="External"/><Relationship Id="rId43" Type="http://schemas.openxmlformats.org/officeDocument/2006/relationships/hyperlink" Target="https://tissuepathology.com/2016/03/29/in-pursuit-of-patient-centered-care/" TargetMode="External"/><Relationship Id="rId48" Type="http://schemas.openxmlformats.org/officeDocument/2006/relationships/hyperlink" Target="http://datacenter.commonwealthfund.org/?_ga=2.110888517.1505146611.1495417431-1811932185.1495417431" TargetMode="External"/><Relationship Id="rId64" Type="http://schemas.openxmlformats.org/officeDocument/2006/relationships/hyperlink" Target="https://pubmed.ncbi.nlm.nih.gov/27763788/" TargetMode="External"/><Relationship Id="rId69" Type="http://schemas.openxmlformats.org/officeDocument/2006/relationships/hyperlink" Target="http://alphaomegaalpha.org/pdfs/Monograph2018.pdf" TargetMode="External"/><Relationship Id="rId80" Type="http://schemas.openxmlformats.org/officeDocument/2006/relationships/hyperlink" Target="https://www.mededportal.org/doi/10.15766/mep_2374-8265.10174" TargetMode="External"/><Relationship Id="rId85" Type="http://schemas.openxmlformats.org/officeDocument/2006/relationships/hyperlink" Target="https://www.tandfonline.com/doi/abs/10.1080/0142159X.2018.1481499?journalCode=imte20" TargetMode="External"/><Relationship Id="rId12" Type="http://schemas.openxmlformats.org/officeDocument/2006/relationships/image" Target="media/image2.png"/><Relationship Id="rId17" Type="http://schemas.openxmlformats.org/officeDocument/2006/relationships/hyperlink" Target="https://tools.apgo.org/educational-resources/basic-clinical-skills/" TargetMode="External"/><Relationship Id="rId33" Type="http://schemas.openxmlformats.org/officeDocument/2006/relationships/hyperlink" Target="https://www.acog.org/clinical/clinical-guidance/committee-opinion/articles/2018/10/well-woman-visit" TargetMode="External"/><Relationship Id="rId38" Type="http://schemas.openxmlformats.org/officeDocument/2006/relationships/hyperlink" Target="https://www.cdc.gov/pophealthtraining/whatis.html" TargetMode="External"/><Relationship Id="rId59" Type="http://schemas.openxmlformats.org/officeDocument/2006/relationships/hyperlink" Target="https://journals.lww.com/academicmedicine/Fulltext/2009/08000/Measurement_and_Correlates_of_Physicians__Lifelong.21.aspx" TargetMode="External"/><Relationship Id="rId103" Type="http://schemas.openxmlformats.org/officeDocument/2006/relationships/hyperlink" Target="https://team.acgme.org/" TargetMode="External"/><Relationship Id="rId108" Type="http://schemas.openxmlformats.org/officeDocument/2006/relationships/fontTable" Target="fontTable.xml"/><Relationship Id="rId54" Type="http://schemas.openxmlformats.org/officeDocument/2006/relationships/hyperlink" Target="https://www.nlm.nih.gov/bsd/disted/pubmedtutorial/cover.html" TargetMode="External"/><Relationship Id="rId70" Type="http://schemas.openxmlformats.org/officeDocument/2006/relationships/hyperlink" Target="https://pubmed.ncbi.nlm.nih.gov/27763788/" TargetMode="External"/><Relationship Id="rId75" Type="http://schemas.openxmlformats.org/officeDocument/2006/relationships/hyperlink" Target="https://www.sciencedirect.com/science/article/abs/pii/S0738399101001367?via%3Dihub" TargetMode="External"/><Relationship Id="rId91" Type="http://schemas.openxmlformats.org/officeDocument/2006/relationships/hyperlink" Target="https://www.acgme.org/Portals/0/ACGMEClinicalCompetencyCommitteeGuidebook.pdf?ver=2020-04-16-121941-380" TargetMode="External"/><Relationship Id="rId96" Type="http://schemas.openxmlformats.org/officeDocument/2006/relationships/hyperlink" Target="https://www.acgme.org/Portals/0/PDFs/Milestones/ResidentFlyer.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ejm.org/doi/full/10.1056/nejmra1302417" TargetMode="External"/><Relationship Id="rId23" Type="http://schemas.openxmlformats.org/officeDocument/2006/relationships/hyperlink" Target="https://www.acog.org/education-and-events/simulations/scog020" TargetMode="External"/><Relationship Id="rId28" Type="http://schemas.openxmlformats.org/officeDocument/2006/relationships/hyperlink" Target="https://www.acog.org/education-and-events/creog/curriculum-resources/surgical-curriculum" TargetMode="External"/><Relationship Id="rId36" Type="http://schemas.openxmlformats.org/officeDocument/2006/relationships/hyperlink" Target="http://www.ihi.org/Pages/default.aspx" TargetMode="External"/><Relationship Id="rId49" Type="http://schemas.openxmlformats.org/officeDocument/2006/relationships/hyperlink" Target="https://nam.edu/vital-directions-for-health-health-care-priorities-from-a-national-academy-of-medicine-initiative/" TargetMode="External"/><Relationship Id="rId57" Type="http://schemas.openxmlformats.org/officeDocument/2006/relationships/hyperlink" Target="https://www-ncbi-nlm-nih-gov.ezproxy.libraries.wright.edu/pubmed/?term=Veloski%20JJ%5BAuthor%5D&amp;cauthor=true&amp;cauthor_uid=19638773" TargetMode="External"/><Relationship Id="rId106"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tools.apgo.org/wp-content/uploads/2017/06/BCSSurgicalInstruments.pdf" TargetMode="External"/><Relationship Id="rId44" Type="http://schemas.openxmlformats.org/officeDocument/2006/relationships/hyperlink" Target="https://www.ahrq.gov/talkingquality/measures/setting/physician/measurement-sets.html" TargetMode="External"/><Relationship Id="rId52" Type="http://schemas.openxmlformats.org/officeDocument/2006/relationships/hyperlink" Target="https://www.acog.org/clinical/clinical-guidance/committee-opinion/articles/2019/10/clinical-guidelines-and-standardization-of-practice-to-improve-outcomes" TargetMode="External"/><Relationship Id="rId60" Type="http://schemas.openxmlformats.org/officeDocument/2006/relationships/hyperlink" Target="https://journals.lww.com/academicmedicine/Fulltext/2013/10000/Assessing_Residents__Written_Learning_Goals_and.39.aspx" TargetMode="External"/><Relationship Id="rId65" Type="http://schemas.openxmlformats.org/officeDocument/2006/relationships/hyperlink" Target="https://annals.org/aim/fullarticle/474090/medical-professionalism-new-millennium-physician-charter" TargetMode="External"/><Relationship Id="rId73" Type="http://schemas.openxmlformats.org/officeDocument/2006/relationships/hyperlink" Target="https://www.tandfonline.com/doi/abs/10.3109/0142159X.2011.531170?journalCode=imte20" TargetMode="External"/><Relationship Id="rId78" Type="http://schemas.openxmlformats.org/officeDocument/2006/relationships/hyperlink" Target="https://www.ncbi.nlm.nih.gov/pmc/articles/PMC3445676/" TargetMode="External"/><Relationship Id="rId81" Type="http://schemas.openxmlformats.org/officeDocument/2006/relationships/hyperlink" Target="https://www.mededportal.org/doi/10.15766/mep_2374-8265.622" TargetMode="External"/><Relationship Id="rId86" Type="http://schemas.openxmlformats.org/officeDocument/2006/relationships/hyperlink" Target="https://pubmed.ncbi.nlm.nih.gov/10742358/" TargetMode="External"/><Relationship Id="rId94" Type="http://schemas.openxmlformats.org/officeDocument/2006/relationships/hyperlink" Target="https://www.acgme.org/Portals/0/PDFs/Milestones/MilestonesGuidebookforResidentsFellows.pdf?ver=2020-05-08-150234-750" TargetMode="External"/><Relationship Id="rId99" Type="http://schemas.openxmlformats.org/officeDocument/2006/relationships/hyperlink" Target="https://www.acgme.org/Portals/0/PDFs/Milestones/2019MilestonesNationalReportFinal.pdf?ver=2019-09-30-110837-587" TargetMode="External"/><Relationship Id="rId101" Type="http://schemas.openxmlformats.org/officeDocument/2006/relationships/hyperlink" Target="https://www.acgme.org/Meetings-and-Educational-Activities/Other-Educational-Activities/Courses-and-Workshops/Developing-Faculty-Competencies-in-Assessmen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What-We-Do/Accreditation/Milestones/Resources/" TargetMode="External"/><Relationship Id="rId18" Type="http://schemas.openxmlformats.org/officeDocument/2006/relationships/hyperlink" Target="https://tools.apgo.org/wp-content/uploads/2017/06/BCSSurgicalInstruments.pdf" TargetMode="External"/><Relationship Id="rId39" Type="http://schemas.openxmlformats.org/officeDocument/2006/relationships/hyperlink" Target="https://tissuepathology.com/2016/03/29/in-pursuit-of-patient-centered-care/" TargetMode="External"/><Relationship Id="rId109" Type="http://schemas.openxmlformats.org/officeDocument/2006/relationships/theme" Target="theme/theme1.xml"/><Relationship Id="rId34" Type="http://schemas.openxmlformats.org/officeDocument/2006/relationships/hyperlink" Target="https://pubmed.ncbi.nlm.nih.gov/20027047/" TargetMode="External"/><Relationship Id="rId50" Type="http://schemas.openxmlformats.org/officeDocument/2006/relationships/hyperlink" Target="http://www.kff.org/" TargetMode="External"/><Relationship Id="rId55" Type="http://schemas.openxmlformats.org/officeDocument/2006/relationships/hyperlink" Target="https://www.academicpedsjnl.net/article/S1876-2859(13)00333-1/fulltext" TargetMode="External"/><Relationship Id="rId76" Type="http://schemas.openxmlformats.org/officeDocument/2006/relationships/hyperlink" Target="https://www.ncbi.nlm.nih.gov/pmc/articles/PMC2631014/" TargetMode="External"/><Relationship Id="rId97" Type="http://schemas.openxmlformats.org/officeDocument/2006/relationships/hyperlink" Target="https://www.acgme.org/Portals/0/Milestones%20Implementation%202020.pdf?ver=2020-05-20-152402-013" TargetMode="External"/><Relationship Id="rId104" Type="http://schemas.openxmlformats.org/officeDocument/2006/relationships/hyperlink" Target="https://dl.acgme.org/pages/assessment" TargetMode="External"/><Relationship Id="rId7" Type="http://schemas.openxmlformats.org/officeDocument/2006/relationships/settings" Target="settings.xml"/><Relationship Id="rId71" Type="http://schemas.openxmlformats.org/officeDocument/2006/relationships/hyperlink" Target="https://www.acgme.org/What-We-Do/Initiatives/Physician-Well-Being/Resources" TargetMode="External"/><Relationship Id="rId92" Type="http://schemas.openxmlformats.org/officeDocument/2006/relationships/hyperlink" Target="https://www.acgme.org/What-We-Do/Accreditation/Milestones/Resources" TargetMode="External"/><Relationship Id="rId2" Type="http://schemas.openxmlformats.org/officeDocument/2006/relationships/customXml" Target="../customXml/item2.xml"/><Relationship Id="rId29" Type="http://schemas.openxmlformats.org/officeDocument/2006/relationships/hyperlink" Target="https://www.acog.org/education-and-events/creog/curriculum-resources/surgical-curriculum" TargetMode="External"/><Relationship Id="rId24" Type="http://schemas.openxmlformats.org/officeDocument/2006/relationships/hyperlink" Target="https://www.smfm.org/education/criticalcare" TargetMode="External"/><Relationship Id="rId40" Type="http://schemas.openxmlformats.org/officeDocument/2006/relationships/hyperlink" Target="https://www.cdc.gov/pophealthtraining/whatis.html" TargetMode="External"/><Relationship Id="rId45" Type="http://schemas.openxmlformats.org/officeDocument/2006/relationships/hyperlink" Target="https://www.ahrq.gov/talkingquality/measures/setting/physician/index.html" TargetMode="External"/><Relationship Id="rId66" Type="http://schemas.openxmlformats.org/officeDocument/2006/relationships/hyperlink" Target="https://www.acog.org/clinical/clinical-guidance/committee-opinion/articles/2007/12/ethical-decision-making-in-obstetrics-and-gynecology" TargetMode="External"/><Relationship Id="rId87" Type="http://schemas.openxmlformats.org/officeDocument/2006/relationships/hyperlink" Target="https://www.tandfonline.com/doi/full/10.1080/10401334.2017.1303385" TargetMode="External"/><Relationship Id="rId61" Type="http://schemas.openxmlformats.org/officeDocument/2006/relationships/hyperlink" Target="https://annals.org/aim/fullarticle/474090/medical-professionalism-new-millennium-physician-charter" TargetMode="External"/><Relationship Id="rId82" Type="http://schemas.openxmlformats.org/officeDocument/2006/relationships/hyperlink" Target="https://www.ncbi.nlm.nih.gov/pmc/articles/PMC3093595/" TargetMode="External"/><Relationship Id="rId19" Type="http://schemas.openxmlformats.org/officeDocument/2006/relationships/hyperlink" Target="https://safehealthcareforeverywoman.org/aim/patient-safety-bundles/" TargetMode="External"/><Relationship Id="rId14" Type="http://schemas.openxmlformats.org/officeDocument/2006/relationships/hyperlink" Target="https://www.acog.org/education-and-events/creog/curriculum-resources/creog-educational-objectives" TargetMode="External"/><Relationship Id="rId30" Type="http://schemas.openxmlformats.org/officeDocument/2006/relationships/hyperlink" Target="https://tools.apgo.org/educational-resources/basic-clinical-skills/" TargetMode="External"/><Relationship Id="rId35" Type="http://schemas.openxmlformats.org/officeDocument/2006/relationships/hyperlink" Target="https://www.acog.org/clinical/clinical-guidance/committee-opinion/articles/2007/05/seeking-and-giving-consultation" TargetMode="External"/><Relationship Id="rId56" Type="http://schemas.openxmlformats.org/officeDocument/2006/relationships/hyperlink" Target="https://www-ncbi-nlm-nih-gov.ezproxy.libraries.wright.edu/pubmed/?term=Hojat%20M%5BAuthor%5D&amp;cauthor=true&amp;cauthor_uid=19638773" TargetMode="External"/><Relationship Id="rId77" Type="http://schemas.openxmlformats.org/officeDocument/2006/relationships/hyperlink" Target="https://nam.edu/perspectives-2014-shared-decision-making-strategies-for-best-care-patient-decision-aids/" TargetMode="External"/><Relationship Id="rId100" Type="http://schemas.openxmlformats.org/officeDocument/2006/relationships/hyperlink" Target="https://www.acgme.org/Portals/0/PDFs/Milestones/MilestonesBibliography.pdf?ver=2020-08-19-153536-447" TargetMode="External"/><Relationship Id="rId105" Type="http://schemas.openxmlformats.org/officeDocument/2006/relationships/hyperlink" Target="https://dl.acgme.org/" TargetMode="External"/><Relationship Id="rId8" Type="http://schemas.openxmlformats.org/officeDocument/2006/relationships/webSettings" Target="webSettings.xml"/><Relationship Id="rId51" Type="http://schemas.openxmlformats.org/officeDocument/2006/relationships/hyperlink" Target="https://www.kff.org/topic/health-reform/" TargetMode="External"/><Relationship Id="rId72" Type="http://schemas.openxmlformats.org/officeDocument/2006/relationships/hyperlink" Target="https://www.academicpedsjnl.net/article/S1876-2859(13)00332-X/fulltext" TargetMode="External"/><Relationship Id="rId93" Type="http://schemas.openxmlformats.org/officeDocument/2006/relationships/hyperlink" Target="https://www.acgme.org/Portals/0/MilestonesGuidebook.pdf?ver=2020-06-11-100958-330" TargetMode="External"/><Relationship Id="rId98" Type="http://schemas.openxmlformats.org/officeDocument/2006/relationships/hyperlink" Target="https://www.acgme.org/Portals/0/PDFs/Milestones/Guidebooks/AssessmentGuidebook.pdf?ver=2020-11-18-155141-527" TargetMode="External"/><Relationship Id="rId3" Type="http://schemas.openxmlformats.org/officeDocument/2006/relationships/customXml" Target="../customXml/item3.xml"/><Relationship Id="rId25" Type="http://schemas.openxmlformats.org/officeDocument/2006/relationships/hyperlink" Target="https://www.icsi.org/wp-content/uploads/2020/01/Periop_6th-Ed_2020_v2.pdf" TargetMode="External"/><Relationship Id="rId46" Type="http://schemas.openxmlformats.org/officeDocument/2006/relationships/hyperlink" Target="https://www.abim.org/maintenance-of-certification/earning-points/qi-pi-activities/" TargetMode="External"/><Relationship Id="rId67" Type="http://schemas.openxmlformats.org/officeDocument/2006/relationships/hyperlink" Target="https://www.acog.org/-/media/project/acog/acogorg/files/pdfs/acog-policies/code-of-professional-ethics-of-the-american-college-of-obstetricians-and-gynecologists.pdf" TargetMode="External"/><Relationship Id="rId20" Type="http://schemas.openxmlformats.org/officeDocument/2006/relationships/hyperlink" Target="https://www.acog.org/clinical/clinical-guidance/practice-bulletin/articles/2019/05/critical-care-in-pregnancy" TargetMode="External"/><Relationship Id="rId41" Type="http://schemas.openxmlformats.org/officeDocument/2006/relationships/hyperlink" Target="https://tissuepathology.com/2016/03/29/in-pursuit-of-patient-centered-care/" TargetMode="External"/><Relationship Id="rId62" Type="http://schemas.openxmlformats.org/officeDocument/2006/relationships/hyperlink" Target="https://www.ama-assn.org/delivering-care/ethics" TargetMode="External"/><Relationship Id="rId83" Type="http://schemas.openxmlformats.org/officeDocument/2006/relationships/hyperlink" Target="https://www.bmj.com/content/344/bmj.e357" TargetMode="External"/><Relationship Id="rId88" Type="http://schemas.openxmlformats.org/officeDocument/2006/relationships/hyperlink" Target="https://www.jointcommissionjournal.com/article/S1553-7250(06)32022-3/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5FDC0F6EAEAC4CA8F96525128C1867" ma:contentTypeVersion="13" ma:contentTypeDescription="Create a new document." ma:contentTypeScope="" ma:versionID="4717512e3a752c4643e4c9a9c6e37bd0">
  <xsd:schema xmlns:xsd="http://www.w3.org/2001/XMLSchema" xmlns:xs="http://www.w3.org/2001/XMLSchema" xmlns:p="http://schemas.microsoft.com/office/2006/metadata/properties" xmlns:ns3="21b8754a-ba81-4314-9bd3-fca8f076b67f" xmlns:ns4="3b3379ff-4dd4-469c-b209-7af40214d6ca" targetNamespace="http://schemas.microsoft.com/office/2006/metadata/properties" ma:root="true" ma:fieldsID="70ab99ef9d5b18f5393be4cb6cb7b62e" ns3:_="" ns4:_="">
    <xsd:import namespace="21b8754a-ba81-4314-9bd3-fca8f076b67f"/>
    <xsd:import namespace="3b3379ff-4dd4-469c-b209-7af40214d6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8754a-ba81-4314-9bd3-fca8f076b6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379ff-4dd4-469c-b209-7af40214d6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1D2D67-08A3-4980-B44C-4E12930EB3D5}">
  <ds:schemaRefs>
    <ds:schemaRef ds:uri="http://schemas.openxmlformats.org/officeDocument/2006/bibliography"/>
  </ds:schemaRefs>
</ds:datastoreItem>
</file>

<file path=customXml/itemProps2.xml><?xml version="1.0" encoding="utf-8"?>
<ds:datastoreItem xmlns:ds="http://schemas.openxmlformats.org/officeDocument/2006/customXml" ds:itemID="{3B4462F2-ED9E-4548-A608-587B9C4DDD22}">
  <ds:schemaRefs>
    <ds:schemaRef ds:uri="http://schemas.microsoft.com/sharepoint/v3/contenttype/forms"/>
  </ds:schemaRefs>
</ds:datastoreItem>
</file>

<file path=customXml/itemProps3.xml><?xml version="1.0" encoding="utf-8"?>
<ds:datastoreItem xmlns:ds="http://schemas.openxmlformats.org/officeDocument/2006/customXml" ds:itemID="{3793BDCA-8BEC-400B-A73F-206C321B01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B36EC8-AF55-4A50-8C76-87679AA5D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8754a-ba81-4314-9bd3-fca8f076b67f"/>
    <ds:schemaRef ds:uri="3b3379ff-4dd4-469c-b209-7af40214d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1584</TotalTime>
  <Pages>58</Pages>
  <Words>16397</Words>
  <Characters>93463</Characters>
  <Application>Microsoft Office Word</Application>
  <DocSecurity>0</DocSecurity>
  <Lines>778</Lines>
  <Paragraphs>219</Paragraphs>
  <ScaleCrop>false</ScaleCrop>
  <Company>ACGME</Company>
  <LinksUpToDate>false</LinksUpToDate>
  <CharactersWithSpaces>109641</CharactersWithSpaces>
  <SharedDoc>false</SharedDoc>
  <HLinks>
    <vt:vector size="558" baseType="variant">
      <vt:variant>
        <vt:i4>1441880</vt:i4>
      </vt:variant>
      <vt:variant>
        <vt:i4>276</vt:i4>
      </vt:variant>
      <vt:variant>
        <vt:i4>0</vt:i4>
      </vt:variant>
      <vt:variant>
        <vt:i4>5</vt:i4>
      </vt:variant>
      <vt:variant>
        <vt:lpwstr>https://dl.acgme.org/</vt:lpwstr>
      </vt:variant>
      <vt:variant>
        <vt:lpwstr/>
      </vt:variant>
      <vt:variant>
        <vt:i4>1048668</vt:i4>
      </vt:variant>
      <vt:variant>
        <vt:i4>273</vt:i4>
      </vt:variant>
      <vt:variant>
        <vt:i4>0</vt:i4>
      </vt:variant>
      <vt:variant>
        <vt:i4>5</vt:i4>
      </vt:variant>
      <vt:variant>
        <vt:lpwstr>https://dl.acgme.org/pages/assessment</vt:lpwstr>
      </vt:variant>
      <vt:variant>
        <vt:lpwstr/>
      </vt:variant>
      <vt:variant>
        <vt:i4>7471145</vt:i4>
      </vt:variant>
      <vt:variant>
        <vt:i4>270</vt:i4>
      </vt:variant>
      <vt:variant>
        <vt:i4>0</vt:i4>
      </vt:variant>
      <vt:variant>
        <vt:i4>5</vt:i4>
      </vt:variant>
      <vt:variant>
        <vt:lpwstr>https://team.acgme.org/</vt:lpwstr>
      </vt:variant>
      <vt:variant>
        <vt:lpwstr/>
      </vt:variant>
      <vt:variant>
        <vt:i4>1048668</vt:i4>
      </vt:variant>
      <vt:variant>
        <vt:i4>267</vt:i4>
      </vt:variant>
      <vt:variant>
        <vt:i4>0</vt:i4>
      </vt:variant>
      <vt:variant>
        <vt:i4>5</vt:i4>
      </vt:variant>
      <vt:variant>
        <vt:lpwstr>https://dl.acgme.org/pages/assessment</vt:lpwstr>
      </vt:variant>
      <vt:variant>
        <vt:lpwstr/>
      </vt:variant>
      <vt:variant>
        <vt:i4>3670053</vt:i4>
      </vt:variant>
      <vt:variant>
        <vt:i4>264</vt:i4>
      </vt:variant>
      <vt:variant>
        <vt:i4>0</vt:i4>
      </vt:variant>
      <vt:variant>
        <vt:i4>5</vt:i4>
      </vt:variant>
      <vt:variant>
        <vt:lpwstr>https://www.acgme.org/Meetings-and-Educational-Activities/Other-Educational-Activities/Courses-and-Workshops/Developing-Faculty-Competencies-in-Assessment</vt:lpwstr>
      </vt:variant>
      <vt:variant>
        <vt:lpwstr/>
      </vt:variant>
      <vt:variant>
        <vt:i4>5767177</vt:i4>
      </vt:variant>
      <vt:variant>
        <vt:i4>261</vt:i4>
      </vt:variant>
      <vt:variant>
        <vt:i4>0</vt:i4>
      </vt:variant>
      <vt:variant>
        <vt:i4>5</vt:i4>
      </vt:variant>
      <vt:variant>
        <vt:lpwstr>https://www.acgme.org/Portals/0/PDFs/Milestones/MilestonesBibliography.pdf?ver=2020-08-19-153536-447</vt:lpwstr>
      </vt:variant>
      <vt:variant>
        <vt:lpwstr/>
      </vt:variant>
      <vt:variant>
        <vt:i4>3932220</vt:i4>
      </vt:variant>
      <vt:variant>
        <vt:i4>258</vt:i4>
      </vt:variant>
      <vt:variant>
        <vt:i4>0</vt:i4>
      </vt:variant>
      <vt:variant>
        <vt:i4>5</vt:i4>
      </vt:variant>
      <vt:variant>
        <vt:lpwstr>https://www.acgme.org/Portals/0/PDFs/Milestones/2019MilestonesNationalReportFinal.pdf?ver=2019-09-30-110837-587</vt:lpwstr>
      </vt:variant>
      <vt:variant>
        <vt:lpwstr/>
      </vt:variant>
      <vt:variant>
        <vt:i4>4522073</vt:i4>
      </vt:variant>
      <vt:variant>
        <vt:i4>255</vt:i4>
      </vt:variant>
      <vt:variant>
        <vt:i4>0</vt:i4>
      </vt:variant>
      <vt:variant>
        <vt:i4>5</vt:i4>
      </vt:variant>
      <vt:variant>
        <vt:lpwstr>https://www.acgme.org/Portals/0/PDFs/Milestones/Guidebooks/AssessmentGuidebook.pdf?ver=2020-11-18-155141-527</vt:lpwstr>
      </vt:variant>
      <vt:variant>
        <vt:lpwstr/>
      </vt:variant>
      <vt:variant>
        <vt:i4>5505048</vt:i4>
      </vt:variant>
      <vt:variant>
        <vt:i4>252</vt:i4>
      </vt:variant>
      <vt:variant>
        <vt:i4>0</vt:i4>
      </vt:variant>
      <vt:variant>
        <vt:i4>5</vt:i4>
      </vt:variant>
      <vt:variant>
        <vt:lpwstr>https://www.acgme.org/Portals/0/Milestones Implementation 2020.pdf?ver=2020-05-20-152402-013</vt:lpwstr>
      </vt:variant>
      <vt:variant>
        <vt:lpwstr/>
      </vt:variant>
      <vt:variant>
        <vt:i4>6029377</vt:i4>
      </vt:variant>
      <vt:variant>
        <vt:i4>249</vt:i4>
      </vt:variant>
      <vt:variant>
        <vt:i4>0</vt:i4>
      </vt:variant>
      <vt:variant>
        <vt:i4>5</vt:i4>
      </vt:variant>
      <vt:variant>
        <vt:lpwstr>https://www.acgme.org/Portals/0/PDFs/Milestones/ResidentFlyer.pdf</vt:lpwstr>
      </vt:variant>
      <vt:variant>
        <vt:lpwstr/>
      </vt:variant>
      <vt:variant>
        <vt:i4>4063294</vt:i4>
      </vt:variant>
      <vt:variant>
        <vt:i4>246</vt:i4>
      </vt:variant>
      <vt:variant>
        <vt:i4>0</vt:i4>
      </vt:variant>
      <vt:variant>
        <vt:i4>5</vt:i4>
      </vt:variant>
      <vt:variant>
        <vt:lpwstr>https://www.acgme.org/Residents-and-Fellows/The-ACGME-for-Residents-and-Fellows</vt:lpwstr>
      </vt:variant>
      <vt:variant>
        <vt:lpwstr/>
      </vt:variant>
      <vt:variant>
        <vt:i4>4653067</vt:i4>
      </vt:variant>
      <vt:variant>
        <vt:i4>243</vt:i4>
      </vt:variant>
      <vt:variant>
        <vt:i4>0</vt:i4>
      </vt:variant>
      <vt:variant>
        <vt:i4>5</vt:i4>
      </vt:variant>
      <vt:variant>
        <vt:lpwstr>https://www.acgme.org/Portals/0/PDFs/Milestones/MilestonesGuidebookforResidentsFellows.pdf?ver=2020-05-08-150234-750</vt:lpwstr>
      </vt:variant>
      <vt:variant>
        <vt:lpwstr/>
      </vt:variant>
      <vt:variant>
        <vt:i4>1048587</vt:i4>
      </vt:variant>
      <vt:variant>
        <vt:i4>240</vt:i4>
      </vt:variant>
      <vt:variant>
        <vt:i4>0</vt:i4>
      </vt:variant>
      <vt:variant>
        <vt:i4>5</vt:i4>
      </vt:variant>
      <vt:variant>
        <vt:lpwstr>https://www.acgme.org/Portals/0/MilestonesGuidebook.pdf?ver=2020-06-11-100958-330</vt:lpwstr>
      </vt:variant>
      <vt:variant>
        <vt:lpwstr/>
      </vt:variant>
      <vt:variant>
        <vt:i4>4063353</vt:i4>
      </vt:variant>
      <vt:variant>
        <vt:i4>237</vt:i4>
      </vt:variant>
      <vt:variant>
        <vt:i4>0</vt:i4>
      </vt:variant>
      <vt:variant>
        <vt:i4>5</vt:i4>
      </vt:variant>
      <vt:variant>
        <vt:lpwstr>https://www.acgme.org/What-We-Do/Accreditation/Milestones/Resources</vt:lpwstr>
      </vt:variant>
      <vt:variant>
        <vt:lpwstr/>
      </vt:variant>
      <vt:variant>
        <vt:i4>7209083</vt:i4>
      </vt:variant>
      <vt:variant>
        <vt:i4>234</vt:i4>
      </vt:variant>
      <vt:variant>
        <vt:i4>0</vt:i4>
      </vt:variant>
      <vt:variant>
        <vt:i4>5</vt:i4>
      </vt:variant>
      <vt:variant>
        <vt:lpwstr>https://www.acgme.org/Portals/0/ACGMEClinicalCompetencyCommitteeGuidebook.pdf?ver=2020-04-16-121941-380</vt:lpwstr>
      </vt:variant>
      <vt:variant>
        <vt:lpwstr/>
      </vt:variant>
      <vt:variant>
        <vt:i4>393237</vt:i4>
      </vt:variant>
      <vt:variant>
        <vt:i4>231</vt:i4>
      </vt:variant>
      <vt:variant>
        <vt:i4>0</vt:i4>
      </vt:variant>
      <vt:variant>
        <vt:i4>5</vt:i4>
      </vt:variant>
      <vt:variant>
        <vt:lpwstr>https://meridian.allenpress.com/jgme/issue/13/2s</vt:lpwstr>
      </vt:variant>
      <vt:variant>
        <vt:lpwstr/>
      </vt:variant>
      <vt:variant>
        <vt:i4>131150</vt:i4>
      </vt:variant>
      <vt:variant>
        <vt:i4>228</vt:i4>
      </vt:variant>
      <vt:variant>
        <vt:i4>0</vt:i4>
      </vt:variant>
      <vt:variant>
        <vt:i4>5</vt:i4>
      </vt:variant>
      <vt:variant>
        <vt:lpwstr>https://pediatrics.aappublications.org/content/129/2/201.long?sso=1&amp;sso_redirect_count=1&amp;nfstatus=401&amp;nftoken=00000000-0000-0000-0000-000000000000&amp;nfstatusdescription=ERROR%3a+No+local+token</vt:lpwstr>
      </vt:variant>
      <vt:variant>
        <vt:lpwstr/>
      </vt:variant>
      <vt:variant>
        <vt:i4>6225991</vt:i4>
      </vt:variant>
      <vt:variant>
        <vt:i4>225</vt:i4>
      </vt:variant>
      <vt:variant>
        <vt:i4>0</vt:i4>
      </vt:variant>
      <vt:variant>
        <vt:i4>5</vt:i4>
      </vt:variant>
      <vt:variant>
        <vt:lpwstr>https://www.jointcommissionjournal.com/article/S1553-7250(06)32022-3/fulltext</vt:lpwstr>
      </vt:variant>
      <vt:variant>
        <vt:lpwstr/>
      </vt:variant>
      <vt:variant>
        <vt:i4>2162812</vt:i4>
      </vt:variant>
      <vt:variant>
        <vt:i4>222</vt:i4>
      </vt:variant>
      <vt:variant>
        <vt:i4>0</vt:i4>
      </vt:variant>
      <vt:variant>
        <vt:i4>5</vt:i4>
      </vt:variant>
      <vt:variant>
        <vt:lpwstr>https://www.tandfonline.com/doi/full/10.1080/10401334.2017.1303385</vt:lpwstr>
      </vt:variant>
      <vt:variant>
        <vt:lpwstr/>
      </vt:variant>
      <vt:variant>
        <vt:i4>327686</vt:i4>
      </vt:variant>
      <vt:variant>
        <vt:i4>219</vt:i4>
      </vt:variant>
      <vt:variant>
        <vt:i4>0</vt:i4>
      </vt:variant>
      <vt:variant>
        <vt:i4>5</vt:i4>
      </vt:variant>
      <vt:variant>
        <vt:lpwstr>https://pubmed.ncbi.nlm.nih.gov/10742358/</vt:lpwstr>
      </vt:variant>
      <vt:variant>
        <vt:lpwstr/>
      </vt:variant>
      <vt:variant>
        <vt:i4>4915270</vt:i4>
      </vt:variant>
      <vt:variant>
        <vt:i4>216</vt:i4>
      </vt:variant>
      <vt:variant>
        <vt:i4>0</vt:i4>
      </vt:variant>
      <vt:variant>
        <vt:i4>5</vt:i4>
      </vt:variant>
      <vt:variant>
        <vt:lpwstr>https://www.tandfonline.com/doi/abs/10.1080/0142159X.2018.1481499?journalCode=imte20</vt:lpwstr>
      </vt:variant>
      <vt:variant>
        <vt:lpwstr/>
      </vt:variant>
      <vt:variant>
        <vt:i4>3342385</vt:i4>
      </vt:variant>
      <vt:variant>
        <vt:i4>213</vt:i4>
      </vt:variant>
      <vt:variant>
        <vt:i4>0</vt:i4>
      </vt:variant>
      <vt:variant>
        <vt:i4>5</vt:i4>
      </vt:variant>
      <vt:variant>
        <vt:lpwstr>https://www.tandfonline.com/doi/abs/10.3109/0142159X.2013.769677?journalCode=imte20</vt:lpwstr>
      </vt:variant>
      <vt:variant>
        <vt:lpwstr/>
      </vt:variant>
      <vt:variant>
        <vt:i4>5046277</vt:i4>
      </vt:variant>
      <vt:variant>
        <vt:i4>210</vt:i4>
      </vt:variant>
      <vt:variant>
        <vt:i4>0</vt:i4>
      </vt:variant>
      <vt:variant>
        <vt:i4>5</vt:i4>
      </vt:variant>
      <vt:variant>
        <vt:lpwstr>https://www.bmj.com/content/344/bmj.e357</vt:lpwstr>
      </vt:variant>
      <vt:variant>
        <vt:lpwstr/>
      </vt:variant>
      <vt:variant>
        <vt:i4>1966152</vt:i4>
      </vt:variant>
      <vt:variant>
        <vt:i4>207</vt:i4>
      </vt:variant>
      <vt:variant>
        <vt:i4>0</vt:i4>
      </vt:variant>
      <vt:variant>
        <vt:i4>5</vt:i4>
      </vt:variant>
      <vt:variant>
        <vt:lpwstr>https://www.ncbi.nlm.nih.gov/pmc/articles/PMC3093595/</vt:lpwstr>
      </vt:variant>
      <vt:variant>
        <vt:lpwstr/>
      </vt:variant>
      <vt:variant>
        <vt:i4>3014723</vt:i4>
      </vt:variant>
      <vt:variant>
        <vt:i4>204</vt:i4>
      </vt:variant>
      <vt:variant>
        <vt:i4>0</vt:i4>
      </vt:variant>
      <vt:variant>
        <vt:i4>5</vt:i4>
      </vt:variant>
      <vt:variant>
        <vt:lpwstr>https://www.mededportal.org/doi/10.15766/mep_2374-8265.622</vt:lpwstr>
      </vt:variant>
      <vt:variant>
        <vt:lpwstr/>
      </vt:variant>
      <vt:variant>
        <vt:i4>1966198</vt:i4>
      </vt:variant>
      <vt:variant>
        <vt:i4>201</vt:i4>
      </vt:variant>
      <vt:variant>
        <vt:i4>0</vt:i4>
      </vt:variant>
      <vt:variant>
        <vt:i4>5</vt:i4>
      </vt:variant>
      <vt:variant>
        <vt:lpwstr>https://www.mededportal.org/doi/10.15766/mep_2374-8265.10174</vt:lpwstr>
      </vt:variant>
      <vt:variant>
        <vt:lpwstr/>
      </vt:variant>
      <vt:variant>
        <vt:i4>4259916</vt:i4>
      </vt:variant>
      <vt:variant>
        <vt:i4>198</vt:i4>
      </vt:variant>
      <vt:variant>
        <vt:i4>0</vt:i4>
      </vt:variant>
      <vt:variant>
        <vt:i4>5</vt:i4>
      </vt:variant>
      <vt:variant>
        <vt:lpwstr>https://jamanetwork.com/journals/jama/fullarticle/192233</vt:lpwstr>
      </vt:variant>
      <vt:variant>
        <vt:lpwstr/>
      </vt:variant>
      <vt:variant>
        <vt:i4>1245252</vt:i4>
      </vt:variant>
      <vt:variant>
        <vt:i4>195</vt:i4>
      </vt:variant>
      <vt:variant>
        <vt:i4>0</vt:i4>
      </vt:variant>
      <vt:variant>
        <vt:i4>5</vt:i4>
      </vt:variant>
      <vt:variant>
        <vt:lpwstr>https://www.ncbi.nlm.nih.gov/pmc/articles/PMC3445676/</vt:lpwstr>
      </vt:variant>
      <vt:variant>
        <vt:lpwstr/>
      </vt:variant>
      <vt:variant>
        <vt:i4>4259852</vt:i4>
      </vt:variant>
      <vt:variant>
        <vt:i4>192</vt:i4>
      </vt:variant>
      <vt:variant>
        <vt:i4>0</vt:i4>
      </vt:variant>
      <vt:variant>
        <vt:i4>5</vt:i4>
      </vt:variant>
      <vt:variant>
        <vt:lpwstr>https://nam.edu/perspectives-2014-shared-decision-making-strategies-for-best-care-patient-decision-aids/</vt:lpwstr>
      </vt:variant>
      <vt:variant>
        <vt:lpwstr/>
      </vt:variant>
      <vt:variant>
        <vt:i4>1114180</vt:i4>
      </vt:variant>
      <vt:variant>
        <vt:i4>189</vt:i4>
      </vt:variant>
      <vt:variant>
        <vt:i4>0</vt:i4>
      </vt:variant>
      <vt:variant>
        <vt:i4>5</vt:i4>
      </vt:variant>
      <vt:variant>
        <vt:lpwstr>https://www.ncbi.nlm.nih.gov/pmc/articles/PMC2631014/</vt:lpwstr>
      </vt:variant>
      <vt:variant>
        <vt:lpwstr/>
      </vt:variant>
      <vt:variant>
        <vt:i4>3932263</vt:i4>
      </vt:variant>
      <vt:variant>
        <vt:i4>186</vt:i4>
      </vt:variant>
      <vt:variant>
        <vt:i4>0</vt:i4>
      </vt:variant>
      <vt:variant>
        <vt:i4>5</vt:i4>
      </vt:variant>
      <vt:variant>
        <vt:lpwstr>https://www.sciencedirect.com/science/article/abs/pii/S0738399101001367?via%3Dihub</vt:lpwstr>
      </vt:variant>
      <vt:variant>
        <vt:lpwstr/>
      </vt:variant>
      <vt:variant>
        <vt:i4>6684687</vt:i4>
      </vt:variant>
      <vt:variant>
        <vt:i4>183</vt:i4>
      </vt:variant>
      <vt:variant>
        <vt:i4>0</vt:i4>
      </vt:variant>
      <vt:variant>
        <vt:i4>5</vt:i4>
      </vt:variant>
      <vt:variant>
        <vt:lpwstr>https://journals.lww.com/academicmedicine/Fulltext/2001/04000/Essential_Elements_of_Communication_in_Medical.21.aspx</vt:lpwstr>
      </vt:variant>
      <vt:variant>
        <vt:lpwstr/>
      </vt:variant>
      <vt:variant>
        <vt:i4>3539001</vt:i4>
      </vt:variant>
      <vt:variant>
        <vt:i4>180</vt:i4>
      </vt:variant>
      <vt:variant>
        <vt:i4>0</vt:i4>
      </vt:variant>
      <vt:variant>
        <vt:i4>5</vt:i4>
      </vt:variant>
      <vt:variant>
        <vt:lpwstr>https://www.tandfonline.com/doi/abs/10.3109/0142159X.2011.531170?journalCode=imte20</vt:lpwstr>
      </vt:variant>
      <vt:variant>
        <vt:lpwstr/>
      </vt:variant>
      <vt:variant>
        <vt:i4>4063353</vt:i4>
      </vt:variant>
      <vt:variant>
        <vt:i4>177</vt:i4>
      </vt:variant>
      <vt:variant>
        <vt:i4>0</vt:i4>
      </vt:variant>
      <vt:variant>
        <vt:i4>5</vt:i4>
      </vt:variant>
      <vt:variant>
        <vt:lpwstr>https://www.academicpedsjnl.net/article/S1876-2859(13)00332-X/fulltext</vt:lpwstr>
      </vt:variant>
      <vt:variant>
        <vt:lpwstr/>
      </vt:variant>
      <vt:variant>
        <vt:i4>7077920</vt:i4>
      </vt:variant>
      <vt:variant>
        <vt:i4>174</vt:i4>
      </vt:variant>
      <vt:variant>
        <vt:i4>0</vt:i4>
      </vt:variant>
      <vt:variant>
        <vt:i4>5</vt:i4>
      </vt:variant>
      <vt:variant>
        <vt:lpwstr>https://www.acgme.org/What-We-Do/Initiatives/Physician-Well-Being/Resources</vt:lpwstr>
      </vt:variant>
      <vt:variant>
        <vt:lpwstr/>
      </vt:variant>
      <vt:variant>
        <vt:i4>262153</vt:i4>
      </vt:variant>
      <vt:variant>
        <vt:i4>171</vt:i4>
      </vt:variant>
      <vt:variant>
        <vt:i4>0</vt:i4>
      </vt:variant>
      <vt:variant>
        <vt:i4>5</vt:i4>
      </vt:variant>
      <vt:variant>
        <vt:lpwstr>https://pubmed.ncbi.nlm.nih.gov/27763788/</vt:lpwstr>
      </vt:variant>
      <vt:variant>
        <vt:lpwstr/>
      </vt:variant>
      <vt:variant>
        <vt:i4>5963795</vt:i4>
      </vt:variant>
      <vt:variant>
        <vt:i4>168</vt:i4>
      </vt:variant>
      <vt:variant>
        <vt:i4>0</vt:i4>
      </vt:variant>
      <vt:variant>
        <vt:i4>5</vt:i4>
      </vt:variant>
      <vt:variant>
        <vt:lpwstr>http://alphaomegaalpha.org/pdfs/Monograph2018.pdf</vt:lpwstr>
      </vt:variant>
      <vt:variant>
        <vt:lpwstr/>
      </vt:variant>
      <vt:variant>
        <vt:i4>3670117</vt:i4>
      </vt:variant>
      <vt:variant>
        <vt:i4>165</vt:i4>
      </vt:variant>
      <vt:variant>
        <vt:i4>0</vt:i4>
      </vt:variant>
      <vt:variant>
        <vt:i4>5</vt:i4>
      </vt:variant>
      <vt:variant>
        <vt:lpwstr>https://www.ama-assn.org/delivering-care/ethics</vt:lpwstr>
      </vt:variant>
      <vt:variant>
        <vt:lpwstr/>
      </vt:variant>
      <vt:variant>
        <vt:i4>327686</vt:i4>
      </vt:variant>
      <vt:variant>
        <vt:i4>162</vt:i4>
      </vt:variant>
      <vt:variant>
        <vt:i4>0</vt:i4>
      </vt:variant>
      <vt:variant>
        <vt:i4>5</vt:i4>
      </vt:variant>
      <vt:variant>
        <vt:lpwstr>https://www.acog.org/-/media/project/acog/acogorg/files/pdfs/acog-policies/code-of-professional-ethics-of-the-american-college-of-obstetricians-and-gynecologists.pdf</vt:lpwstr>
      </vt:variant>
      <vt:variant>
        <vt:lpwstr/>
      </vt:variant>
      <vt:variant>
        <vt:i4>4128828</vt:i4>
      </vt:variant>
      <vt:variant>
        <vt:i4>159</vt:i4>
      </vt:variant>
      <vt:variant>
        <vt:i4>0</vt:i4>
      </vt:variant>
      <vt:variant>
        <vt:i4>5</vt:i4>
      </vt:variant>
      <vt:variant>
        <vt:lpwstr>https://www.acog.org/clinical/clinical-guidance/committee-opinion/articles/2007/12/ethical-decision-making-in-obstetrics-and-gynecology</vt:lpwstr>
      </vt:variant>
      <vt:variant>
        <vt:lpwstr/>
      </vt:variant>
      <vt:variant>
        <vt:i4>3145829</vt:i4>
      </vt:variant>
      <vt:variant>
        <vt:i4>156</vt:i4>
      </vt:variant>
      <vt:variant>
        <vt:i4>0</vt:i4>
      </vt:variant>
      <vt:variant>
        <vt:i4>5</vt:i4>
      </vt:variant>
      <vt:variant>
        <vt:lpwstr>https://annals.org/aim/fullarticle/474090/medical-professionalism-new-millennium-physician-charter</vt:lpwstr>
      </vt:variant>
      <vt:variant>
        <vt:lpwstr/>
      </vt:variant>
      <vt:variant>
        <vt:i4>262153</vt:i4>
      </vt:variant>
      <vt:variant>
        <vt:i4>153</vt:i4>
      </vt:variant>
      <vt:variant>
        <vt:i4>0</vt:i4>
      </vt:variant>
      <vt:variant>
        <vt:i4>5</vt:i4>
      </vt:variant>
      <vt:variant>
        <vt:lpwstr>https://pubmed.ncbi.nlm.nih.gov/27763788/</vt:lpwstr>
      </vt:variant>
      <vt:variant>
        <vt:lpwstr/>
      </vt:variant>
      <vt:variant>
        <vt:i4>5963795</vt:i4>
      </vt:variant>
      <vt:variant>
        <vt:i4>150</vt:i4>
      </vt:variant>
      <vt:variant>
        <vt:i4>0</vt:i4>
      </vt:variant>
      <vt:variant>
        <vt:i4>5</vt:i4>
      </vt:variant>
      <vt:variant>
        <vt:lpwstr>http://alphaomegaalpha.org/pdfs/Monograph2018.pdf</vt:lpwstr>
      </vt:variant>
      <vt:variant>
        <vt:lpwstr/>
      </vt:variant>
      <vt:variant>
        <vt:i4>3670117</vt:i4>
      </vt:variant>
      <vt:variant>
        <vt:i4>147</vt:i4>
      </vt:variant>
      <vt:variant>
        <vt:i4>0</vt:i4>
      </vt:variant>
      <vt:variant>
        <vt:i4>5</vt:i4>
      </vt:variant>
      <vt:variant>
        <vt:lpwstr>https://www.ama-assn.org/delivering-care/ethics</vt:lpwstr>
      </vt:variant>
      <vt:variant>
        <vt:lpwstr/>
      </vt:variant>
      <vt:variant>
        <vt:i4>3145829</vt:i4>
      </vt:variant>
      <vt:variant>
        <vt:i4>144</vt:i4>
      </vt:variant>
      <vt:variant>
        <vt:i4>0</vt:i4>
      </vt:variant>
      <vt:variant>
        <vt:i4>5</vt:i4>
      </vt:variant>
      <vt:variant>
        <vt:lpwstr>https://annals.org/aim/fullarticle/474090/medical-professionalism-new-millennium-physician-charter</vt:lpwstr>
      </vt:variant>
      <vt:variant>
        <vt:lpwstr/>
      </vt:variant>
      <vt:variant>
        <vt:i4>5439499</vt:i4>
      </vt:variant>
      <vt:variant>
        <vt:i4>141</vt:i4>
      </vt:variant>
      <vt:variant>
        <vt:i4>0</vt:i4>
      </vt:variant>
      <vt:variant>
        <vt:i4>5</vt:i4>
      </vt:variant>
      <vt:variant>
        <vt:lpwstr>https://journals.lww.com/academicmedicine/Fulltext/2013/10000/Assessing_Residents__Written_Learning_Goals_and.39.aspx</vt:lpwstr>
      </vt:variant>
      <vt:variant>
        <vt:lpwstr/>
      </vt:variant>
      <vt:variant>
        <vt:i4>4653068</vt:i4>
      </vt:variant>
      <vt:variant>
        <vt:i4>138</vt:i4>
      </vt:variant>
      <vt:variant>
        <vt:i4>0</vt:i4>
      </vt:variant>
      <vt:variant>
        <vt:i4>5</vt:i4>
      </vt:variant>
      <vt:variant>
        <vt:lpwstr>https://journals.lww.com/academicmedicine/Fulltext/2009/08000/Measurement_and_Correlates_of_Physicians__Lifelong.21.aspx</vt:lpwstr>
      </vt:variant>
      <vt:variant>
        <vt:lpwstr/>
      </vt:variant>
      <vt:variant>
        <vt:i4>4653153</vt:i4>
      </vt:variant>
      <vt:variant>
        <vt:i4>135</vt:i4>
      </vt:variant>
      <vt:variant>
        <vt:i4>0</vt:i4>
      </vt:variant>
      <vt:variant>
        <vt:i4>5</vt:i4>
      </vt:variant>
      <vt:variant>
        <vt:lpwstr>https://www-ncbi-nlm-nih-gov.ezproxy.libraries.wright.edu/pubmed/?term=Gonnella%20JS%5BAuthor%5D&amp;cauthor=true&amp;cauthor_uid=19638773</vt:lpwstr>
      </vt:variant>
      <vt:variant>
        <vt:lpwstr/>
      </vt:variant>
      <vt:variant>
        <vt:i4>6094908</vt:i4>
      </vt:variant>
      <vt:variant>
        <vt:i4>132</vt:i4>
      </vt:variant>
      <vt:variant>
        <vt:i4>0</vt:i4>
      </vt:variant>
      <vt:variant>
        <vt:i4>5</vt:i4>
      </vt:variant>
      <vt:variant>
        <vt:lpwstr>https://www-ncbi-nlm-nih-gov.ezproxy.libraries.wright.edu/pubmed/?term=Veloski%20JJ%5BAuthor%5D&amp;cauthor=true&amp;cauthor_uid=19638773</vt:lpwstr>
      </vt:variant>
      <vt:variant>
        <vt:lpwstr/>
      </vt:variant>
      <vt:variant>
        <vt:i4>524334</vt:i4>
      </vt:variant>
      <vt:variant>
        <vt:i4>129</vt:i4>
      </vt:variant>
      <vt:variant>
        <vt:i4>0</vt:i4>
      </vt:variant>
      <vt:variant>
        <vt:i4>5</vt:i4>
      </vt:variant>
      <vt:variant>
        <vt:lpwstr>https://www-ncbi-nlm-nih-gov.ezproxy.libraries.wright.edu/pubmed/?term=Hojat%20M%5BAuthor%5D&amp;cauthor=true&amp;cauthor_uid=19638773</vt:lpwstr>
      </vt:variant>
      <vt:variant>
        <vt:lpwstr/>
      </vt:variant>
      <vt:variant>
        <vt:i4>4063281</vt:i4>
      </vt:variant>
      <vt:variant>
        <vt:i4>126</vt:i4>
      </vt:variant>
      <vt:variant>
        <vt:i4>0</vt:i4>
      </vt:variant>
      <vt:variant>
        <vt:i4>5</vt:i4>
      </vt:variant>
      <vt:variant>
        <vt:lpwstr>https://www.academicpedsjnl.net/article/S1876-2859(13)00333-1/fulltext</vt:lpwstr>
      </vt:variant>
      <vt:variant>
        <vt:lpwstr/>
      </vt:variant>
      <vt:variant>
        <vt:i4>6225934</vt:i4>
      </vt:variant>
      <vt:variant>
        <vt:i4>123</vt:i4>
      </vt:variant>
      <vt:variant>
        <vt:i4>0</vt:i4>
      </vt:variant>
      <vt:variant>
        <vt:i4>5</vt:i4>
      </vt:variant>
      <vt:variant>
        <vt:lpwstr>https://www.nlm.nih.gov/bsd/disted/pubmedtutorial/cover.html</vt:lpwstr>
      </vt:variant>
      <vt:variant>
        <vt:lpwstr/>
      </vt:variant>
      <vt:variant>
        <vt:i4>1245188</vt:i4>
      </vt:variant>
      <vt:variant>
        <vt:i4>120</vt:i4>
      </vt:variant>
      <vt:variant>
        <vt:i4>0</vt:i4>
      </vt:variant>
      <vt:variant>
        <vt:i4>5</vt:i4>
      </vt:variant>
      <vt:variant>
        <vt:lpwstr>https://www.acog.org/-/media/project/acog/acogorg/files/creog/milestones-journal-club-assessment.docx?la=en&amp;hash=E2E284E59639C04EF8F526A0CB97A699</vt:lpwstr>
      </vt:variant>
      <vt:variant>
        <vt:lpwstr/>
      </vt:variant>
      <vt:variant>
        <vt:i4>3407918</vt:i4>
      </vt:variant>
      <vt:variant>
        <vt:i4>117</vt:i4>
      </vt:variant>
      <vt:variant>
        <vt:i4>0</vt:i4>
      </vt:variant>
      <vt:variant>
        <vt:i4>5</vt:i4>
      </vt:variant>
      <vt:variant>
        <vt:lpwstr>https://www.acog.org/clinical/clinical-guidance/committee-opinion/articles/2019/10/clinical-guidelines-and-standardization-of-practice-to-improve-outcomes</vt:lpwstr>
      </vt:variant>
      <vt:variant>
        <vt:lpwstr/>
      </vt:variant>
      <vt:variant>
        <vt:i4>6029333</vt:i4>
      </vt:variant>
      <vt:variant>
        <vt:i4>114</vt:i4>
      </vt:variant>
      <vt:variant>
        <vt:i4>0</vt:i4>
      </vt:variant>
      <vt:variant>
        <vt:i4>5</vt:i4>
      </vt:variant>
      <vt:variant>
        <vt:lpwstr>https://www.kff.org/topic/health-reform/</vt:lpwstr>
      </vt:variant>
      <vt:variant>
        <vt:lpwstr/>
      </vt:variant>
      <vt:variant>
        <vt:i4>3014762</vt:i4>
      </vt:variant>
      <vt:variant>
        <vt:i4>111</vt:i4>
      </vt:variant>
      <vt:variant>
        <vt:i4>0</vt:i4>
      </vt:variant>
      <vt:variant>
        <vt:i4>5</vt:i4>
      </vt:variant>
      <vt:variant>
        <vt:lpwstr>http://www.kff.org/</vt:lpwstr>
      </vt:variant>
      <vt:variant>
        <vt:lpwstr/>
      </vt:variant>
      <vt:variant>
        <vt:i4>3801210</vt:i4>
      </vt:variant>
      <vt:variant>
        <vt:i4>108</vt:i4>
      </vt:variant>
      <vt:variant>
        <vt:i4>0</vt:i4>
      </vt:variant>
      <vt:variant>
        <vt:i4>5</vt:i4>
      </vt:variant>
      <vt:variant>
        <vt:lpwstr>https://nam.edu/vital-directions-for-health-health-care-priorities-from-a-national-academy-of-medicine-initiative/</vt:lpwstr>
      </vt:variant>
      <vt:variant>
        <vt:lpwstr/>
      </vt:variant>
      <vt:variant>
        <vt:i4>131170</vt:i4>
      </vt:variant>
      <vt:variant>
        <vt:i4>105</vt:i4>
      </vt:variant>
      <vt:variant>
        <vt:i4>0</vt:i4>
      </vt:variant>
      <vt:variant>
        <vt:i4>5</vt:i4>
      </vt:variant>
      <vt:variant>
        <vt:lpwstr>http://datacenter.commonwealthfund.org/?_ga=2.110888517.1505146611.1495417431-1811932185.1495417431</vt:lpwstr>
      </vt:variant>
      <vt:variant>
        <vt:lpwstr>ind=1/sc=1</vt:lpwstr>
      </vt:variant>
      <vt:variant>
        <vt:i4>4653121</vt:i4>
      </vt:variant>
      <vt:variant>
        <vt:i4>102</vt:i4>
      </vt:variant>
      <vt:variant>
        <vt:i4>0</vt:i4>
      </vt:variant>
      <vt:variant>
        <vt:i4>5</vt:i4>
      </vt:variant>
      <vt:variant>
        <vt:lpwstr>https://www.cms.gov/Medicare/Quality-Initiatives-Patient-Assessment-Instruments/Value-Based-Programs/MACRA-MIPS-and-APMs/MACRA-MIPS-and-APMs</vt:lpwstr>
      </vt:variant>
      <vt:variant>
        <vt:lpwstr/>
      </vt:variant>
      <vt:variant>
        <vt:i4>7209081</vt:i4>
      </vt:variant>
      <vt:variant>
        <vt:i4>99</vt:i4>
      </vt:variant>
      <vt:variant>
        <vt:i4>0</vt:i4>
      </vt:variant>
      <vt:variant>
        <vt:i4>5</vt:i4>
      </vt:variant>
      <vt:variant>
        <vt:lpwstr>https://www.abim.org/maintenance-of-certification/earning-points/qi-pi-activities/</vt:lpwstr>
      </vt:variant>
      <vt:variant>
        <vt:lpwstr/>
      </vt:variant>
      <vt:variant>
        <vt:i4>1900637</vt:i4>
      </vt:variant>
      <vt:variant>
        <vt:i4>96</vt:i4>
      </vt:variant>
      <vt:variant>
        <vt:i4>0</vt:i4>
      </vt:variant>
      <vt:variant>
        <vt:i4>5</vt:i4>
      </vt:variant>
      <vt:variant>
        <vt:lpwstr>https://www.ahrq.gov/talkingquality/measures/setting/physician/index.html</vt:lpwstr>
      </vt:variant>
      <vt:variant>
        <vt:lpwstr/>
      </vt:variant>
      <vt:variant>
        <vt:i4>5308501</vt:i4>
      </vt:variant>
      <vt:variant>
        <vt:i4>93</vt:i4>
      </vt:variant>
      <vt:variant>
        <vt:i4>0</vt:i4>
      </vt:variant>
      <vt:variant>
        <vt:i4>5</vt:i4>
      </vt:variant>
      <vt:variant>
        <vt:lpwstr>https://www.ahrq.gov/talkingquality/measures/setting/physician/measurement-sets.html</vt:lpwstr>
      </vt:variant>
      <vt:variant>
        <vt:lpwstr/>
      </vt:variant>
      <vt:variant>
        <vt:i4>6750266</vt:i4>
      </vt:variant>
      <vt:variant>
        <vt:i4>90</vt:i4>
      </vt:variant>
      <vt:variant>
        <vt:i4>0</vt:i4>
      </vt:variant>
      <vt:variant>
        <vt:i4>5</vt:i4>
      </vt:variant>
      <vt:variant>
        <vt:lpwstr>https://tissuepathology.com/2016/03/29/in-pursuit-of-patient-centered-care/</vt:lpwstr>
      </vt:variant>
      <vt:variant>
        <vt:lpwstr>axzz5e7nSsAns</vt:lpwstr>
      </vt:variant>
      <vt:variant>
        <vt:i4>0</vt:i4>
      </vt:variant>
      <vt:variant>
        <vt:i4>87</vt:i4>
      </vt:variant>
      <vt:variant>
        <vt:i4>0</vt:i4>
      </vt:variant>
      <vt:variant>
        <vt:i4>5</vt:i4>
      </vt:variant>
      <vt:variant>
        <vt:lpwstr>https://www.cdc.gov/pophealthtraining/whatis.html</vt:lpwstr>
      </vt:variant>
      <vt:variant>
        <vt:lpwstr/>
      </vt:variant>
      <vt:variant>
        <vt:i4>6750266</vt:i4>
      </vt:variant>
      <vt:variant>
        <vt:i4>84</vt:i4>
      </vt:variant>
      <vt:variant>
        <vt:i4>0</vt:i4>
      </vt:variant>
      <vt:variant>
        <vt:i4>5</vt:i4>
      </vt:variant>
      <vt:variant>
        <vt:lpwstr>https://tissuepathology.com/2016/03/29/in-pursuit-of-patient-centered-care/</vt:lpwstr>
      </vt:variant>
      <vt:variant>
        <vt:lpwstr>axzz5e7nSsAns</vt:lpwstr>
      </vt:variant>
      <vt:variant>
        <vt:i4>0</vt:i4>
      </vt:variant>
      <vt:variant>
        <vt:i4>81</vt:i4>
      </vt:variant>
      <vt:variant>
        <vt:i4>0</vt:i4>
      </vt:variant>
      <vt:variant>
        <vt:i4>5</vt:i4>
      </vt:variant>
      <vt:variant>
        <vt:lpwstr>https://www.cdc.gov/pophealthtraining/whatis.html</vt:lpwstr>
      </vt:variant>
      <vt:variant>
        <vt:lpwstr/>
      </vt:variant>
      <vt:variant>
        <vt:i4>6750266</vt:i4>
      </vt:variant>
      <vt:variant>
        <vt:i4>78</vt:i4>
      </vt:variant>
      <vt:variant>
        <vt:i4>0</vt:i4>
      </vt:variant>
      <vt:variant>
        <vt:i4>5</vt:i4>
      </vt:variant>
      <vt:variant>
        <vt:lpwstr>https://tissuepathology.com/2016/03/29/in-pursuit-of-patient-centered-care/</vt:lpwstr>
      </vt:variant>
      <vt:variant>
        <vt:lpwstr>axzz5e7nSsAns</vt:lpwstr>
      </vt:variant>
      <vt:variant>
        <vt:i4>0</vt:i4>
      </vt:variant>
      <vt:variant>
        <vt:i4>75</vt:i4>
      </vt:variant>
      <vt:variant>
        <vt:i4>0</vt:i4>
      </vt:variant>
      <vt:variant>
        <vt:i4>5</vt:i4>
      </vt:variant>
      <vt:variant>
        <vt:lpwstr>https://www.cdc.gov/pophealthtraining/whatis.html</vt:lpwstr>
      </vt:variant>
      <vt:variant>
        <vt:lpwstr/>
      </vt:variant>
      <vt:variant>
        <vt:i4>5570645</vt:i4>
      </vt:variant>
      <vt:variant>
        <vt:i4>72</vt:i4>
      </vt:variant>
      <vt:variant>
        <vt:i4>0</vt:i4>
      </vt:variant>
      <vt:variant>
        <vt:i4>5</vt:i4>
      </vt:variant>
      <vt:variant>
        <vt:lpwstr>http://www.ihi.org/Pages/default.aspx</vt:lpwstr>
      </vt:variant>
      <vt:variant>
        <vt:lpwstr/>
      </vt:variant>
      <vt:variant>
        <vt:i4>5570645</vt:i4>
      </vt:variant>
      <vt:variant>
        <vt:i4>69</vt:i4>
      </vt:variant>
      <vt:variant>
        <vt:i4>0</vt:i4>
      </vt:variant>
      <vt:variant>
        <vt:i4>5</vt:i4>
      </vt:variant>
      <vt:variant>
        <vt:lpwstr>http://www.ihi.org/Pages/default.aspx</vt:lpwstr>
      </vt:variant>
      <vt:variant>
        <vt:lpwstr/>
      </vt:variant>
      <vt:variant>
        <vt:i4>6422568</vt:i4>
      </vt:variant>
      <vt:variant>
        <vt:i4>66</vt:i4>
      </vt:variant>
      <vt:variant>
        <vt:i4>0</vt:i4>
      </vt:variant>
      <vt:variant>
        <vt:i4>5</vt:i4>
      </vt:variant>
      <vt:variant>
        <vt:lpwstr>https://www.acog.org/clinical/clinical-guidance/committee-opinion/articles/2007/05/seeking-and-giving-consultation</vt:lpwstr>
      </vt:variant>
      <vt:variant>
        <vt:lpwstr/>
      </vt:variant>
      <vt:variant>
        <vt:i4>983046</vt:i4>
      </vt:variant>
      <vt:variant>
        <vt:i4>63</vt:i4>
      </vt:variant>
      <vt:variant>
        <vt:i4>0</vt:i4>
      </vt:variant>
      <vt:variant>
        <vt:i4>5</vt:i4>
      </vt:variant>
      <vt:variant>
        <vt:lpwstr>https://pubmed.ncbi.nlm.nih.gov/20027047/</vt:lpwstr>
      </vt:variant>
      <vt:variant>
        <vt:lpwstr/>
      </vt:variant>
      <vt:variant>
        <vt:i4>2752544</vt:i4>
      </vt:variant>
      <vt:variant>
        <vt:i4>60</vt:i4>
      </vt:variant>
      <vt:variant>
        <vt:i4>0</vt:i4>
      </vt:variant>
      <vt:variant>
        <vt:i4>5</vt:i4>
      </vt:variant>
      <vt:variant>
        <vt:lpwstr>https://www.acog.org/clinical/clinical-guidance/committee-opinion/articles/2018/10/well-woman-visit</vt:lpwstr>
      </vt:variant>
      <vt:variant>
        <vt:lpwstr/>
      </vt:variant>
      <vt:variant>
        <vt:i4>3407918</vt:i4>
      </vt:variant>
      <vt:variant>
        <vt:i4>57</vt:i4>
      </vt:variant>
      <vt:variant>
        <vt:i4>0</vt:i4>
      </vt:variant>
      <vt:variant>
        <vt:i4>5</vt:i4>
      </vt:variant>
      <vt:variant>
        <vt:lpwstr>https://www.acog.org/clinical/clinical-guidance/committee-opinion/articles/2019/10/clinical-guidelines-and-standardization-of-practice-to-improve-outcomes</vt:lpwstr>
      </vt:variant>
      <vt:variant>
        <vt:lpwstr/>
      </vt:variant>
      <vt:variant>
        <vt:i4>196632</vt:i4>
      </vt:variant>
      <vt:variant>
        <vt:i4>54</vt:i4>
      </vt:variant>
      <vt:variant>
        <vt:i4>0</vt:i4>
      </vt:variant>
      <vt:variant>
        <vt:i4>5</vt:i4>
      </vt:variant>
      <vt:variant>
        <vt:lpwstr>https://tools.apgo.org/wp-content/uploads/2017/06/BCSSurgicalInstruments.pdf</vt:lpwstr>
      </vt:variant>
      <vt:variant>
        <vt:lpwstr/>
      </vt:variant>
      <vt:variant>
        <vt:i4>8126561</vt:i4>
      </vt:variant>
      <vt:variant>
        <vt:i4>51</vt:i4>
      </vt:variant>
      <vt:variant>
        <vt:i4>0</vt:i4>
      </vt:variant>
      <vt:variant>
        <vt:i4>5</vt:i4>
      </vt:variant>
      <vt:variant>
        <vt:lpwstr>https://tools.apgo.org/educational-resources/basic-clinical-skills/</vt:lpwstr>
      </vt:variant>
      <vt:variant>
        <vt:lpwstr/>
      </vt:variant>
      <vt:variant>
        <vt:i4>1966151</vt:i4>
      </vt:variant>
      <vt:variant>
        <vt:i4>48</vt:i4>
      </vt:variant>
      <vt:variant>
        <vt:i4>0</vt:i4>
      </vt:variant>
      <vt:variant>
        <vt:i4>5</vt:i4>
      </vt:variant>
      <vt:variant>
        <vt:lpwstr>https://www.acog.org/education-and-events/creog/curriculum-resources/surgical-curriculum</vt:lpwstr>
      </vt:variant>
      <vt:variant>
        <vt:lpwstr/>
      </vt:variant>
      <vt:variant>
        <vt:i4>1966151</vt:i4>
      </vt:variant>
      <vt:variant>
        <vt:i4>45</vt:i4>
      </vt:variant>
      <vt:variant>
        <vt:i4>0</vt:i4>
      </vt:variant>
      <vt:variant>
        <vt:i4>5</vt:i4>
      </vt:variant>
      <vt:variant>
        <vt:lpwstr>https://www.acog.org/education-and-events/creog/curriculum-resources/surgical-curriculum</vt:lpwstr>
      </vt:variant>
      <vt:variant>
        <vt:lpwstr/>
      </vt:variant>
      <vt:variant>
        <vt:i4>5111832</vt:i4>
      </vt:variant>
      <vt:variant>
        <vt:i4>42</vt:i4>
      </vt:variant>
      <vt:variant>
        <vt:i4>0</vt:i4>
      </vt:variant>
      <vt:variant>
        <vt:i4>5</vt:i4>
      </vt:variant>
      <vt:variant>
        <vt:lpwstr>https://www.acog.org/-/media/project/acog/acogorg/clinical/files/committee-opinion/articles/2020/03/the-use-of-hysteroscopy-for-the-diagnosis-and-treatment-of-intrauterine-pathology.pdf</vt:lpwstr>
      </vt:variant>
      <vt:variant>
        <vt:lpwstr/>
      </vt:variant>
      <vt:variant>
        <vt:i4>1966151</vt:i4>
      </vt:variant>
      <vt:variant>
        <vt:i4>39</vt:i4>
      </vt:variant>
      <vt:variant>
        <vt:i4>0</vt:i4>
      </vt:variant>
      <vt:variant>
        <vt:i4>5</vt:i4>
      </vt:variant>
      <vt:variant>
        <vt:lpwstr>https://www.acog.org/education-and-events/creog/curriculum-resources/surgical-curriculum</vt:lpwstr>
      </vt:variant>
      <vt:variant>
        <vt:lpwstr/>
      </vt:variant>
      <vt:variant>
        <vt:i4>2424898</vt:i4>
      </vt:variant>
      <vt:variant>
        <vt:i4>36</vt:i4>
      </vt:variant>
      <vt:variant>
        <vt:i4>0</vt:i4>
      </vt:variant>
      <vt:variant>
        <vt:i4>5</vt:i4>
      </vt:variant>
      <vt:variant>
        <vt:lpwstr>https://www.icsi.org/wp-content/uploads/2020/01/Periop_6th-Ed_2020_v2.pdf</vt:lpwstr>
      </vt:variant>
      <vt:variant>
        <vt:lpwstr/>
      </vt:variant>
      <vt:variant>
        <vt:i4>2424957</vt:i4>
      </vt:variant>
      <vt:variant>
        <vt:i4>33</vt:i4>
      </vt:variant>
      <vt:variant>
        <vt:i4>0</vt:i4>
      </vt:variant>
      <vt:variant>
        <vt:i4>5</vt:i4>
      </vt:variant>
      <vt:variant>
        <vt:lpwstr>https://www.smfm.org/education/criticalcare</vt:lpwstr>
      </vt:variant>
      <vt:variant>
        <vt:lpwstr/>
      </vt:variant>
      <vt:variant>
        <vt:i4>983058</vt:i4>
      </vt:variant>
      <vt:variant>
        <vt:i4>30</vt:i4>
      </vt:variant>
      <vt:variant>
        <vt:i4>0</vt:i4>
      </vt:variant>
      <vt:variant>
        <vt:i4>5</vt:i4>
      </vt:variant>
      <vt:variant>
        <vt:lpwstr>https://www.acog.org/education-and-events/simulations/scog020</vt:lpwstr>
      </vt:variant>
      <vt:variant>
        <vt:lpwstr/>
      </vt:variant>
      <vt:variant>
        <vt:i4>5898331</vt:i4>
      </vt:variant>
      <vt:variant>
        <vt:i4>27</vt:i4>
      </vt:variant>
      <vt:variant>
        <vt:i4>0</vt:i4>
      </vt:variant>
      <vt:variant>
        <vt:i4>5</vt:i4>
      </vt:variant>
      <vt:variant>
        <vt:lpwstr>https://www.acog.org/education-and-events/simulations/eco</vt:lpwstr>
      </vt:variant>
      <vt:variant>
        <vt:lpwstr/>
      </vt:variant>
      <vt:variant>
        <vt:i4>2162786</vt:i4>
      </vt:variant>
      <vt:variant>
        <vt:i4>24</vt:i4>
      </vt:variant>
      <vt:variant>
        <vt:i4>0</vt:i4>
      </vt:variant>
      <vt:variant>
        <vt:i4>5</vt:i4>
      </vt:variant>
      <vt:variant>
        <vt:lpwstr>https://www.acog.org/clinical/clinical-guidance/committee-opinion/articles/2014/03/preparing-for-clinical-emergencies-in-obstetrics-and-gynecology</vt:lpwstr>
      </vt:variant>
      <vt:variant>
        <vt:lpwstr/>
      </vt:variant>
      <vt:variant>
        <vt:i4>1179721</vt:i4>
      </vt:variant>
      <vt:variant>
        <vt:i4>21</vt:i4>
      </vt:variant>
      <vt:variant>
        <vt:i4>0</vt:i4>
      </vt:variant>
      <vt:variant>
        <vt:i4>5</vt:i4>
      </vt:variant>
      <vt:variant>
        <vt:lpwstr>https://www.acog.org/clinical/clinical-guidance/practice-bulletin/articles/2019/05/critical-care-in-pregnancy</vt:lpwstr>
      </vt:variant>
      <vt:variant>
        <vt:lpwstr/>
      </vt:variant>
      <vt:variant>
        <vt:i4>7471205</vt:i4>
      </vt:variant>
      <vt:variant>
        <vt:i4>18</vt:i4>
      </vt:variant>
      <vt:variant>
        <vt:i4>0</vt:i4>
      </vt:variant>
      <vt:variant>
        <vt:i4>5</vt:i4>
      </vt:variant>
      <vt:variant>
        <vt:lpwstr>https://safehealthcareforeverywoman.org/aim/patient-safety-bundles/</vt:lpwstr>
      </vt:variant>
      <vt:variant>
        <vt:lpwstr>core</vt:lpwstr>
      </vt:variant>
      <vt:variant>
        <vt:i4>196632</vt:i4>
      </vt:variant>
      <vt:variant>
        <vt:i4>15</vt:i4>
      </vt:variant>
      <vt:variant>
        <vt:i4>0</vt:i4>
      </vt:variant>
      <vt:variant>
        <vt:i4>5</vt:i4>
      </vt:variant>
      <vt:variant>
        <vt:lpwstr>https://tools.apgo.org/wp-content/uploads/2017/06/BCSSurgicalInstruments.pdf</vt:lpwstr>
      </vt:variant>
      <vt:variant>
        <vt:lpwstr/>
      </vt:variant>
      <vt:variant>
        <vt:i4>8126561</vt:i4>
      </vt:variant>
      <vt:variant>
        <vt:i4>12</vt:i4>
      </vt:variant>
      <vt:variant>
        <vt:i4>0</vt:i4>
      </vt:variant>
      <vt:variant>
        <vt:i4>5</vt:i4>
      </vt:variant>
      <vt:variant>
        <vt:lpwstr>https://tools.apgo.org/educational-resources/basic-clinical-skills/</vt:lpwstr>
      </vt:variant>
      <vt:variant>
        <vt:lpwstr/>
      </vt:variant>
      <vt:variant>
        <vt:i4>1966151</vt:i4>
      </vt:variant>
      <vt:variant>
        <vt:i4>9</vt:i4>
      </vt:variant>
      <vt:variant>
        <vt:i4>0</vt:i4>
      </vt:variant>
      <vt:variant>
        <vt:i4>5</vt:i4>
      </vt:variant>
      <vt:variant>
        <vt:lpwstr>https://www.acog.org/education-and-events/creog/curriculum-resources/surgical-curriculum</vt:lpwstr>
      </vt:variant>
      <vt:variant>
        <vt:lpwstr/>
      </vt:variant>
      <vt:variant>
        <vt:i4>2228276</vt:i4>
      </vt:variant>
      <vt:variant>
        <vt:i4>6</vt:i4>
      </vt:variant>
      <vt:variant>
        <vt:i4>0</vt:i4>
      </vt:variant>
      <vt:variant>
        <vt:i4>5</vt:i4>
      </vt:variant>
      <vt:variant>
        <vt:lpwstr>https://www.nejm.org/doi/full/10.1056/nejmra1302417</vt:lpwstr>
      </vt:variant>
      <vt:variant>
        <vt:lpwstr/>
      </vt:variant>
      <vt:variant>
        <vt:i4>5111879</vt:i4>
      </vt:variant>
      <vt:variant>
        <vt:i4>3</vt:i4>
      </vt:variant>
      <vt:variant>
        <vt:i4>0</vt:i4>
      </vt:variant>
      <vt:variant>
        <vt:i4>5</vt:i4>
      </vt:variant>
      <vt:variant>
        <vt:lpwstr>https://www.acog.org/education-and-events/creog/curriculum-resources/creog-educational-objectives</vt:lpwstr>
      </vt:variant>
      <vt:variant>
        <vt:lpwstr/>
      </vt:variant>
      <vt:variant>
        <vt:i4>1114122</vt:i4>
      </vt:variant>
      <vt:variant>
        <vt:i4>0</vt:i4>
      </vt:variant>
      <vt:variant>
        <vt:i4>0</vt:i4>
      </vt:variant>
      <vt:variant>
        <vt:i4>5</vt:i4>
      </vt:variant>
      <vt:variant>
        <vt:lpwstr>https://www.acgme.org/What-We-Do/Accreditation/Milestones/Resources/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Laura Edgar</cp:lastModifiedBy>
  <cp:revision>225</cp:revision>
  <dcterms:created xsi:type="dcterms:W3CDTF">2021-08-05T21:30:00Z</dcterms:created>
  <dcterms:modified xsi:type="dcterms:W3CDTF">2021-12-13T23:01:00Z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0x0101006C5FDC0F6EAEAC4CA8F96525128C1867</vt:lpwstr>
  </property>
</Properties>
</file>