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0AD4A66B" w:rsidR="00812A2A" w:rsidRPr="00140F4E" w:rsidRDefault="00812A2A" w:rsidP="00140F4E">
      <w:pPr>
        <w:jc w:val="center"/>
        <w:rPr>
          <w:rFonts w:ascii="Arial" w:hAnsi="Arial" w:cs="Arial"/>
          <w:b/>
          <w:bCs/>
          <w:sz w:val="28"/>
          <w:szCs w:val="28"/>
        </w:rPr>
      </w:pPr>
      <w:bookmarkStart w:id="0" w:name="_gjdgxs" w:colFirst="0" w:colLast="0"/>
      <w:bookmarkEnd w:id="0"/>
      <w:r w:rsidRPr="00140F4E">
        <w:rPr>
          <w:b/>
          <w:bCs/>
          <w:noProof/>
          <w:sz w:val="28"/>
          <w:szCs w:val="28"/>
          <w:highlight w:val="yellow"/>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5077FFAA" w14:textId="77777777" w:rsidR="00812A2A" w:rsidRPr="00191C2B" w:rsidRDefault="00812A2A" w:rsidP="00812A2A">
      <w:pPr>
        <w:rPr>
          <w:rFonts w:ascii="Arial" w:hAnsi="Arial" w:cs="Arial"/>
        </w:rPr>
      </w:pPr>
    </w:p>
    <w:p w14:paraId="4152EEBC" w14:textId="263FD0C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2905AB3E"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463B09" w:rsidRPr="5A155704">
        <w:rPr>
          <w:rFonts w:ascii="Arial" w:hAnsi="Arial" w:cs="Arial"/>
          <w:sz w:val="72"/>
          <w:szCs w:val="72"/>
        </w:rPr>
        <w:t>Gynecologic Oncology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23D9AB36" w:rsidR="00854B7C" w:rsidRDefault="00412924" w:rsidP="00812A2A">
      <w:pPr>
        <w:jc w:val="center"/>
        <w:rPr>
          <w:rFonts w:ascii="Arial" w:hAnsi="Arial" w:cs="Arial"/>
        </w:rPr>
      </w:pPr>
      <w:r>
        <w:rPr>
          <w:rFonts w:ascii="Arial" w:hAnsi="Arial" w:cs="Arial"/>
        </w:rPr>
        <w:t>March 2022</w:t>
      </w:r>
    </w:p>
    <w:p w14:paraId="23A0DAA1" w14:textId="77777777" w:rsidR="00854B7C" w:rsidRDefault="00854B7C">
      <w:pPr>
        <w:rPr>
          <w:rFonts w:ascii="Arial" w:hAnsi="Arial" w:cs="Arial"/>
        </w:rPr>
      </w:pPr>
      <w:r>
        <w:rPr>
          <w:rFonts w:ascii="Arial" w:hAnsi="Arial" w:cs="Arial"/>
        </w:rPr>
        <w:br w:type="page"/>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516FF8F" w14:textId="57A23B1E"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DF0E62">
        <w:rPr>
          <w:rFonts w:ascii="Arial" w:eastAsia="Times New Roman" w:hAnsi="Arial" w:cs="Arial"/>
          <w:b/>
          <w:bCs/>
          <w:caps/>
          <w:webHidden/>
          <w:sz w:val="20"/>
          <w:szCs w:val="20"/>
        </w:rPr>
        <w:t>4</w:t>
      </w:r>
    </w:p>
    <w:p w14:paraId="5E667E22"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bookmarkStart w:id="1" w:name="_Hlk97886796"/>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1D01C262"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Surgical Care of Gynecologic Cancer – Open Techniques</w:t>
      </w:r>
      <w:r w:rsidRPr="005254F5">
        <w:rPr>
          <w:rFonts w:ascii="Arial" w:eastAsia="Times New Roman" w:hAnsi="Arial" w:cs="Arial"/>
          <w:webHidden/>
          <w:color w:val="000000"/>
          <w:sz w:val="20"/>
          <w:szCs w:val="20"/>
        </w:rPr>
        <w:tab/>
        <w:t>5</w:t>
      </w:r>
    </w:p>
    <w:p w14:paraId="678AEFE2"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Surgical Care of Gynecologic Cancer – Minimally Invasive Surgical Techniques</w:t>
      </w:r>
      <w:r w:rsidRPr="005254F5">
        <w:rPr>
          <w:rFonts w:ascii="Arial" w:eastAsia="Times New Roman" w:hAnsi="Arial" w:cs="Arial"/>
          <w:webHidden/>
          <w:color w:val="000000"/>
          <w:sz w:val="20"/>
          <w:szCs w:val="20"/>
        </w:rPr>
        <w:tab/>
        <w:t>7</w:t>
      </w:r>
    </w:p>
    <w:p w14:paraId="5821997A"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webHidden/>
          <w:color w:val="000000"/>
          <w:sz w:val="20"/>
          <w:szCs w:val="20"/>
        </w:rPr>
      </w:pPr>
      <w:r w:rsidRPr="005254F5">
        <w:rPr>
          <w:rFonts w:ascii="Arial" w:eastAsia="Times New Roman" w:hAnsi="Arial" w:cs="Arial"/>
          <w:color w:val="000000"/>
          <w:sz w:val="20"/>
          <w:szCs w:val="20"/>
        </w:rPr>
        <w:t>Management Chemotherapy and Targeted Therapeutics</w:t>
      </w:r>
      <w:r w:rsidRPr="005254F5">
        <w:rPr>
          <w:rFonts w:ascii="Arial" w:eastAsia="Times New Roman" w:hAnsi="Arial" w:cs="Arial"/>
          <w:webHidden/>
          <w:color w:val="000000"/>
          <w:sz w:val="20"/>
          <w:szCs w:val="20"/>
        </w:rPr>
        <w:tab/>
        <w:t>9</w:t>
      </w:r>
    </w:p>
    <w:p w14:paraId="1C09B823"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Peri-Operative Care (</w:t>
      </w:r>
      <w:r>
        <w:rPr>
          <w:rFonts w:ascii="Arial" w:eastAsia="Times New Roman" w:hAnsi="Arial" w:cs="Arial"/>
          <w:color w:val="000000"/>
          <w:sz w:val="20"/>
          <w:szCs w:val="20"/>
        </w:rPr>
        <w:t>P</w:t>
      </w:r>
      <w:r w:rsidRPr="005254F5">
        <w:rPr>
          <w:rFonts w:ascii="Arial" w:eastAsia="Times New Roman" w:hAnsi="Arial" w:cs="Arial"/>
          <w:color w:val="000000"/>
          <w:sz w:val="20"/>
          <w:szCs w:val="20"/>
        </w:rPr>
        <w:t xml:space="preserve">re-, </w:t>
      </w:r>
      <w:r>
        <w:rPr>
          <w:rFonts w:ascii="Arial" w:eastAsia="Times New Roman" w:hAnsi="Arial" w:cs="Arial"/>
          <w:color w:val="000000"/>
          <w:sz w:val="20"/>
          <w:szCs w:val="20"/>
        </w:rPr>
        <w:t>I</w:t>
      </w:r>
      <w:r w:rsidRPr="005254F5">
        <w:rPr>
          <w:rFonts w:ascii="Arial" w:eastAsia="Times New Roman" w:hAnsi="Arial" w:cs="Arial"/>
          <w:color w:val="000000"/>
          <w:sz w:val="20"/>
          <w:szCs w:val="20"/>
        </w:rPr>
        <w:t xml:space="preserve">ntra-, and </w:t>
      </w:r>
      <w:r>
        <w:rPr>
          <w:rFonts w:ascii="Arial" w:eastAsia="Times New Roman" w:hAnsi="Arial" w:cs="Arial"/>
          <w:color w:val="000000"/>
          <w:sz w:val="20"/>
          <w:szCs w:val="20"/>
        </w:rPr>
        <w:t>P</w:t>
      </w:r>
      <w:r w:rsidRPr="005254F5">
        <w:rPr>
          <w:rFonts w:ascii="Arial" w:eastAsia="Times New Roman" w:hAnsi="Arial" w:cs="Arial"/>
          <w:color w:val="000000"/>
          <w:sz w:val="20"/>
          <w:szCs w:val="20"/>
        </w:rPr>
        <w:t>ost</w:t>
      </w:r>
      <w:r>
        <w:rPr>
          <w:rFonts w:ascii="Arial" w:eastAsia="Times New Roman" w:hAnsi="Arial" w:cs="Arial"/>
          <w:color w:val="000000"/>
          <w:sz w:val="20"/>
          <w:szCs w:val="20"/>
        </w:rPr>
        <w:t>-</w:t>
      </w:r>
      <w:r w:rsidRPr="005254F5">
        <w:rPr>
          <w:rFonts w:ascii="Arial" w:eastAsia="Times New Roman" w:hAnsi="Arial" w:cs="Arial"/>
          <w:color w:val="000000"/>
          <w:sz w:val="20"/>
          <w:szCs w:val="20"/>
        </w:rPr>
        <w:t>)</w:t>
      </w:r>
      <w:r w:rsidRPr="005254F5">
        <w:rPr>
          <w:rFonts w:ascii="Arial" w:eastAsia="Times New Roman" w:hAnsi="Arial" w:cs="Arial"/>
          <w:webHidden/>
          <w:color w:val="000000"/>
          <w:sz w:val="20"/>
          <w:szCs w:val="20"/>
        </w:rPr>
        <w:tab/>
        <w:t>10</w:t>
      </w:r>
    </w:p>
    <w:p w14:paraId="3BE9CFE3"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Palliative Symptom Management</w:t>
      </w:r>
      <w:r w:rsidRPr="005254F5">
        <w:rPr>
          <w:rFonts w:ascii="Arial" w:eastAsia="Times New Roman" w:hAnsi="Arial" w:cs="Arial"/>
          <w:webHidden/>
          <w:color w:val="000000"/>
          <w:sz w:val="20"/>
          <w:szCs w:val="20"/>
        </w:rPr>
        <w:tab/>
        <w:t>11</w:t>
      </w:r>
    </w:p>
    <w:p w14:paraId="13D901A6"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0720EA0A"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Anatomy</w:t>
      </w:r>
      <w:r w:rsidRPr="005254F5">
        <w:rPr>
          <w:rFonts w:ascii="Arial" w:eastAsia="Times New Roman" w:hAnsi="Arial" w:cs="Arial"/>
          <w:webHidden/>
          <w:color w:val="000000"/>
          <w:sz w:val="20"/>
          <w:szCs w:val="20"/>
        </w:rPr>
        <w:tab/>
        <w:t>12</w:t>
      </w:r>
    </w:p>
    <w:p w14:paraId="14BF45F8"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Medical Diseases in Gynecologic Cancer – Organ System Disorders</w:t>
      </w:r>
      <w:r w:rsidRPr="005254F5">
        <w:rPr>
          <w:rFonts w:ascii="Arial" w:eastAsia="Times New Roman" w:hAnsi="Arial" w:cs="Arial"/>
          <w:webHidden/>
          <w:color w:val="000000"/>
          <w:sz w:val="20"/>
          <w:szCs w:val="20"/>
        </w:rPr>
        <w:tab/>
        <w:t>14</w:t>
      </w:r>
    </w:p>
    <w:p w14:paraId="08EC07C0"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webHidden/>
          <w:color w:val="000000"/>
          <w:sz w:val="20"/>
          <w:szCs w:val="20"/>
        </w:rPr>
      </w:pPr>
      <w:r w:rsidRPr="005254F5">
        <w:rPr>
          <w:rFonts w:ascii="Arial" w:eastAsia="Times New Roman" w:hAnsi="Arial" w:cs="Arial"/>
          <w:color w:val="000000"/>
          <w:sz w:val="20"/>
          <w:szCs w:val="20"/>
        </w:rPr>
        <w:t>Genetics, Cancer Biology, and Immunology</w:t>
      </w:r>
      <w:r w:rsidRPr="005254F5">
        <w:rPr>
          <w:rFonts w:ascii="Arial" w:eastAsia="Times New Roman" w:hAnsi="Arial" w:cs="Arial"/>
          <w:webHidden/>
          <w:color w:val="000000"/>
          <w:sz w:val="20"/>
          <w:szCs w:val="20"/>
        </w:rPr>
        <w:tab/>
        <w:t>15</w:t>
      </w:r>
    </w:p>
    <w:p w14:paraId="61F1FD41"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Radiation Therapy – Radiation Biology and Physics</w:t>
      </w:r>
      <w:r w:rsidRPr="005254F5">
        <w:rPr>
          <w:rFonts w:ascii="Arial" w:eastAsia="Times New Roman" w:hAnsi="Arial" w:cs="Arial"/>
          <w:webHidden/>
          <w:color w:val="000000"/>
          <w:sz w:val="20"/>
          <w:szCs w:val="20"/>
        </w:rPr>
        <w:tab/>
        <w:t>17</w:t>
      </w:r>
    </w:p>
    <w:p w14:paraId="1B8DA2C6"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Chemotherapy and Targeted Therapeutics</w:t>
      </w:r>
      <w:r w:rsidRPr="005254F5">
        <w:rPr>
          <w:rFonts w:ascii="Arial" w:eastAsia="Times New Roman" w:hAnsi="Arial" w:cs="Arial"/>
          <w:webHidden/>
          <w:color w:val="000000"/>
          <w:sz w:val="20"/>
          <w:szCs w:val="20"/>
        </w:rPr>
        <w:tab/>
        <w:t>19</w:t>
      </w:r>
    </w:p>
    <w:p w14:paraId="23AA3895"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Diagnostic Techniques and Treatment Planning</w:t>
      </w:r>
      <w:r w:rsidRPr="005254F5">
        <w:rPr>
          <w:rFonts w:ascii="Arial" w:eastAsia="Times New Roman" w:hAnsi="Arial" w:cs="Arial"/>
          <w:webHidden/>
          <w:color w:val="000000"/>
          <w:sz w:val="20"/>
          <w:szCs w:val="20"/>
        </w:rPr>
        <w:tab/>
        <w:t>20</w:t>
      </w:r>
    </w:p>
    <w:p w14:paraId="54497DE0"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Clinical Studies</w:t>
      </w:r>
      <w:r w:rsidRPr="005254F5">
        <w:rPr>
          <w:rFonts w:ascii="Arial" w:eastAsia="Times New Roman" w:hAnsi="Arial" w:cs="Arial"/>
          <w:webHidden/>
          <w:color w:val="000000"/>
          <w:sz w:val="20"/>
          <w:szCs w:val="20"/>
        </w:rPr>
        <w:tab/>
        <w:t>22</w:t>
      </w:r>
    </w:p>
    <w:p w14:paraId="226EDABC"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End</w:t>
      </w:r>
      <w:r>
        <w:rPr>
          <w:rFonts w:ascii="Arial" w:eastAsia="Times New Roman" w:hAnsi="Arial" w:cs="Arial"/>
          <w:color w:val="000000"/>
          <w:sz w:val="20"/>
          <w:szCs w:val="20"/>
        </w:rPr>
        <w:t>-</w:t>
      </w:r>
      <w:r w:rsidRPr="005254F5">
        <w:rPr>
          <w:rFonts w:ascii="Arial" w:eastAsia="Times New Roman" w:hAnsi="Arial" w:cs="Arial"/>
          <w:color w:val="000000"/>
          <w:sz w:val="20"/>
          <w:szCs w:val="20"/>
        </w:rPr>
        <w:t>of</w:t>
      </w:r>
      <w:r>
        <w:rPr>
          <w:rFonts w:ascii="Arial" w:eastAsia="Times New Roman" w:hAnsi="Arial" w:cs="Arial"/>
          <w:color w:val="000000"/>
          <w:sz w:val="20"/>
          <w:szCs w:val="20"/>
        </w:rPr>
        <w:t>-</w:t>
      </w:r>
      <w:r w:rsidRPr="005254F5">
        <w:rPr>
          <w:rFonts w:ascii="Arial" w:eastAsia="Times New Roman" w:hAnsi="Arial" w:cs="Arial"/>
          <w:color w:val="000000"/>
          <w:sz w:val="20"/>
          <w:szCs w:val="20"/>
        </w:rPr>
        <w:t>Life Care</w:t>
      </w:r>
      <w:r w:rsidRPr="005254F5">
        <w:rPr>
          <w:rFonts w:ascii="Arial" w:eastAsia="Times New Roman" w:hAnsi="Arial" w:cs="Arial"/>
          <w:webHidden/>
          <w:color w:val="000000"/>
          <w:sz w:val="20"/>
          <w:szCs w:val="20"/>
        </w:rPr>
        <w:tab/>
        <w:t>23</w:t>
      </w:r>
    </w:p>
    <w:p w14:paraId="11CA2867"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137CC38C"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Patient Safety</w:t>
      </w:r>
      <w:r>
        <w:rPr>
          <w:rFonts w:ascii="Arial" w:eastAsia="Times New Roman" w:hAnsi="Arial" w:cs="Arial"/>
          <w:color w:val="000000"/>
          <w:sz w:val="20"/>
          <w:szCs w:val="20"/>
        </w:rPr>
        <w:t xml:space="preserve"> and Quality Improvement</w:t>
      </w:r>
      <w:r w:rsidRPr="005254F5">
        <w:rPr>
          <w:rFonts w:ascii="Arial" w:eastAsia="Times New Roman" w:hAnsi="Arial" w:cs="Arial"/>
          <w:webHidden/>
          <w:color w:val="000000"/>
          <w:sz w:val="20"/>
          <w:szCs w:val="20"/>
        </w:rPr>
        <w:tab/>
        <w:t>25</w:t>
      </w:r>
    </w:p>
    <w:p w14:paraId="34669A51"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5254F5">
        <w:rPr>
          <w:rFonts w:ascii="Arial" w:eastAsia="Times New Roman" w:hAnsi="Arial" w:cs="Arial"/>
          <w:color w:val="000000"/>
          <w:sz w:val="20"/>
          <w:szCs w:val="20"/>
        </w:rPr>
        <w:t>Centered Care</w:t>
      </w:r>
      <w:r w:rsidRPr="005254F5">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5F3AE1B4"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Community and Population Health</w:t>
      </w:r>
      <w:r w:rsidRPr="005254F5">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70F18CC8"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Physician Role in Health Care Systems</w:t>
      </w:r>
      <w:r w:rsidRPr="005254F5">
        <w:rPr>
          <w:rFonts w:ascii="Arial" w:eastAsia="Times New Roman" w:hAnsi="Arial" w:cs="Arial"/>
          <w:webHidden/>
          <w:color w:val="000000"/>
          <w:sz w:val="20"/>
          <w:szCs w:val="20"/>
        </w:rPr>
        <w:tab/>
        <w:t>3</w:t>
      </w:r>
      <w:r>
        <w:rPr>
          <w:rFonts w:ascii="Arial" w:eastAsia="Times New Roman" w:hAnsi="Arial" w:cs="Arial"/>
          <w:webHidden/>
          <w:color w:val="000000"/>
          <w:sz w:val="20"/>
          <w:szCs w:val="20"/>
        </w:rPr>
        <w:t>0</w:t>
      </w:r>
    </w:p>
    <w:p w14:paraId="7DB2BF0D"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4D58533A"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Evidence-Based and Informed Practice</w:t>
      </w:r>
      <w:r w:rsidRPr="005254F5">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507DBB80"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Reflective Practice and Commitment to Personal Growth</w:t>
      </w:r>
      <w:r w:rsidRPr="005254F5">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028EF8C4"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Scholarly Activity</w:t>
      </w:r>
      <w:r w:rsidRPr="005254F5">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41EA33D2"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50D2D71B"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Professional Behavior</w:t>
      </w:r>
      <w:r>
        <w:rPr>
          <w:rFonts w:ascii="Arial" w:eastAsia="Times New Roman" w:hAnsi="Arial" w:cs="Arial"/>
          <w:color w:val="000000"/>
          <w:sz w:val="20"/>
          <w:szCs w:val="20"/>
        </w:rPr>
        <w:t xml:space="preserve"> and Ethical Principles</w:t>
      </w:r>
      <w:r w:rsidRPr="005254F5">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43931328"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webHidden/>
          <w:color w:val="000000"/>
          <w:sz w:val="20"/>
          <w:szCs w:val="20"/>
        </w:rPr>
      </w:pPr>
      <w:r w:rsidRPr="005254F5">
        <w:rPr>
          <w:rFonts w:ascii="Arial" w:eastAsia="Times New Roman" w:hAnsi="Arial" w:cs="Arial"/>
          <w:color w:val="000000"/>
          <w:sz w:val="20"/>
          <w:szCs w:val="20"/>
        </w:rPr>
        <w:t>Accountability/Conscientiousness</w:t>
      </w:r>
      <w:r w:rsidRPr="005254F5">
        <w:rPr>
          <w:rFonts w:ascii="Arial" w:eastAsia="Times New Roman" w:hAnsi="Arial" w:cs="Arial"/>
          <w:webHidden/>
          <w:color w:val="000000"/>
          <w:sz w:val="20"/>
          <w:szCs w:val="20"/>
        </w:rPr>
        <w:tab/>
        <w:t>4</w:t>
      </w:r>
      <w:r>
        <w:rPr>
          <w:rFonts w:ascii="Arial" w:eastAsia="Times New Roman" w:hAnsi="Arial" w:cs="Arial"/>
          <w:webHidden/>
          <w:color w:val="000000"/>
          <w:sz w:val="20"/>
          <w:szCs w:val="20"/>
        </w:rPr>
        <w:t>0</w:t>
      </w:r>
    </w:p>
    <w:p w14:paraId="7C52B208"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Well-Being</w:t>
      </w:r>
      <w:r w:rsidRPr="005254F5">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0B84C835"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000150EE"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Patient- and Family-Centered Communication and Shared Decision</w:t>
      </w:r>
      <w:r>
        <w:rPr>
          <w:rFonts w:ascii="Arial" w:eastAsia="Times New Roman" w:hAnsi="Arial" w:cs="Arial"/>
          <w:color w:val="000000"/>
          <w:sz w:val="20"/>
          <w:szCs w:val="20"/>
        </w:rPr>
        <w:t xml:space="preserve"> </w:t>
      </w:r>
      <w:r w:rsidRPr="005254F5">
        <w:rPr>
          <w:rFonts w:ascii="Arial" w:eastAsia="Times New Roman" w:hAnsi="Arial" w:cs="Arial"/>
          <w:color w:val="000000"/>
          <w:sz w:val="20"/>
          <w:szCs w:val="20"/>
        </w:rPr>
        <w:t>Making</w:t>
      </w:r>
      <w:r w:rsidRPr="005254F5">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4D8A6C5D"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Critical Cancer Conversations</w:t>
      </w:r>
      <w:r w:rsidRPr="005254F5">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526C0493"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webHidden/>
          <w:color w:val="000000"/>
          <w:sz w:val="20"/>
          <w:szCs w:val="20"/>
        </w:rPr>
      </w:pPr>
      <w:r w:rsidRPr="005254F5">
        <w:rPr>
          <w:rFonts w:ascii="Arial" w:eastAsia="Times New Roman" w:hAnsi="Arial" w:cs="Arial"/>
          <w:color w:val="000000"/>
          <w:sz w:val="20"/>
          <w:szCs w:val="20"/>
        </w:rPr>
        <w:t>Interprofessional and Team Communication</w:t>
      </w:r>
      <w:r w:rsidRPr="005254F5">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14F86C79"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lastRenderedPageBreak/>
        <w:t>Communication within Health Care Systems</w:t>
      </w:r>
      <w:r w:rsidRPr="005254F5">
        <w:rPr>
          <w:rFonts w:ascii="Arial" w:eastAsia="Times New Roman" w:hAnsi="Arial" w:cs="Arial"/>
          <w:webHidden/>
          <w:color w:val="000000"/>
          <w:sz w:val="20"/>
          <w:szCs w:val="20"/>
        </w:rPr>
        <w:tab/>
      </w:r>
      <w:r>
        <w:rPr>
          <w:rFonts w:ascii="Arial" w:eastAsia="Times New Roman" w:hAnsi="Arial" w:cs="Arial"/>
          <w:webHidden/>
          <w:color w:val="000000"/>
          <w:sz w:val="20"/>
          <w:szCs w:val="20"/>
        </w:rPr>
        <w:t>48</w:t>
      </w:r>
    </w:p>
    <w:p w14:paraId="1966151B" w14:textId="77777777" w:rsidR="00A65EB9" w:rsidRDefault="00A65EB9" w:rsidP="00A65EB9">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6025DB6F" w14:textId="7FDB2C23" w:rsidR="002C0206" w:rsidRDefault="00B914AA" w:rsidP="002C0206">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002C0206" w:rsidRPr="002C0206">
        <w:rPr>
          <w:rFonts w:ascii="Arial" w:eastAsia="Times New Roman" w:hAnsi="Arial" w:cs="Arial"/>
          <w:b/>
          <w:bCs/>
          <w:caps/>
          <w:webHidden/>
          <w:sz w:val="20"/>
          <w:szCs w:val="20"/>
        </w:rPr>
        <w:tab/>
      </w:r>
      <w:r w:rsidR="00DF0E62">
        <w:rPr>
          <w:rFonts w:ascii="Arial" w:eastAsia="Times New Roman" w:hAnsi="Arial" w:cs="Arial"/>
          <w:b/>
          <w:bCs/>
          <w:caps/>
          <w:webHidden/>
          <w:sz w:val="20"/>
          <w:szCs w:val="20"/>
        </w:rPr>
        <w:t>5</w:t>
      </w:r>
      <w:bookmarkEnd w:id="1"/>
      <w:r w:rsidR="00A65EB9">
        <w:rPr>
          <w:rFonts w:ascii="Arial" w:eastAsia="Times New Roman" w:hAnsi="Arial" w:cs="Arial"/>
          <w:b/>
          <w:bCs/>
          <w:caps/>
          <w:webHidden/>
          <w:sz w:val="20"/>
          <w:szCs w:val="20"/>
        </w:rPr>
        <w:t>1</w:t>
      </w:r>
    </w:p>
    <w:p w14:paraId="701C6B23" w14:textId="77777777" w:rsidR="00B914AA" w:rsidRPr="002C0206" w:rsidRDefault="00B914AA" w:rsidP="002C0206">
      <w:pPr>
        <w:tabs>
          <w:tab w:val="right" w:leader="dot" w:pos="8630"/>
        </w:tabs>
        <w:spacing w:before="120" w:after="120" w:line="240" w:lineRule="auto"/>
        <w:jc w:val="center"/>
        <w:rPr>
          <w:rFonts w:ascii="Arial" w:eastAsia="Times New Roman" w:hAnsi="Arial" w:cs="Arial"/>
          <w:b/>
          <w:bCs/>
          <w:caps/>
          <w:sz w:val="20"/>
          <w:szCs w:val="20"/>
        </w:rPr>
      </w:pPr>
    </w:p>
    <w:p w14:paraId="2760282A" w14:textId="77777777" w:rsidR="002C0206" w:rsidRPr="002C0206" w:rsidRDefault="002C0206" w:rsidP="002C0206">
      <w:pPr>
        <w:tabs>
          <w:tab w:val="right" w:leader="dot" w:pos="8630"/>
        </w:tabs>
        <w:spacing w:after="0" w:line="240" w:lineRule="auto"/>
        <w:ind w:left="400"/>
        <w:rPr>
          <w:rFonts w:ascii="Arial" w:eastAsia="Times New Roman" w:hAnsi="Arial" w:cs="Arial"/>
          <w:i/>
          <w:iCs/>
          <w:sz w:val="20"/>
          <w:szCs w:val="20"/>
        </w:rPr>
      </w:pPr>
    </w:p>
    <w:p w14:paraId="2EF189E2" w14:textId="77777777" w:rsidR="002C0206" w:rsidRPr="002C0206" w:rsidRDefault="002C0206" w:rsidP="002C0206">
      <w:pPr>
        <w:tabs>
          <w:tab w:val="right" w:leader="dot" w:pos="8630"/>
        </w:tabs>
        <w:spacing w:after="0" w:line="240" w:lineRule="auto"/>
        <w:ind w:left="400"/>
        <w:rPr>
          <w:rFonts w:ascii="Arial" w:eastAsia="Times New Roman" w:hAnsi="Arial" w:cs="Arial"/>
          <w:i/>
          <w:iCs/>
          <w:sz w:val="20"/>
          <w:szCs w:val="20"/>
        </w:rPr>
      </w:pPr>
    </w:p>
    <w:p w14:paraId="3F6FE567" w14:textId="77777777" w:rsidR="00812A2A" w:rsidRPr="00191C2B" w:rsidRDefault="00812A2A" w:rsidP="00812A2A">
      <w:pPr>
        <w:jc w:val="center"/>
        <w:rPr>
          <w:rFonts w:ascii="Arial" w:hAnsi="Arial" w:cs="Arial"/>
        </w:rPr>
      </w:pPr>
    </w:p>
    <w:p w14:paraId="6BC0576C" w14:textId="7746805C" w:rsidR="00812A2A" w:rsidRPr="005254F5" w:rsidRDefault="00812A2A" w:rsidP="21C07DBE">
      <w:pPr>
        <w:jc w:val="center"/>
        <w:rPr>
          <w:rFonts w:ascii="Arial" w:hAnsi="Arial" w:cs="Arial"/>
          <w:b/>
          <w:bCs/>
        </w:rPr>
      </w:pPr>
      <w:r w:rsidRPr="004F13C0">
        <w:rPr>
          <w:rFonts w:ascii="Arial" w:hAnsi="Arial" w:cs="Arial"/>
        </w:rPr>
        <w:br w:type="page"/>
      </w:r>
      <w:r w:rsidR="21C07DBE" w:rsidRPr="005254F5">
        <w:rPr>
          <w:rFonts w:ascii="Arial" w:hAnsi="Arial" w:cs="Arial"/>
          <w:b/>
          <w:bCs/>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05721CBC" w:rsidR="00812A2A" w:rsidRPr="00191C2B" w:rsidRDefault="1FE4BA6F" w:rsidP="00812A2A">
      <w:pPr>
        <w:ind w:left="-5"/>
        <w:rPr>
          <w:rFonts w:ascii="Arial" w:hAnsi="Arial" w:cs="Arial"/>
        </w:rPr>
      </w:pPr>
      <w:r w:rsidRPr="1FE4BA6F">
        <w:rPr>
          <w:rFonts w:ascii="Arial" w:hAnsi="Arial" w:cs="Arial"/>
        </w:rPr>
        <w:t>This document provides additional guidance and examples for the Gynecologic Oncology Milestones. This is not designed to indicate any specific requirements for each level, but to provide insight into the thinking of the Milestone Work Group.</w:t>
      </w:r>
    </w:p>
    <w:p w14:paraId="0144E970" w14:textId="77777777" w:rsidR="00812A2A" w:rsidRPr="00191C2B" w:rsidRDefault="00812A2A" w:rsidP="00812A2A">
      <w:pPr>
        <w:ind w:left="-5"/>
        <w:rPr>
          <w:rFonts w:ascii="Arial" w:hAnsi="Arial" w:cs="Arial"/>
        </w:rPr>
      </w:pPr>
    </w:p>
    <w:p w14:paraId="64F26C3D" w14:textId="762C051D" w:rsidR="00812A2A" w:rsidRPr="00191C2B" w:rsidRDefault="1FE4BA6F" w:rsidP="1FE4BA6F">
      <w:pPr>
        <w:ind w:left="-5"/>
        <w:rPr>
          <w:rFonts w:ascii="Arial" w:hAnsi="Arial" w:cs="Arial"/>
        </w:rPr>
      </w:pPr>
      <w:r w:rsidRPr="1FE4BA6F">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BBC2369" w14:textId="2F0F62E8" w:rsidR="00812A2A" w:rsidRPr="00191C2B" w:rsidRDefault="0E8A8C51" w:rsidP="00812A2A">
      <w:pPr>
        <w:ind w:left="-5"/>
        <w:rPr>
          <w:rFonts w:ascii="Arial" w:hAnsi="Arial" w:cs="Arial"/>
        </w:rPr>
      </w:pPr>
      <w:r w:rsidRPr="0E8A8C51">
        <w:rPr>
          <w:rFonts w:ascii="Arial" w:hAnsi="Arial" w:cs="Arial"/>
        </w:rPr>
        <w:t xml:space="preserve">New in this version of the milestones are harmonized milestones that have been kept intentionally relatively consistent across specialties and across levels of </w:t>
      </w:r>
      <w:r w:rsidR="00863FC9">
        <w:rPr>
          <w:rFonts w:ascii="Arial" w:hAnsi="Arial" w:cs="Arial"/>
        </w:rPr>
        <w:t>the educational program</w:t>
      </w:r>
      <w:r w:rsidRPr="0E8A8C51">
        <w:rPr>
          <w:rFonts w:ascii="Arial" w:hAnsi="Arial" w:cs="Arial"/>
        </w:rPr>
        <w:t xml:space="preserve"> (residency </w:t>
      </w:r>
      <w:r w:rsidR="00863FC9">
        <w:rPr>
          <w:rFonts w:ascii="Arial" w:hAnsi="Arial" w:cs="Arial"/>
        </w:rPr>
        <w:t>and</w:t>
      </w:r>
      <w:r w:rsidRPr="0E8A8C51">
        <w:rPr>
          <w:rFonts w:ascii="Arial" w:hAnsi="Arial" w:cs="Arial"/>
        </w:rPr>
        <w:t xml:space="preserve"> fellowship). The CCC might be expected to find that fellows come in at a higher level (perhaps </w:t>
      </w:r>
      <w:r w:rsidR="00A87A35">
        <w:rPr>
          <w:rFonts w:ascii="Arial" w:hAnsi="Arial" w:cs="Arial"/>
        </w:rPr>
        <w:t xml:space="preserve">Level </w:t>
      </w:r>
      <w:r w:rsidRPr="0E8A8C51">
        <w:rPr>
          <w:rFonts w:ascii="Arial" w:hAnsi="Arial" w:cs="Arial"/>
        </w:rPr>
        <w:t xml:space="preserve">3-4 rather than </w:t>
      </w:r>
      <w:r w:rsidR="00A87A35">
        <w:rPr>
          <w:rFonts w:ascii="Arial" w:hAnsi="Arial" w:cs="Arial"/>
        </w:rPr>
        <w:t xml:space="preserve">Level </w:t>
      </w:r>
      <w:r w:rsidRPr="0E8A8C51">
        <w:rPr>
          <w:rFonts w:ascii="Arial" w:hAnsi="Arial" w:cs="Arial"/>
        </w:rPr>
        <w:t xml:space="preserve">1-2) for the harmonized milestones, as new fellows will have presumably progressed to higher levels of similar milestones prior to residency </w:t>
      </w:r>
      <w:r w:rsidR="005905DB">
        <w:rPr>
          <w:rFonts w:ascii="Arial" w:hAnsi="Arial" w:cs="Arial"/>
        </w:rPr>
        <w:t>completion</w:t>
      </w:r>
      <w:r w:rsidRPr="0E8A8C51">
        <w:rPr>
          <w:rFonts w:ascii="Arial" w:hAnsi="Arial" w:cs="Arial"/>
        </w:rPr>
        <w:t>.</w:t>
      </w:r>
    </w:p>
    <w:p w14:paraId="0BA7560E" w14:textId="77777777" w:rsidR="00812A2A" w:rsidRPr="00191C2B" w:rsidRDefault="00812A2A" w:rsidP="00812A2A">
      <w:pPr>
        <w:ind w:left="-5"/>
        <w:rPr>
          <w:rFonts w:ascii="Arial" w:hAnsi="Arial" w:cs="Arial"/>
        </w:rPr>
      </w:pPr>
    </w:p>
    <w:p w14:paraId="2D9D0D09" w14:textId="5D1C5DA8" w:rsidR="00812A2A" w:rsidRPr="00463B09"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w:t>
      </w:r>
      <w:r w:rsidRPr="00463B09">
        <w:rPr>
          <w:rFonts w:ascii="Arial" w:hAnsi="Arial" w:cs="Arial"/>
        </w:rPr>
        <w:t>ution/program-specific examples, assessment tools used by the program, and curricular components.</w:t>
      </w:r>
    </w:p>
    <w:p w14:paraId="2441D6FE" w14:textId="77777777" w:rsidR="00854B7C" w:rsidRPr="00463B09" w:rsidRDefault="00854B7C" w:rsidP="00812A2A">
      <w:pPr>
        <w:spacing w:line="256" w:lineRule="auto"/>
        <w:rPr>
          <w:rFonts w:ascii="Arial" w:hAnsi="Arial" w:cs="Arial"/>
        </w:rPr>
      </w:pPr>
    </w:p>
    <w:p w14:paraId="4CE32F5C" w14:textId="6EF5EE8A" w:rsidR="00FA443A" w:rsidRPr="00463B09" w:rsidRDefault="00FA443A" w:rsidP="00FA443A">
      <w:pPr>
        <w:rPr>
          <w:rFonts w:ascii="Arial" w:hAnsi="Arial" w:cs="Arial"/>
        </w:rPr>
      </w:pPr>
      <w:r w:rsidRPr="00463B09">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463B09">
          <w:rPr>
            <w:rStyle w:val="Hyperlink"/>
            <w:rFonts w:ascii="Arial" w:hAnsi="Arial" w:cs="Arial"/>
          </w:rPr>
          <w:t>Resources</w:t>
        </w:r>
      </w:hyperlink>
      <w:r w:rsidRPr="00463B09">
        <w:rPr>
          <w:rFonts w:ascii="Arial" w:hAnsi="Arial" w:cs="Arial"/>
        </w:rPr>
        <w:t xml:space="preserve"> page of the Milestones section of the ACGME website.</w:t>
      </w:r>
    </w:p>
    <w:p w14:paraId="7D09E3B7" w14:textId="77777777" w:rsidR="00812A2A" w:rsidRDefault="00812A2A" w:rsidP="00812A2A">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0D474E" w14:paraId="208083D2" w14:textId="77777777" w:rsidTr="259FC195">
        <w:trPr>
          <w:trHeight w:val="769"/>
        </w:trPr>
        <w:tc>
          <w:tcPr>
            <w:tcW w:w="14125" w:type="dxa"/>
            <w:gridSpan w:val="2"/>
            <w:shd w:val="clear" w:color="auto" w:fill="9CC3E5"/>
          </w:tcPr>
          <w:p w14:paraId="3F60BEB5" w14:textId="538B9E58" w:rsidR="009C7549" w:rsidRPr="000D474E" w:rsidRDefault="00812A2A" w:rsidP="00EF3712">
            <w:pPr>
              <w:keepNext/>
              <w:pBdr>
                <w:top w:val="nil"/>
                <w:left w:val="nil"/>
                <w:bottom w:val="nil"/>
                <w:right w:val="nil"/>
                <w:between w:val="nil"/>
              </w:pBdr>
              <w:spacing w:after="0" w:line="240" w:lineRule="auto"/>
              <w:jc w:val="center"/>
              <w:rPr>
                <w:rFonts w:ascii="Arial" w:eastAsia="Arial" w:hAnsi="Arial" w:cs="Arial"/>
                <w:b/>
                <w:color w:val="000000"/>
              </w:rPr>
            </w:pPr>
            <w:bookmarkStart w:id="2" w:name="_Hlk83803221"/>
            <w:r w:rsidRPr="000D474E">
              <w:rPr>
                <w:rFonts w:ascii="Arial" w:eastAsia="Arial" w:hAnsi="Arial" w:cs="Arial"/>
              </w:rPr>
              <w:lastRenderedPageBreak/>
              <w:br w:type="page"/>
            </w:r>
            <w:r w:rsidR="00071E2E" w:rsidRPr="000D474E">
              <w:rPr>
                <w:rFonts w:ascii="Arial" w:eastAsia="Arial" w:hAnsi="Arial" w:cs="Arial"/>
                <w:b/>
              </w:rPr>
              <w:t xml:space="preserve">Patient Care 1: </w:t>
            </w:r>
            <w:r w:rsidR="00EA5DD7" w:rsidRPr="000D474E">
              <w:rPr>
                <w:rFonts w:ascii="Arial" w:eastAsia="Arial" w:hAnsi="Arial" w:cs="Arial"/>
                <w:b/>
              </w:rPr>
              <w:t xml:space="preserve">Surgical Care of Gynecologic Cancer – Open Techniques </w:t>
            </w:r>
          </w:p>
          <w:bookmarkEnd w:id="2"/>
          <w:p w14:paraId="4D325F58" w14:textId="793B3EDC" w:rsidR="009C7549" w:rsidRPr="000D474E" w:rsidRDefault="3C9F4845" w:rsidP="00F52066">
            <w:pPr>
              <w:spacing w:after="0" w:line="240" w:lineRule="auto"/>
              <w:ind w:left="187"/>
              <w:rPr>
                <w:rFonts w:ascii="Arial" w:hAnsi="Arial" w:cs="Arial"/>
                <w:color w:val="000000"/>
              </w:rPr>
            </w:pPr>
            <w:r w:rsidRPr="000D474E">
              <w:rPr>
                <w:rFonts w:ascii="Arial" w:eastAsia="Arial" w:hAnsi="Arial" w:cs="Arial"/>
                <w:b/>
                <w:bCs/>
              </w:rPr>
              <w:t>Overall Intent:</w:t>
            </w:r>
            <w:r w:rsidRPr="000D474E">
              <w:rPr>
                <w:rFonts w:ascii="Arial" w:eastAsia="Arial" w:hAnsi="Arial" w:cs="Arial"/>
              </w:rPr>
              <w:t xml:space="preserve"> </w:t>
            </w:r>
            <w:r w:rsidR="00585214" w:rsidRPr="000D474E">
              <w:rPr>
                <w:rFonts w:ascii="Arial" w:hAnsi="Arial" w:cs="Arial"/>
                <w:color w:val="000000" w:themeColor="text1"/>
              </w:rPr>
              <w:t xml:space="preserve">To have </w:t>
            </w:r>
            <w:r w:rsidRPr="000D474E">
              <w:rPr>
                <w:rFonts w:ascii="Arial" w:hAnsi="Arial" w:cs="Arial"/>
                <w:color w:val="000000" w:themeColor="text1"/>
              </w:rPr>
              <w:t xml:space="preserve">the knowledge and clinical experience necessary to safely perform and demonstrate progressive technical skill in open gynecologic oncology procedures </w:t>
            </w:r>
          </w:p>
        </w:tc>
      </w:tr>
      <w:tr w:rsidR="008D5734" w:rsidRPr="000D474E" w14:paraId="37E63621" w14:textId="77777777" w:rsidTr="259FC195">
        <w:tc>
          <w:tcPr>
            <w:tcW w:w="4950" w:type="dxa"/>
            <w:shd w:val="clear" w:color="auto" w:fill="FABF8F" w:themeFill="accent6" w:themeFillTint="99"/>
          </w:tcPr>
          <w:p w14:paraId="1D891B63" w14:textId="77777777" w:rsidR="009C7549" w:rsidRPr="000D474E" w:rsidRDefault="009C7549" w:rsidP="00EF3712">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1DCF61C3" w14:textId="77777777" w:rsidR="009C7549" w:rsidRPr="000D474E" w:rsidRDefault="009C7549" w:rsidP="00EF3712">
            <w:pPr>
              <w:spacing w:after="0" w:line="240" w:lineRule="auto"/>
              <w:ind w:hanging="14"/>
              <w:jc w:val="center"/>
              <w:rPr>
                <w:rFonts w:ascii="Arial" w:eastAsia="Arial" w:hAnsi="Arial" w:cs="Arial"/>
                <w:b/>
              </w:rPr>
            </w:pPr>
            <w:r w:rsidRPr="000D474E">
              <w:rPr>
                <w:rFonts w:ascii="Arial" w:eastAsia="Arial" w:hAnsi="Arial" w:cs="Arial"/>
                <w:b/>
              </w:rPr>
              <w:t>Examples</w:t>
            </w:r>
          </w:p>
        </w:tc>
      </w:tr>
      <w:tr w:rsidR="00A628A3" w:rsidRPr="000D474E" w14:paraId="3B8A11E7" w14:textId="77777777" w:rsidTr="00FA43A2">
        <w:tc>
          <w:tcPr>
            <w:tcW w:w="4950" w:type="dxa"/>
            <w:tcBorders>
              <w:top w:val="single" w:sz="4" w:space="0" w:color="000000"/>
              <w:bottom w:val="single" w:sz="4" w:space="0" w:color="000000"/>
            </w:tcBorders>
            <w:shd w:val="clear" w:color="auto" w:fill="C9C9C9"/>
          </w:tcPr>
          <w:p w14:paraId="705A9CA1" w14:textId="77777777" w:rsidR="00E72169" w:rsidRPr="000D474E" w:rsidRDefault="009C7549" w:rsidP="00EF3712">
            <w:pPr>
              <w:spacing w:after="0" w:line="240" w:lineRule="auto"/>
              <w:rPr>
                <w:rFonts w:ascii="Arial" w:eastAsia="Arial" w:hAnsi="Arial" w:cs="Arial"/>
                <w:i/>
                <w:iCs/>
              </w:rPr>
            </w:pPr>
            <w:r w:rsidRPr="000D474E">
              <w:rPr>
                <w:rFonts w:ascii="Arial" w:eastAsia="Arial" w:hAnsi="Arial" w:cs="Arial"/>
                <w:b/>
              </w:rPr>
              <w:t>Level 1</w:t>
            </w:r>
            <w:r w:rsidRPr="000D474E">
              <w:rPr>
                <w:rFonts w:ascii="Arial" w:eastAsia="Arial" w:hAnsi="Arial" w:cs="Arial"/>
              </w:rPr>
              <w:t xml:space="preserve"> </w:t>
            </w:r>
            <w:r w:rsidR="00E72169" w:rsidRPr="000D474E">
              <w:rPr>
                <w:rFonts w:ascii="Arial" w:eastAsia="Arial" w:hAnsi="Arial" w:cs="Arial"/>
                <w:i/>
                <w:iCs/>
              </w:rPr>
              <w:t>Independently selects appropriate procedures for benign gynecologic conditions</w:t>
            </w:r>
          </w:p>
          <w:p w14:paraId="5F37C845" w14:textId="77777777" w:rsidR="00E72169" w:rsidRPr="000D474E" w:rsidRDefault="00E72169" w:rsidP="00EF3712">
            <w:pPr>
              <w:spacing w:after="0" w:line="240" w:lineRule="auto"/>
              <w:rPr>
                <w:rFonts w:ascii="Arial" w:eastAsia="Arial" w:hAnsi="Arial" w:cs="Arial"/>
                <w:i/>
                <w:iCs/>
              </w:rPr>
            </w:pPr>
          </w:p>
          <w:p w14:paraId="15B763FC" w14:textId="0109B5B1" w:rsidR="00A01050" w:rsidRPr="000D474E" w:rsidRDefault="00E72169" w:rsidP="00EF3712">
            <w:pPr>
              <w:spacing w:after="0" w:line="240" w:lineRule="auto"/>
              <w:rPr>
                <w:rFonts w:ascii="Arial" w:hAnsi="Arial" w:cs="Arial"/>
                <w:i/>
                <w:color w:val="000000"/>
              </w:rPr>
            </w:pPr>
            <w:r w:rsidRPr="000D474E">
              <w:rPr>
                <w:rFonts w:ascii="Arial" w:eastAsia="Arial" w:hAnsi="Arial" w:cs="Arial"/>
                <w:i/>
                <w:iCs/>
              </w:rPr>
              <w:t>Proficiently performs benign gynecologic or basic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42857C" w14:textId="0F806A6B" w:rsidR="00724B2B" w:rsidRPr="000D474E" w:rsidRDefault="3EAB2AEB" w:rsidP="00724B2B">
            <w:pPr>
              <w:numPr>
                <w:ilvl w:val="0"/>
                <w:numId w:val="14"/>
              </w:numPr>
              <w:spacing w:after="0" w:line="240" w:lineRule="auto"/>
              <w:ind w:left="180" w:hanging="180"/>
              <w:rPr>
                <w:rFonts w:ascii="Arial" w:hAnsi="Arial" w:cs="Arial"/>
              </w:rPr>
            </w:pPr>
            <w:r w:rsidRPr="000D474E">
              <w:rPr>
                <w:rFonts w:ascii="Arial" w:hAnsi="Arial" w:cs="Arial"/>
              </w:rPr>
              <w:t xml:space="preserve">Identifies patients appropriate for wide local excision, cold knife cone, </w:t>
            </w:r>
            <w:r w:rsidR="0073461C" w:rsidRPr="000D474E">
              <w:rPr>
                <w:rFonts w:ascii="Arial" w:hAnsi="Arial" w:cs="Arial"/>
              </w:rPr>
              <w:t xml:space="preserve">and </w:t>
            </w:r>
            <w:r w:rsidRPr="000D474E">
              <w:rPr>
                <w:rFonts w:ascii="Arial" w:hAnsi="Arial" w:cs="Arial"/>
              </w:rPr>
              <w:t>hysterectomy</w:t>
            </w:r>
          </w:p>
          <w:p w14:paraId="45B2AC26" w14:textId="77777777" w:rsidR="00724B2B" w:rsidRPr="000D474E" w:rsidRDefault="00724B2B" w:rsidP="00724B2B">
            <w:pPr>
              <w:spacing w:after="0" w:line="240" w:lineRule="auto"/>
              <w:rPr>
                <w:rFonts w:ascii="Arial" w:hAnsi="Arial" w:cs="Arial"/>
              </w:rPr>
            </w:pPr>
          </w:p>
          <w:p w14:paraId="2684453B" w14:textId="77777777" w:rsidR="00724B2B" w:rsidRPr="000D474E" w:rsidRDefault="00724B2B" w:rsidP="00724B2B">
            <w:pPr>
              <w:spacing w:after="0" w:line="240" w:lineRule="auto"/>
              <w:rPr>
                <w:rFonts w:ascii="Arial" w:hAnsi="Arial" w:cs="Arial"/>
              </w:rPr>
            </w:pPr>
          </w:p>
          <w:p w14:paraId="5CD03B91" w14:textId="072FBB8D" w:rsidR="009C7549" w:rsidRPr="000D474E" w:rsidRDefault="7EEDA530" w:rsidP="00724B2B">
            <w:pPr>
              <w:numPr>
                <w:ilvl w:val="0"/>
                <w:numId w:val="14"/>
              </w:numPr>
              <w:spacing w:after="0" w:line="240" w:lineRule="auto"/>
              <w:ind w:left="180" w:hanging="180"/>
              <w:rPr>
                <w:rFonts w:ascii="Arial" w:hAnsi="Arial" w:cs="Arial"/>
              </w:rPr>
            </w:pPr>
            <w:r w:rsidRPr="000D474E">
              <w:rPr>
                <w:rFonts w:ascii="Arial" w:hAnsi="Arial" w:cs="Arial"/>
              </w:rPr>
              <w:t xml:space="preserve">Performs wide local excision, cold knife cone, </w:t>
            </w:r>
            <w:r w:rsidR="00773753" w:rsidRPr="000D474E">
              <w:rPr>
                <w:rFonts w:ascii="Arial" w:hAnsi="Arial" w:cs="Arial"/>
              </w:rPr>
              <w:t xml:space="preserve">and </w:t>
            </w:r>
            <w:r w:rsidRPr="000D474E">
              <w:rPr>
                <w:rFonts w:ascii="Arial" w:hAnsi="Arial" w:cs="Arial"/>
              </w:rPr>
              <w:t>hysterectomy</w:t>
            </w:r>
          </w:p>
        </w:tc>
      </w:tr>
      <w:tr w:rsidR="00A628A3" w:rsidRPr="000D474E" w14:paraId="0519E479" w14:textId="77777777" w:rsidTr="00FA43A2">
        <w:tc>
          <w:tcPr>
            <w:tcW w:w="4950" w:type="dxa"/>
            <w:tcBorders>
              <w:top w:val="single" w:sz="4" w:space="0" w:color="000000"/>
              <w:bottom w:val="single" w:sz="4" w:space="0" w:color="000000"/>
            </w:tcBorders>
            <w:shd w:val="clear" w:color="auto" w:fill="C9C9C9"/>
          </w:tcPr>
          <w:p w14:paraId="16F0F64B" w14:textId="77777777" w:rsidR="00AC0D46" w:rsidRPr="000D474E" w:rsidRDefault="009C7549" w:rsidP="00EF3712">
            <w:pPr>
              <w:spacing w:after="0" w:line="240" w:lineRule="auto"/>
              <w:rPr>
                <w:rFonts w:ascii="Arial" w:hAnsi="Arial" w:cs="Arial"/>
                <w:i/>
                <w:iCs/>
              </w:rPr>
            </w:pPr>
            <w:r w:rsidRPr="000D474E">
              <w:rPr>
                <w:rFonts w:ascii="Arial" w:hAnsi="Arial" w:cs="Arial"/>
                <w:b/>
              </w:rPr>
              <w:t>Level 2</w:t>
            </w:r>
            <w:r w:rsidRPr="000D474E">
              <w:rPr>
                <w:rFonts w:ascii="Arial" w:hAnsi="Arial" w:cs="Arial"/>
              </w:rPr>
              <w:t xml:space="preserve"> </w:t>
            </w:r>
            <w:r w:rsidR="00AC0D46" w:rsidRPr="000D474E">
              <w:rPr>
                <w:rFonts w:ascii="Arial" w:hAnsi="Arial" w:cs="Arial"/>
                <w:i/>
                <w:iCs/>
              </w:rPr>
              <w:t>Proposes appropriate cancer-specific procedures</w:t>
            </w:r>
          </w:p>
          <w:p w14:paraId="7682DBC2" w14:textId="77777777" w:rsidR="00AC0D46" w:rsidRPr="000D474E" w:rsidRDefault="00AC0D46" w:rsidP="00EF3712">
            <w:pPr>
              <w:spacing w:after="0" w:line="240" w:lineRule="auto"/>
              <w:rPr>
                <w:rFonts w:ascii="Arial" w:hAnsi="Arial" w:cs="Arial"/>
                <w:i/>
                <w:iCs/>
              </w:rPr>
            </w:pPr>
          </w:p>
          <w:p w14:paraId="3ADD97CC" w14:textId="6F1A2F65" w:rsidR="00A01050" w:rsidRPr="000D474E" w:rsidRDefault="00AC0D46" w:rsidP="00EF3712">
            <w:pPr>
              <w:spacing w:after="0" w:line="240" w:lineRule="auto"/>
              <w:rPr>
                <w:rFonts w:ascii="Arial" w:eastAsia="Arial" w:hAnsi="Arial" w:cs="Arial"/>
                <w:i/>
              </w:rPr>
            </w:pPr>
            <w:r w:rsidRPr="000D474E">
              <w:rPr>
                <w:rFonts w:ascii="Arial" w:hAnsi="Arial" w:cs="Arial"/>
                <w:i/>
                <w:iCs/>
              </w:rPr>
              <w:t>Effectively assists during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09BF5C" w14:textId="4B77EF8E" w:rsidR="00724B2B" w:rsidRPr="000D474E" w:rsidRDefault="3EAB2AEB" w:rsidP="00724B2B">
            <w:pPr>
              <w:numPr>
                <w:ilvl w:val="0"/>
                <w:numId w:val="14"/>
              </w:numPr>
              <w:spacing w:after="0" w:line="240" w:lineRule="auto"/>
              <w:ind w:left="180" w:hanging="180"/>
              <w:rPr>
                <w:rFonts w:ascii="Arial" w:hAnsi="Arial" w:cs="Arial"/>
              </w:rPr>
            </w:pPr>
            <w:r w:rsidRPr="000D474E">
              <w:rPr>
                <w:rFonts w:ascii="Arial" w:hAnsi="Arial" w:cs="Arial"/>
              </w:rPr>
              <w:t xml:space="preserve">Identifies patients appropriate for radical hysterectomy, radical vulvectomy, </w:t>
            </w:r>
            <w:r w:rsidR="00773753" w:rsidRPr="000D474E">
              <w:rPr>
                <w:rFonts w:ascii="Arial" w:hAnsi="Arial" w:cs="Arial"/>
              </w:rPr>
              <w:t xml:space="preserve">and </w:t>
            </w:r>
            <w:r w:rsidRPr="000D474E">
              <w:rPr>
                <w:rFonts w:ascii="Arial" w:hAnsi="Arial" w:cs="Arial"/>
              </w:rPr>
              <w:t>cancer staging/debulking</w:t>
            </w:r>
          </w:p>
          <w:p w14:paraId="2CA3C36F" w14:textId="77777777" w:rsidR="00724B2B" w:rsidRPr="000D474E" w:rsidRDefault="00724B2B" w:rsidP="00724B2B">
            <w:pPr>
              <w:spacing w:after="0" w:line="240" w:lineRule="auto"/>
              <w:rPr>
                <w:rFonts w:ascii="Arial" w:hAnsi="Arial" w:cs="Arial"/>
              </w:rPr>
            </w:pPr>
          </w:p>
          <w:p w14:paraId="724CBDCA" w14:textId="70E783F7" w:rsidR="009C7549" w:rsidRPr="000D474E" w:rsidRDefault="7EEDA530" w:rsidP="00724B2B">
            <w:pPr>
              <w:numPr>
                <w:ilvl w:val="0"/>
                <w:numId w:val="14"/>
              </w:numPr>
              <w:spacing w:after="0" w:line="240" w:lineRule="auto"/>
              <w:ind w:left="180" w:hanging="180"/>
              <w:rPr>
                <w:rFonts w:ascii="Arial" w:hAnsi="Arial" w:cs="Arial"/>
              </w:rPr>
            </w:pPr>
            <w:r w:rsidRPr="000D474E">
              <w:rPr>
                <w:rFonts w:ascii="Arial" w:hAnsi="Arial" w:cs="Arial"/>
              </w:rPr>
              <w:t xml:space="preserve">Assists with radical hysterectomy, radical vulvectomy, </w:t>
            </w:r>
            <w:r w:rsidR="00773753" w:rsidRPr="000D474E">
              <w:rPr>
                <w:rFonts w:ascii="Arial" w:hAnsi="Arial" w:cs="Arial"/>
              </w:rPr>
              <w:t xml:space="preserve">and </w:t>
            </w:r>
            <w:r w:rsidR="3EAB2AEB" w:rsidRPr="000D474E">
              <w:rPr>
                <w:rFonts w:ascii="Arial" w:hAnsi="Arial" w:cs="Arial"/>
              </w:rPr>
              <w:t xml:space="preserve">cancer </w:t>
            </w:r>
            <w:r w:rsidRPr="000D474E">
              <w:rPr>
                <w:rFonts w:ascii="Arial" w:hAnsi="Arial" w:cs="Arial"/>
              </w:rPr>
              <w:t>staging</w:t>
            </w:r>
            <w:r w:rsidR="3EAB2AEB" w:rsidRPr="000D474E">
              <w:rPr>
                <w:rFonts w:ascii="Arial" w:hAnsi="Arial" w:cs="Arial"/>
              </w:rPr>
              <w:t>/</w:t>
            </w:r>
            <w:r w:rsidRPr="000D474E">
              <w:rPr>
                <w:rFonts w:ascii="Arial" w:hAnsi="Arial" w:cs="Arial"/>
              </w:rPr>
              <w:t xml:space="preserve">debulking procedures </w:t>
            </w:r>
          </w:p>
        </w:tc>
      </w:tr>
      <w:tr w:rsidR="00A628A3" w:rsidRPr="000D474E" w14:paraId="47D1320E" w14:textId="77777777" w:rsidTr="00FA43A2">
        <w:tc>
          <w:tcPr>
            <w:tcW w:w="4950" w:type="dxa"/>
            <w:tcBorders>
              <w:top w:val="single" w:sz="4" w:space="0" w:color="000000"/>
              <w:bottom w:val="single" w:sz="4" w:space="0" w:color="000000"/>
            </w:tcBorders>
            <w:shd w:val="clear" w:color="auto" w:fill="C9C9C9"/>
          </w:tcPr>
          <w:p w14:paraId="6E2E53FB" w14:textId="77777777" w:rsidR="00E71F2A" w:rsidRPr="000D474E" w:rsidRDefault="009C7549" w:rsidP="00EF3712">
            <w:pPr>
              <w:spacing w:after="0" w:line="240" w:lineRule="auto"/>
              <w:rPr>
                <w:rFonts w:ascii="Arial" w:hAnsi="Arial" w:cs="Arial"/>
                <w:i/>
                <w:iCs/>
              </w:rPr>
            </w:pPr>
            <w:r w:rsidRPr="000D474E">
              <w:rPr>
                <w:rFonts w:ascii="Arial" w:hAnsi="Arial" w:cs="Arial"/>
                <w:b/>
              </w:rPr>
              <w:t>Level 3</w:t>
            </w:r>
            <w:r w:rsidRPr="000D474E">
              <w:rPr>
                <w:rFonts w:ascii="Arial" w:hAnsi="Arial" w:cs="Arial"/>
              </w:rPr>
              <w:t xml:space="preserve"> </w:t>
            </w:r>
            <w:r w:rsidR="00E71F2A" w:rsidRPr="000D474E">
              <w:rPr>
                <w:rFonts w:ascii="Arial" w:hAnsi="Arial" w:cs="Arial"/>
                <w:i/>
                <w:iCs/>
              </w:rPr>
              <w:t>Selects appropriate cancer-specific procedures</w:t>
            </w:r>
          </w:p>
          <w:p w14:paraId="0258A465" w14:textId="77777777" w:rsidR="00E71F2A" w:rsidRPr="000D474E" w:rsidRDefault="00E71F2A" w:rsidP="00EF3712">
            <w:pPr>
              <w:spacing w:after="0" w:line="240" w:lineRule="auto"/>
              <w:rPr>
                <w:rFonts w:ascii="Arial" w:hAnsi="Arial" w:cs="Arial"/>
                <w:i/>
                <w:iCs/>
              </w:rPr>
            </w:pPr>
          </w:p>
          <w:p w14:paraId="4D5EB39F" w14:textId="53EBDC0A" w:rsidR="00A01050" w:rsidRPr="000D474E" w:rsidRDefault="00E71F2A" w:rsidP="00EF3712">
            <w:pPr>
              <w:spacing w:after="0" w:line="240" w:lineRule="auto"/>
              <w:rPr>
                <w:rFonts w:ascii="Arial" w:hAnsi="Arial" w:cs="Arial"/>
                <w:i/>
                <w:color w:val="000000"/>
              </w:rPr>
            </w:pPr>
            <w:r w:rsidRPr="000D474E">
              <w:rPr>
                <w:rFonts w:ascii="Arial" w:hAnsi="Arial" w:cs="Arial"/>
                <w:i/>
                <w:iCs/>
              </w:rPr>
              <w:t>Performs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2904AB" w14:textId="77777777" w:rsidR="009C7549" w:rsidRDefault="7EEDA530" w:rsidP="00724B2B">
            <w:pPr>
              <w:numPr>
                <w:ilvl w:val="0"/>
                <w:numId w:val="14"/>
              </w:numPr>
              <w:spacing w:after="0" w:line="240" w:lineRule="auto"/>
              <w:ind w:left="180" w:hanging="180"/>
              <w:rPr>
                <w:rFonts w:ascii="Arial" w:hAnsi="Arial" w:cs="Arial"/>
              </w:rPr>
            </w:pPr>
            <w:r w:rsidRPr="000D474E">
              <w:rPr>
                <w:rFonts w:ascii="Arial" w:hAnsi="Arial" w:cs="Arial"/>
              </w:rPr>
              <w:t xml:space="preserve">Performs radical hysterectomy, radical vulvectomy, </w:t>
            </w:r>
            <w:r w:rsidR="00773753" w:rsidRPr="000D474E">
              <w:rPr>
                <w:rFonts w:ascii="Arial" w:hAnsi="Arial" w:cs="Arial"/>
              </w:rPr>
              <w:t xml:space="preserve">and </w:t>
            </w:r>
            <w:r w:rsidRPr="000D474E">
              <w:rPr>
                <w:rFonts w:ascii="Arial" w:hAnsi="Arial" w:cs="Arial"/>
              </w:rPr>
              <w:t>staging</w:t>
            </w:r>
            <w:r w:rsidR="009A6969" w:rsidRPr="000D474E" w:rsidDel="009A6969">
              <w:rPr>
                <w:rFonts w:ascii="Arial" w:hAnsi="Arial" w:cs="Arial"/>
              </w:rPr>
              <w:t xml:space="preserve"> </w:t>
            </w:r>
            <w:r w:rsidRPr="000D474E">
              <w:rPr>
                <w:rFonts w:ascii="Arial" w:hAnsi="Arial" w:cs="Arial"/>
              </w:rPr>
              <w:t>/ debulking procedures</w:t>
            </w:r>
          </w:p>
          <w:p w14:paraId="016CD919" w14:textId="702944B3" w:rsidR="00FD5154" w:rsidRPr="000D474E" w:rsidRDefault="00FD5154" w:rsidP="00724B2B">
            <w:pPr>
              <w:numPr>
                <w:ilvl w:val="0"/>
                <w:numId w:val="14"/>
              </w:numPr>
              <w:spacing w:after="0" w:line="240" w:lineRule="auto"/>
              <w:ind w:left="180" w:hanging="180"/>
              <w:rPr>
                <w:rFonts w:ascii="Arial" w:hAnsi="Arial" w:cs="Arial"/>
              </w:rPr>
            </w:pPr>
            <w:r>
              <w:rPr>
                <w:rFonts w:ascii="Arial" w:hAnsi="Arial" w:cs="Arial"/>
              </w:rPr>
              <w:t xml:space="preserve">Performs lymphadenectomy </w:t>
            </w:r>
          </w:p>
        </w:tc>
      </w:tr>
      <w:tr w:rsidR="00A628A3" w:rsidRPr="000D474E" w14:paraId="548F8056" w14:textId="77777777" w:rsidTr="00FA43A2">
        <w:tc>
          <w:tcPr>
            <w:tcW w:w="4950" w:type="dxa"/>
            <w:tcBorders>
              <w:top w:val="single" w:sz="4" w:space="0" w:color="000000"/>
              <w:bottom w:val="single" w:sz="4" w:space="0" w:color="000000"/>
            </w:tcBorders>
            <w:shd w:val="clear" w:color="auto" w:fill="C9C9C9"/>
          </w:tcPr>
          <w:p w14:paraId="3AE9B36C" w14:textId="77777777" w:rsidR="00864C1E" w:rsidRPr="000D474E" w:rsidRDefault="009C7549" w:rsidP="00EF3712">
            <w:pPr>
              <w:spacing w:after="0" w:line="240" w:lineRule="auto"/>
              <w:rPr>
                <w:rFonts w:ascii="Arial" w:hAnsi="Arial" w:cs="Arial"/>
                <w:i/>
                <w:iCs/>
              </w:rPr>
            </w:pPr>
            <w:r w:rsidRPr="000D474E">
              <w:rPr>
                <w:rFonts w:ascii="Arial" w:hAnsi="Arial" w:cs="Arial"/>
                <w:b/>
              </w:rPr>
              <w:t>Level 4</w:t>
            </w:r>
            <w:r w:rsidRPr="000D474E">
              <w:rPr>
                <w:rFonts w:ascii="Arial" w:hAnsi="Arial" w:cs="Arial"/>
              </w:rPr>
              <w:t xml:space="preserve"> </w:t>
            </w:r>
            <w:r w:rsidR="00864C1E" w:rsidRPr="000D474E">
              <w:rPr>
                <w:rFonts w:ascii="Arial" w:hAnsi="Arial" w:cs="Arial"/>
                <w:i/>
                <w:iCs/>
              </w:rPr>
              <w:t>Independently adapts surgical plan based on unforeseen intraoperative events</w:t>
            </w:r>
          </w:p>
          <w:p w14:paraId="3294F793" w14:textId="77777777" w:rsidR="00864C1E" w:rsidRPr="000D474E" w:rsidRDefault="00864C1E" w:rsidP="00EF3712">
            <w:pPr>
              <w:spacing w:after="0" w:line="240" w:lineRule="auto"/>
              <w:rPr>
                <w:rFonts w:ascii="Arial" w:hAnsi="Arial" w:cs="Arial"/>
                <w:i/>
                <w:iCs/>
              </w:rPr>
            </w:pPr>
          </w:p>
          <w:p w14:paraId="3F7A0FBD" w14:textId="41EAF98C" w:rsidR="00A01050" w:rsidRPr="000D474E" w:rsidRDefault="00864C1E" w:rsidP="00EF3712">
            <w:pPr>
              <w:spacing w:after="0" w:line="240" w:lineRule="auto"/>
              <w:rPr>
                <w:rFonts w:ascii="Arial" w:eastAsia="Arial" w:hAnsi="Arial" w:cs="Arial"/>
                <w:i/>
              </w:rPr>
            </w:pPr>
            <w:r w:rsidRPr="000D474E">
              <w:rPr>
                <w:rFonts w:ascii="Arial" w:hAnsi="Arial" w:cs="Arial"/>
                <w:i/>
                <w:iCs/>
              </w:rPr>
              <w:t>Independently and proficiently performs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8A117" w14:textId="3BA85F92" w:rsidR="00724B2B" w:rsidRPr="000D474E" w:rsidRDefault="7EEDA530" w:rsidP="00724B2B">
            <w:pPr>
              <w:numPr>
                <w:ilvl w:val="0"/>
                <w:numId w:val="14"/>
              </w:numPr>
              <w:spacing w:after="0" w:line="240" w:lineRule="auto"/>
              <w:ind w:left="180" w:hanging="180"/>
              <w:rPr>
                <w:rFonts w:ascii="Arial" w:hAnsi="Arial" w:cs="Arial"/>
              </w:rPr>
            </w:pPr>
            <w:r w:rsidRPr="000D474E">
              <w:rPr>
                <w:rFonts w:ascii="Arial" w:hAnsi="Arial" w:cs="Arial"/>
              </w:rPr>
              <w:t>Proficient with radical hysterectomy, radical vulvectomy, staging/ debulking procedures</w:t>
            </w:r>
          </w:p>
          <w:p w14:paraId="26BBFC5D" w14:textId="77777777" w:rsidR="00724B2B" w:rsidRPr="000D474E" w:rsidRDefault="00692F10" w:rsidP="00724B2B">
            <w:pPr>
              <w:numPr>
                <w:ilvl w:val="0"/>
                <w:numId w:val="14"/>
              </w:numPr>
              <w:spacing w:after="0" w:line="240" w:lineRule="auto"/>
              <w:ind w:left="180" w:hanging="180"/>
              <w:rPr>
                <w:rFonts w:ascii="Arial" w:hAnsi="Arial" w:cs="Arial"/>
              </w:rPr>
            </w:pPr>
            <w:r w:rsidRPr="000D474E">
              <w:rPr>
                <w:rFonts w:ascii="Arial" w:hAnsi="Arial" w:cs="Arial"/>
              </w:rPr>
              <w:t>R</w:t>
            </w:r>
            <w:r w:rsidR="7EEDA530" w:rsidRPr="000D474E">
              <w:rPr>
                <w:rFonts w:ascii="Arial" w:hAnsi="Arial" w:cs="Arial"/>
              </w:rPr>
              <w:t>estore</w:t>
            </w:r>
            <w:r w:rsidRPr="000D474E">
              <w:rPr>
                <w:rFonts w:ascii="Arial" w:hAnsi="Arial" w:cs="Arial"/>
              </w:rPr>
              <w:t>s</w:t>
            </w:r>
            <w:r w:rsidR="7EEDA530" w:rsidRPr="000D474E">
              <w:rPr>
                <w:rFonts w:ascii="Arial" w:hAnsi="Arial" w:cs="Arial"/>
              </w:rPr>
              <w:t xml:space="preserve"> normal anatomy with severe adhesions</w:t>
            </w:r>
          </w:p>
          <w:p w14:paraId="4AD12544" w14:textId="2B5669ED" w:rsidR="009C7549" w:rsidRPr="000D474E" w:rsidRDefault="00692F10" w:rsidP="00724B2B">
            <w:pPr>
              <w:numPr>
                <w:ilvl w:val="0"/>
                <w:numId w:val="14"/>
              </w:numPr>
              <w:spacing w:after="0" w:line="240" w:lineRule="auto"/>
              <w:ind w:left="180" w:hanging="180"/>
              <w:rPr>
                <w:rFonts w:ascii="Arial" w:hAnsi="Arial" w:cs="Arial"/>
              </w:rPr>
            </w:pPr>
            <w:r w:rsidRPr="000D474E">
              <w:rPr>
                <w:rFonts w:ascii="Arial" w:hAnsi="Arial" w:cs="Arial"/>
              </w:rPr>
              <w:t>M</w:t>
            </w:r>
            <w:r w:rsidR="7EEDA530" w:rsidRPr="000D474E">
              <w:rPr>
                <w:rFonts w:ascii="Arial" w:hAnsi="Arial" w:cs="Arial"/>
              </w:rPr>
              <w:t>anage</w:t>
            </w:r>
            <w:r w:rsidRPr="000D474E">
              <w:rPr>
                <w:rFonts w:ascii="Arial" w:hAnsi="Arial" w:cs="Arial"/>
              </w:rPr>
              <w:t>s</w:t>
            </w:r>
            <w:r w:rsidR="7EEDA530" w:rsidRPr="000D474E">
              <w:rPr>
                <w:rFonts w:ascii="Arial" w:hAnsi="Arial" w:cs="Arial"/>
              </w:rPr>
              <w:t xml:space="preserve"> unexpected intra</w:t>
            </w:r>
            <w:r w:rsidR="009A6969" w:rsidRPr="000D474E">
              <w:rPr>
                <w:rFonts w:ascii="Arial" w:hAnsi="Arial" w:cs="Arial"/>
              </w:rPr>
              <w:t>-</w:t>
            </w:r>
            <w:r w:rsidR="7EEDA530" w:rsidRPr="000D474E">
              <w:rPr>
                <w:rFonts w:ascii="Arial" w:hAnsi="Arial" w:cs="Arial"/>
              </w:rPr>
              <w:t>operative complications</w:t>
            </w:r>
          </w:p>
        </w:tc>
      </w:tr>
      <w:tr w:rsidR="00A628A3" w:rsidRPr="000D474E" w14:paraId="5D406FE3" w14:textId="77777777" w:rsidTr="00FA43A2">
        <w:tc>
          <w:tcPr>
            <w:tcW w:w="4950" w:type="dxa"/>
            <w:tcBorders>
              <w:top w:val="single" w:sz="4" w:space="0" w:color="000000"/>
              <w:bottom w:val="single" w:sz="4" w:space="0" w:color="000000"/>
            </w:tcBorders>
            <w:shd w:val="clear" w:color="auto" w:fill="C9C9C9"/>
          </w:tcPr>
          <w:p w14:paraId="1A2654F8" w14:textId="77777777" w:rsidR="00D322D1" w:rsidRPr="000D474E" w:rsidRDefault="009C7549" w:rsidP="00EF3712">
            <w:pPr>
              <w:spacing w:after="0" w:line="240" w:lineRule="auto"/>
              <w:rPr>
                <w:rFonts w:ascii="Arial" w:hAnsi="Arial" w:cs="Arial"/>
                <w:i/>
                <w:iCs/>
              </w:rPr>
            </w:pPr>
            <w:r w:rsidRPr="000D474E">
              <w:rPr>
                <w:rFonts w:ascii="Arial" w:hAnsi="Arial" w:cs="Arial"/>
                <w:b/>
              </w:rPr>
              <w:t>Level 5</w:t>
            </w:r>
            <w:r w:rsidRPr="000D474E">
              <w:rPr>
                <w:rFonts w:ascii="Arial" w:hAnsi="Arial" w:cs="Arial"/>
              </w:rPr>
              <w:t xml:space="preserve"> </w:t>
            </w:r>
            <w:r w:rsidR="00D322D1" w:rsidRPr="000D474E">
              <w:rPr>
                <w:rFonts w:ascii="Arial" w:hAnsi="Arial" w:cs="Arial"/>
                <w:i/>
                <w:iCs/>
              </w:rPr>
              <w:t>Independently manages complicated or multidisciplinary procedures for patients with multiple comorbidities</w:t>
            </w:r>
          </w:p>
          <w:p w14:paraId="60162A45" w14:textId="77777777" w:rsidR="00D322D1" w:rsidRPr="000D474E" w:rsidRDefault="00D322D1" w:rsidP="00EF3712">
            <w:pPr>
              <w:spacing w:after="0" w:line="240" w:lineRule="auto"/>
              <w:rPr>
                <w:rFonts w:ascii="Arial" w:hAnsi="Arial" w:cs="Arial"/>
                <w:i/>
                <w:iCs/>
              </w:rPr>
            </w:pPr>
          </w:p>
          <w:p w14:paraId="203B4CE5" w14:textId="4D607E12" w:rsidR="00A01050" w:rsidRPr="000D474E" w:rsidRDefault="00D322D1" w:rsidP="00EF3712">
            <w:pPr>
              <w:spacing w:after="0" w:line="240" w:lineRule="auto"/>
              <w:rPr>
                <w:rFonts w:ascii="Arial" w:eastAsia="Arial" w:hAnsi="Arial" w:cs="Arial"/>
                <w:i/>
              </w:rPr>
            </w:pPr>
            <w:r w:rsidRPr="000D474E">
              <w:rPr>
                <w:rFonts w:ascii="Arial" w:hAnsi="Arial" w:cs="Arial"/>
                <w:i/>
                <w:iCs/>
              </w:rPr>
              <w:t>Identifies innovative techniques and approaches from the literature or other disciplines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9E12B5" w14:textId="7F3C20C4" w:rsidR="009C7549" w:rsidRPr="000D474E" w:rsidRDefault="7EEDA530" w:rsidP="00724B2B">
            <w:pPr>
              <w:numPr>
                <w:ilvl w:val="0"/>
                <w:numId w:val="14"/>
              </w:numPr>
              <w:spacing w:after="0" w:line="240" w:lineRule="auto"/>
              <w:ind w:left="180" w:hanging="180"/>
              <w:rPr>
                <w:rFonts w:ascii="Arial" w:hAnsi="Arial" w:cs="Arial"/>
              </w:rPr>
            </w:pPr>
            <w:r w:rsidRPr="000D474E">
              <w:rPr>
                <w:rFonts w:ascii="Arial" w:hAnsi="Arial" w:cs="Arial"/>
              </w:rPr>
              <w:t>Coordinate</w:t>
            </w:r>
            <w:r w:rsidR="00692F10" w:rsidRPr="000D474E">
              <w:rPr>
                <w:rFonts w:ascii="Arial" w:hAnsi="Arial" w:cs="Arial"/>
              </w:rPr>
              <w:t>s</w:t>
            </w:r>
            <w:r w:rsidRPr="000D474E">
              <w:rPr>
                <w:rFonts w:ascii="Arial" w:hAnsi="Arial" w:cs="Arial"/>
              </w:rPr>
              <w:t xml:space="preserve"> multidisciplinary surgical team such as a reconstructive flap in conjunction with an exenterative procedure</w:t>
            </w:r>
          </w:p>
        </w:tc>
      </w:tr>
      <w:tr w:rsidR="008D5734" w:rsidRPr="000D474E" w14:paraId="6FBC3A19" w14:textId="77777777" w:rsidTr="259FC195">
        <w:tc>
          <w:tcPr>
            <w:tcW w:w="4950" w:type="dxa"/>
            <w:shd w:val="clear" w:color="auto" w:fill="FFD965"/>
          </w:tcPr>
          <w:p w14:paraId="0C1131E8" w14:textId="77777777" w:rsidR="00E92250" w:rsidRPr="000D474E" w:rsidRDefault="00E92250" w:rsidP="00EF3712">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7551BC94" w14:textId="77777777" w:rsidR="00724B2B" w:rsidRPr="000D474E" w:rsidRDefault="7EEDA530" w:rsidP="00724B2B">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6A3511A1"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Global evaluation</w:t>
            </w:r>
          </w:p>
          <w:p w14:paraId="7E1AA6FE"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p w14:paraId="0A793777"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Oral examination</w:t>
            </w:r>
          </w:p>
          <w:p w14:paraId="447BF2A4" w14:textId="77777777" w:rsidR="00724B2B" w:rsidRPr="000D474E" w:rsidRDefault="7EEDA530" w:rsidP="00724B2B">
            <w:pPr>
              <w:numPr>
                <w:ilvl w:val="0"/>
                <w:numId w:val="14"/>
              </w:numPr>
              <w:spacing w:after="0" w:line="240" w:lineRule="auto"/>
              <w:ind w:left="180" w:hanging="180"/>
              <w:rPr>
                <w:rFonts w:ascii="Arial" w:hAnsi="Arial" w:cs="Arial"/>
              </w:rPr>
            </w:pPr>
            <w:r w:rsidRPr="000D474E">
              <w:rPr>
                <w:rFonts w:ascii="Arial" w:eastAsia="Arial" w:hAnsi="Arial" w:cs="Arial"/>
              </w:rPr>
              <w:t>Portfolio</w:t>
            </w:r>
          </w:p>
          <w:p w14:paraId="3DB1F978" w14:textId="3B0B8862" w:rsidR="00F52066"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Simulation assessment</w:t>
            </w:r>
          </w:p>
        </w:tc>
      </w:tr>
      <w:tr w:rsidR="008D5734" w:rsidRPr="000D474E" w14:paraId="79B78C94" w14:textId="77777777" w:rsidTr="259FC195">
        <w:tc>
          <w:tcPr>
            <w:tcW w:w="4950" w:type="dxa"/>
            <w:shd w:val="clear" w:color="auto" w:fill="8DB3E2" w:themeFill="text2" w:themeFillTint="66"/>
          </w:tcPr>
          <w:p w14:paraId="3CD8B568" w14:textId="40877826" w:rsidR="00A01050" w:rsidRPr="000D474E" w:rsidRDefault="00A01050" w:rsidP="00EF3712">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60B42335" w14:textId="29745574" w:rsidR="00A01050" w:rsidRPr="000D474E" w:rsidRDefault="00A01050" w:rsidP="00724B2B">
            <w:pPr>
              <w:numPr>
                <w:ilvl w:val="0"/>
                <w:numId w:val="14"/>
              </w:numPr>
              <w:spacing w:after="0" w:line="240" w:lineRule="auto"/>
              <w:ind w:left="180" w:hanging="180"/>
              <w:rPr>
                <w:rFonts w:ascii="Arial" w:hAnsi="Arial" w:cs="Arial"/>
              </w:rPr>
            </w:pPr>
          </w:p>
        </w:tc>
      </w:tr>
      <w:tr w:rsidR="008D5734" w:rsidRPr="000D474E" w14:paraId="5D821B90" w14:textId="77777777" w:rsidTr="259FC195">
        <w:trPr>
          <w:trHeight w:val="80"/>
        </w:trPr>
        <w:tc>
          <w:tcPr>
            <w:tcW w:w="4950" w:type="dxa"/>
            <w:shd w:val="clear" w:color="auto" w:fill="A8D08D"/>
          </w:tcPr>
          <w:p w14:paraId="230DB231" w14:textId="77777777" w:rsidR="00E92250" w:rsidRPr="000D474E" w:rsidRDefault="00E92250" w:rsidP="00EF3712">
            <w:pPr>
              <w:spacing w:after="0" w:line="240" w:lineRule="auto"/>
              <w:rPr>
                <w:rFonts w:ascii="Arial" w:eastAsia="Arial" w:hAnsi="Arial" w:cs="Arial"/>
              </w:rPr>
            </w:pPr>
            <w:r w:rsidRPr="000D474E">
              <w:rPr>
                <w:rFonts w:ascii="Arial" w:hAnsi="Arial" w:cs="Arial"/>
              </w:rPr>
              <w:lastRenderedPageBreak/>
              <w:t>Notes or Resources</w:t>
            </w:r>
          </w:p>
        </w:tc>
        <w:tc>
          <w:tcPr>
            <w:tcW w:w="9175" w:type="dxa"/>
            <w:shd w:val="clear" w:color="auto" w:fill="A8D08D"/>
          </w:tcPr>
          <w:p w14:paraId="7D78E7EB" w14:textId="77777777" w:rsidR="008013C4" w:rsidRPr="000D474E" w:rsidRDefault="008013C4" w:rsidP="008013C4">
            <w:pPr>
              <w:numPr>
                <w:ilvl w:val="0"/>
                <w:numId w:val="14"/>
              </w:numPr>
              <w:spacing w:after="0" w:line="240" w:lineRule="auto"/>
              <w:ind w:left="180" w:hanging="180"/>
              <w:rPr>
                <w:rFonts w:ascii="Arial" w:hAnsi="Arial" w:cs="Arial"/>
              </w:rPr>
            </w:pPr>
            <w:r w:rsidRPr="000D474E">
              <w:rPr>
                <w:rFonts w:ascii="Arial" w:hAnsi="Arial" w:cs="Arial"/>
                <w:color w:val="000000" w:themeColor="text1"/>
              </w:rPr>
              <w:t xml:space="preserve">Atlas of Pelvic Surgery. Malignant Disease: Special Procedures. </w:t>
            </w:r>
            <w:hyperlink r:id="rId11" w:history="1">
              <w:r w:rsidRPr="000D474E">
                <w:rPr>
                  <w:rStyle w:val="Hyperlink"/>
                  <w:rFonts w:ascii="Arial" w:hAnsi="Arial" w:cs="Arial"/>
                </w:rPr>
                <w:t>http://www.atlasofpelvicsurgery.com/10MalignantDisease/chapter10index.html</w:t>
              </w:r>
            </w:hyperlink>
            <w:r w:rsidRPr="000D474E">
              <w:rPr>
                <w:rFonts w:ascii="Arial" w:hAnsi="Arial" w:cs="Arial"/>
              </w:rPr>
              <w:t>. 2021.</w:t>
            </w:r>
          </w:p>
          <w:p w14:paraId="78FDE18D" w14:textId="1D52101A" w:rsidR="00724B2B" w:rsidRPr="000D474E" w:rsidRDefault="008013C4" w:rsidP="00724B2B">
            <w:pPr>
              <w:numPr>
                <w:ilvl w:val="0"/>
                <w:numId w:val="14"/>
              </w:numPr>
              <w:spacing w:after="0" w:line="240" w:lineRule="auto"/>
              <w:ind w:left="180" w:hanging="180"/>
              <w:rPr>
                <w:rFonts w:ascii="Arial" w:hAnsi="Arial" w:cs="Arial"/>
              </w:rPr>
            </w:pPr>
            <w:r w:rsidRPr="000D474E">
              <w:rPr>
                <w:rFonts w:ascii="Arial" w:hAnsi="Arial" w:cs="Arial"/>
              </w:rPr>
              <w:t xml:space="preserve">National Comprehensive Cancer Network (NCCN). NCCN Guidelines. </w:t>
            </w:r>
            <w:hyperlink r:id="rId12" w:history="1">
              <w:r w:rsidRPr="000D474E">
                <w:rPr>
                  <w:rStyle w:val="Hyperlink"/>
                  <w:rFonts w:ascii="Arial" w:hAnsi="Arial" w:cs="Arial"/>
                </w:rPr>
                <w:t>https://www.nccn.org/guidelines/category_1</w:t>
              </w:r>
            </w:hyperlink>
            <w:r w:rsidRPr="000D474E">
              <w:rPr>
                <w:rFonts w:ascii="Arial" w:hAnsi="Arial" w:cs="Arial"/>
              </w:rPr>
              <w:t>. 2021.</w:t>
            </w:r>
          </w:p>
          <w:p w14:paraId="6A215D8A" w14:textId="77777777" w:rsidR="000E3749" w:rsidRPr="000D474E" w:rsidRDefault="000E3749" w:rsidP="000E3749">
            <w:pPr>
              <w:numPr>
                <w:ilvl w:val="0"/>
                <w:numId w:val="14"/>
              </w:numPr>
              <w:spacing w:after="0" w:line="240" w:lineRule="auto"/>
              <w:ind w:left="180" w:hanging="180"/>
              <w:rPr>
                <w:rStyle w:val="Hyperlink"/>
                <w:rFonts w:ascii="Arial" w:hAnsi="Arial" w:cs="Arial"/>
                <w:color w:val="auto"/>
                <w:u w:val="none"/>
              </w:rPr>
            </w:pPr>
            <w:r w:rsidRPr="000D474E">
              <w:rPr>
                <w:rFonts w:ascii="Arial" w:hAnsi="Arial" w:cs="Arial"/>
                <w:color w:val="000000" w:themeColor="text1"/>
              </w:rPr>
              <w:t>Society of Gynecologic Oncology (SGO). ConnectED</w:t>
            </w:r>
            <w:r w:rsidRPr="000D474E">
              <w:rPr>
                <w:rStyle w:val="Hyperlink"/>
                <w:rFonts w:ascii="Arial" w:hAnsi="Arial" w:cs="Arial"/>
                <w:color w:val="auto"/>
                <w:u w:val="none"/>
              </w:rPr>
              <w:t xml:space="preserve">. </w:t>
            </w:r>
            <w:hyperlink r:id="rId13" w:history="1">
              <w:r w:rsidRPr="000D474E">
                <w:rPr>
                  <w:rStyle w:val="Hyperlink"/>
                  <w:rFonts w:ascii="Arial" w:hAnsi="Arial" w:cs="Arial"/>
                </w:rPr>
                <w:t>https://connected.sgo.org/</w:t>
              </w:r>
            </w:hyperlink>
            <w:r w:rsidRPr="000D474E">
              <w:rPr>
                <w:rStyle w:val="Hyperlink"/>
                <w:rFonts w:ascii="Arial" w:hAnsi="Arial" w:cs="Arial"/>
                <w:color w:val="auto"/>
                <w:u w:val="none"/>
              </w:rPr>
              <w:t xml:space="preserve">. 2021. </w:t>
            </w:r>
          </w:p>
          <w:p w14:paraId="5F79C4DC" w14:textId="30B7A9E5" w:rsidR="008013C4" w:rsidRPr="000D474E" w:rsidRDefault="3C9F4845" w:rsidP="008013C4">
            <w:pPr>
              <w:numPr>
                <w:ilvl w:val="0"/>
                <w:numId w:val="14"/>
              </w:numPr>
              <w:spacing w:after="0" w:line="240" w:lineRule="auto"/>
              <w:ind w:left="180" w:hanging="180"/>
              <w:rPr>
                <w:rStyle w:val="Hyperlink"/>
                <w:rFonts w:ascii="Arial" w:hAnsi="Arial" w:cs="Arial"/>
                <w:color w:val="auto"/>
                <w:u w:val="none"/>
              </w:rPr>
            </w:pPr>
            <w:r w:rsidRPr="000D474E">
              <w:rPr>
                <w:rFonts w:ascii="Arial" w:hAnsi="Arial" w:cs="Arial"/>
              </w:rPr>
              <w:t>Surgical textbooks</w:t>
            </w:r>
          </w:p>
        </w:tc>
      </w:tr>
    </w:tbl>
    <w:p w14:paraId="3ED32AAB" w14:textId="672B71E2" w:rsidR="0078739F" w:rsidRPr="0009118D" w:rsidRDefault="0078739F">
      <w:pPr>
        <w:spacing w:after="0" w:line="240" w:lineRule="auto"/>
        <w:ind w:hanging="180"/>
        <w:rPr>
          <w:rFonts w:ascii="Arial" w:eastAsia="Arial" w:hAnsi="Arial" w:cs="Arial"/>
        </w:rPr>
      </w:pPr>
    </w:p>
    <w:p w14:paraId="45CC3B20"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0D474E" w14:paraId="17BC3079" w14:textId="77777777" w:rsidTr="21C07DBE">
        <w:trPr>
          <w:trHeight w:val="769"/>
        </w:trPr>
        <w:tc>
          <w:tcPr>
            <w:tcW w:w="14125" w:type="dxa"/>
            <w:gridSpan w:val="2"/>
            <w:shd w:val="clear" w:color="auto" w:fill="9CC3E5"/>
          </w:tcPr>
          <w:p w14:paraId="73827C09" w14:textId="45672CCB" w:rsidR="003F2E8F" w:rsidRPr="000D474E" w:rsidRDefault="00071E2E" w:rsidP="00EF3712">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3803226"/>
            <w:r w:rsidRPr="000D474E">
              <w:rPr>
                <w:rFonts w:ascii="Arial" w:eastAsia="Arial" w:hAnsi="Arial" w:cs="Arial"/>
                <w:b/>
              </w:rPr>
              <w:lastRenderedPageBreak/>
              <w:t xml:space="preserve">Patient Care 2: </w:t>
            </w:r>
            <w:r w:rsidR="00382665" w:rsidRPr="000D474E">
              <w:rPr>
                <w:rFonts w:ascii="Arial" w:eastAsia="Arial" w:hAnsi="Arial" w:cs="Arial"/>
                <w:b/>
              </w:rPr>
              <w:t>Surgical Care of Gynecologic Cancer – Minimally Invasive Surgical Techniques</w:t>
            </w:r>
          </w:p>
          <w:bookmarkEnd w:id="3"/>
          <w:p w14:paraId="6FDD4C12" w14:textId="222E4FE6" w:rsidR="003F2E8F" w:rsidRPr="000D474E" w:rsidRDefault="21C07DBE" w:rsidP="00D37457">
            <w:pPr>
              <w:spacing w:after="0" w:line="240" w:lineRule="auto"/>
              <w:ind w:left="187"/>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w:t>
            </w:r>
            <w:r w:rsidR="00585214" w:rsidRPr="000D474E">
              <w:rPr>
                <w:rFonts w:ascii="Arial" w:eastAsia="Arial" w:hAnsi="Arial" w:cs="Arial"/>
              </w:rPr>
              <w:t xml:space="preserve">To have </w:t>
            </w:r>
            <w:r w:rsidR="002C392C" w:rsidRPr="000D474E">
              <w:rPr>
                <w:rFonts w:ascii="Arial" w:eastAsia="Arial" w:hAnsi="Arial" w:cs="Arial"/>
              </w:rPr>
              <w:t>the knowledge and clinical experience necessary to safely perform and demonstrate progressive technical skill in minimally invasive gynecologic oncology procedures</w:t>
            </w:r>
          </w:p>
        </w:tc>
      </w:tr>
      <w:tr w:rsidR="008D5734" w:rsidRPr="000D474E" w14:paraId="72D10D48" w14:textId="77777777" w:rsidTr="21C07DBE">
        <w:tc>
          <w:tcPr>
            <w:tcW w:w="4950" w:type="dxa"/>
            <w:shd w:val="clear" w:color="auto" w:fill="FABF8F" w:themeFill="accent6" w:themeFillTint="99"/>
          </w:tcPr>
          <w:p w14:paraId="299C5505" w14:textId="77777777" w:rsidR="003F2E8F" w:rsidRPr="000D474E" w:rsidRDefault="003F2E8F" w:rsidP="00EF3712">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6D766A18" w14:textId="77777777" w:rsidR="003F2E8F" w:rsidRPr="000D474E" w:rsidRDefault="003F2E8F" w:rsidP="00EF3712">
            <w:pPr>
              <w:spacing w:after="0" w:line="240" w:lineRule="auto"/>
              <w:ind w:hanging="14"/>
              <w:jc w:val="center"/>
              <w:rPr>
                <w:rFonts w:ascii="Arial" w:eastAsia="Arial" w:hAnsi="Arial" w:cs="Arial"/>
                <w:b/>
              </w:rPr>
            </w:pPr>
            <w:r w:rsidRPr="000D474E">
              <w:rPr>
                <w:rFonts w:ascii="Arial" w:eastAsia="Arial" w:hAnsi="Arial" w:cs="Arial"/>
                <w:b/>
              </w:rPr>
              <w:t>Examples</w:t>
            </w:r>
          </w:p>
        </w:tc>
      </w:tr>
      <w:tr w:rsidR="00A628A3" w:rsidRPr="000D474E" w14:paraId="2D99DA4F" w14:textId="77777777" w:rsidTr="00FA43A2">
        <w:tc>
          <w:tcPr>
            <w:tcW w:w="4950" w:type="dxa"/>
            <w:tcBorders>
              <w:top w:val="single" w:sz="4" w:space="0" w:color="000000"/>
              <w:bottom w:val="single" w:sz="4" w:space="0" w:color="000000"/>
            </w:tcBorders>
            <w:shd w:val="clear" w:color="auto" w:fill="C9C9C9"/>
          </w:tcPr>
          <w:p w14:paraId="69AD8015" w14:textId="77777777" w:rsidR="00A156B2" w:rsidRPr="000D474E" w:rsidRDefault="00A156B2" w:rsidP="00EF3712">
            <w:pPr>
              <w:spacing w:after="0" w:line="240" w:lineRule="auto"/>
              <w:rPr>
                <w:rFonts w:ascii="Arial" w:eastAsia="Arial" w:hAnsi="Arial" w:cs="Arial"/>
                <w:i/>
                <w:iCs/>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iCs/>
              </w:rPr>
              <w:t>Independently selects appropriate procedures for benign gynecologic conditions</w:t>
            </w:r>
          </w:p>
          <w:p w14:paraId="40178B75" w14:textId="77777777" w:rsidR="00A156B2" w:rsidRPr="000D474E" w:rsidRDefault="00A156B2" w:rsidP="00EF3712">
            <w:pPr>
              <w:spacing w:after="0" w:line="240" w:lineRule="auto"/>
              <w:rPr>
                <w:rFonts w:ascii="Arial" w:eastAsia="Arial" w:hAnsi="Arial" w:cs="Arial"/>
                <w:i/>
                <w:iCs/>
              </w:rPr>
            </w:pPr>
          </w:p>
          <w:p w14:paraId="28EA8404" w14:textId="79577BF1" w:rsidR="00A156B2" w:rsidRPr="000D474E" w:rsidRDefault="00A156B2" w:rsidP="00EF3712">
            <w:pPr>
              <w:spacing w:after="0" w:line="240" w:lineRule="auto"/>
              <w:rPr>
                <w:rFonts w:ascii="Arial" w:hAnsi="Arial" w:cs="Arial"/>
                <w:i/>
                <w:color w:val="000000"/>
              </w:rPr>
            </w:pPr>
            <w:r w:rsidRPr="000D474E">
              <w:rPr>
                <w:rFonts w:ascii="Arial" w:eastAsia="Arial" w:hAnsi="Arial" w:cs="Arial"/>
                <w:i/>
                <w:iCs/>
              </w:rPr>
              <w:t>Proficiently performs benign gynecologic or basic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D76711" w14:textId="37B1B94B" w:rsidR="00A156B2"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 xml:space="preserve">Lists appropriate route of hysterectomy based on patient and uterine factors and </w:t>
            </w:r>
            <w:r w:rsidR="002F7BA1" w:rsidRPr="000D474E">
              <w:rPr>
                <w:rFonts w:ascii="Arial" w:hAnsi="Arial" w:cs="Arial"/>
              </w:rPr>
              <w:t xml:space="preserve">safely </w:t>
            </w:r>
            <w:r w:rsidRPr="000D474E">
              <w:rPr>
                <w:rFonts w:ascii="Arial" w:hAnsi="Arial" w:cs="Arial"/>
              </w:rPr>
              <w:t>perform</w:t>
            </w:r>
            <w:r w:rsidR="004F3DFD">
              <w:rPr>
                <w:rFonts w:ascii="Arial" w:hAnsi="Arial" w:cs="Arial"/>
              </w:rPr>
              <w:t>s</w:t>
            </w:r>
            <w:r w:rsidRPr="000D474E">
              <w:rPr>
                <w:rFonts w:ascii="Arial" w:hAnsi="Arial" w:cs="Arial"/>
              </w:rPr>
              <w:t xml:space="preserve"> </w:t>
            </w:r>
            <w:r w:rsidR="002F7BA1" w:rsidRPr="000D474E">
              <w:rPr>
                <w:rFonts w:ascii="Arial" w:hAnsi="Arial" w:cs="Arial"/>
              </w:rPr>
              <w:t xml:space="preserve">a </w:t>
            </w:r>
            <w:r w:rsidRPr="000D474E">
              <w:rPr>
                <w:rFonts w:ascii="Arial" w:hAnsi="Arial" w:cs="Arial"/>
              </w:rPr>
              <w:t>vaginal and minimally invasive hysterectomy</w:t>
            </w:r>
          </w:p>
        </w:tc>
      </w:tr>
      <w:tr w:rsidR="00A628A3" w:rsidRPr="000D474E" w14:paraId="7668F7B8" w14:textId="77777777" w:rsidTr="00FA43A2">
        <w:tc>
          <w:tcPr>
            <w:tcW w:w="4950" w:type="dxa"/>
            <w:tcBorders>
              <w:top w:val="single" w:sz="4" w:space="0" w:color="000000"/>
              <w:bottom w:val="single" w:sz="4" w:space="0" w:color="000000"/>
            </w:tcBorders>
            <w:shd w:val="clear" w:color="auto" w:fill="C9C9C9"/>
          </w:tcPr>
          <w:p w14:paraId="3BBA5F48" w14:textId="77777777" w:rsidR="00A156B2" w:rsidRPr="000D474E" w:rsidRDefault="00A156B2" w:rsidP="00EF3712">
            <w:pPr>
              <w:spacing w:after="0" w:line="240" w:lineRule="auto"/>
              <w:rPr>
                <w:rFonts w:ascii="Arial" w:hAnsi="Arial" w:cs="Arial"/>
                <w:i/>
                <w:iCs/>
              </w:rPr>
            </w:pPr>
            <w:r w:rsidRPr="000D474E">
              <w:rPr>
                <w:rFonts w:ascii="Arial" w:hAnsi="Arial" w:cs="Arial"/>
                <w:b/>
              </w:rPr>
              <w:t>Level 2</w:t>
            </w:r>
            <w:r w:rsidRPr="000D474E">
              <w:rPr>
                <w:rFonts w:ascii="Arial" w:hAnsi="Arial" w:cs="Arial"/>
              </w:rPr>
              <w:t xml:space="preserve"> </w:t>
            </w:r>
            <w:r w:rsidRPr="000D474E">
              <w:rPr>
                <w:rFonts w:ascii="Arial" w:hAnsi="Arial" w:cs="Arial"/>
                <w:i/>
                <w:iCs/>
              </w:rPr>
              <w:t>Proposes appropriate cancer-specific procedures</w:t>
            </w:r>
          </w:p>
          <w:p w14:paraId="77E61B74" w14:textId="77777777" w:rsidR="00A156B2" w:rsidRPr="000D474E" w:rsidRDefault="00A156B2" w:rsidP="00EF3712">
            <w:pPr>
              <w:spacing w:after="0" w:line="240" w:lineRule="auto"/>
              <w:rPr>
                <w:rFonts w:ascii="Arial" w:hAnsi="Arial" w:cs="Arial"/>
                <w:i/>
                <w:iCs/>
              </w:rPr>
            </w:pPr>
          </w:p>
          <w:p w14:paraId="2300E775" w14:textId="5E78DC00" w:rsidR="00A156B2" w:rsidRPr="000D474E" w:rsidRDefault="00A156B2" w:rsidP="00EF3712">
            <w:pPr>
              <w:spacing w:after="0" w:line="240" w:lineRule="auto"/>
              <w:rPr>
                <w:rFonts w:ascii="Arial" w:eastAsia="Arial" w:hAnsi="Arial" w:cs="Arial"/>
                <w:i/>
              </w:rPr>
            </w:pPr>
            <w:r w:rsidRPr="000D474E">
              <w:rPr>
                <w:rFonts w:ascii="Arial" w:hAnsi="Arial" w:cs="Arial"/>
                <w:i/>
                <w:iCs/>
              </w:rPr>
              <w:t>Effectively assists during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AD8A68" w14:textId="06FAC062" w:rsidR="00724B2B"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Understand</w:t>
            </w:r>
            <w:r w:rsidR="002F7BA1" w:rsidRPr="000D474E">
              <w:rPr>
                <w:rFonts w:ascii="Arial" w:hAnsi="Arial" w:cs="Arial"/>
              </w:rPr>
              <w:t>s</w:t>
            </w:r>
            <w:r w:rsidRPr="000D474E">
              <w:rPr>
                <w:rFonts w:ascii="Arial" w:hAnsi="Arial" w:cs="Arial"/>
              </w:rPr>
              <w:t xml:space="preserve"> indications for sentinel lymph node assessment in endometrial cancer</w:t>
            </w:r>
          </w:p>
          <w:p w14:paraId="5417577E" w14:textId="77777777" w:rsidR="00724B2B" w:rsidRPr="000D474E" w:rsidRDefault="00724B2B" w:rsidP="00724B2B">
            <w:pPr>
              <w:spacing w:after="0" w:line="240" w:lineRule="auto"/>
              <w:rPr>
                <w:rFonts w:ascii="Arial" w:hAnsi="Arial" w:cs="Arial"/>
              </w:rPr>
            </w:pPr>
          </w:p>
          <w:p w14:paraId="5800FF6D" w14:textId="77777777" w:rsidR="00724B2B" w:rsidRPr="000D474E" w:rsidRDefault="00724B2B" w:rsidP="00724B2B">
            <w:pPr>
              <w:spacing w:after="0" w:line="240" w:lineRule="auto"/>
              <w:rPr>
                <w:rFonts w:ascii="Arial" w:hAnsi="Arial" w:cs="Arial"/>
              </w:rPr>
            </w:pPr>
          </w:p>
          <w:p w14:paraId="74BC49D2" w14:textId="289B9FE0" w:rsidR="00A156B2"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 xml:space="preserve">Functions as first assistant to facilitate safe </w:t>
            </w:r>
            <w:r w:rsidR="005A2E21" w:rsidRPr="000D474E">
              <w:rPr>
                <w:rFonts w:ascii="Arial" w:hAnsi="Arial" w:cs="Arial"/>
              </w:rPr>
              <w:t xml:space="preserve">minimally invasive surgery </w:t>
            </w:r>
            <w:r w:rsidRPr="000D474E">
              <w:rPr>
                <w:rFonts w:ascii="Arial" w:hAnsi="Arial" w:cs="Arial"/>
              </w:rPr>
              <w:t>staging procedures</w:t>
            </w:r>
          </w:p>
        </w:tc>
      </w:tr>
      <w:tr w:rsidR="00A628A3" w:rsidRPr="000D474E" w14:paraId="3F473773" w14:textId="77777777" w:rsidTr="00FA43A2">
        <w:tc>
          <w:tcPr>
            <w:tcW w:w="4950" w:type="dxa"/>
            <w:tcBorders>
              <w:top w:val="single" w:sz="4" w:space="0" w:color="000000"/>
              <w:bottom w:val="single" w:sz="4" w:space="0" w:color="000000"/>
            </w:tcBorders>
            <w:shd w:val="clear" w:color="auto" w:fill="C9C9C9"/>
          </w:tcPr>
          <w:p w14:paraId="106EF8A5" w14:textId="77777777" w:rsidR="00A156B2" w:rsidRPr="000D474E" w:rsidRDefault="00A156B2" w:rsidP="00EF3712">
            <w:pPr>
              <w:spacing w:after="0" w:line="240" w:lineRule="auto"/>
              <w:rPr>
                <w:rFonts w:ascii="Arial" w:hAnsi="Arial" w:cs="Arial"/>
                <w:i/>
                <w:iCs/>
              </w:rPr>
            </w:pPr>
            <w:r w:rsidRPr="000D474E">
              <w:rPr>
                <w:rFonts w:ascii="Arial" w:hAnsi="Arial" w:cs="Arial"/>
                <w:b/>
              </w:rPr>
              <w:t>Level 3</w:t>
            </w:r>
            <w:r w:rsidRPr="000D474E">
              <w:rPr>
                <w:rFonts w:ascii="Arial" w:hAnsi="Arial" w:cs="Arial"/>
              </w:rPr>
              <w:t xml:space="preserve"> </w:t>
            </w:r>
            <w:r w:rsidRPr="000D474E">
              <w:rPr>
                <w:rFonts w:ascii="Arial" w:hAnsi="Arial" w:cs="Arial"/>
                <w:i/>
                <w:iCs/>
              </w:rPr>
              <w:t>Selects appropriate cancer-specific procedures</w:t>
            </w:r>
          </w:p>
          <w:p w14:paraId="0C457948" w14:textId="77777777" w:rsidR="00A156B2" w:rsidRPr="000D474E" w:rsidRDefault="00A156B2" w:rsidP="00EF3712">
            <w:pPr>
              <w:spacing w:after="0" w:line="240" w:lineRule="auto"/>
              <w:rPr>
                <w:rFonts w:ascii="Arial" w:hAnsi="Arial" w:cs="Arial"/>
                <w:i/>
                <w:iCs/>
              </w:rPr>
            </w:pPr>
          </w:p>
          <w:p w14:paraId="3D43810A" w14:textId="3D5A2916" w:rsidR="00A156B2" w:rsidRPr="000D474E" w:rsidRDefault="00A156B2" w:rsidP="00EF3712">
            <w:pPr>
              <w:spacing w:after="0" w:line="240" w:lineRule="auto"/>
              <w:rPr>
                <w:rFonts w:ascii="Arial" w:hAnsi="Arial" w:cs="Arial"/>
                <w:i/>
                <w:color w:val="000000"/>
              </w:rPr>
            </w:pPr>
            <w:r w:rsidRPr="000D474E">
              <w:rPr>
                <w:rFonts w:ascii="Arial" w:hAnsi="Arial" w:cs="Arial"/>
                <w:i/>
                <w:iCs/>
              </w:rPr>
              <w:t>Performs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80B246" w14:textId="77777777" w:rsidR="00724B2B"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Identifies indications for pelvic lymphadenectomy</w:t>
            </w:r>
          </w:p>
          <w:p w14:paraId="4B7BAB0A" w14:textId="77777777" w:rsidR="00724B2B" w:rsidRPr="000D474E" w:rsidRDefault="00724B2B" w:rsidP="00724B2B">
            <w:pPr>
              <w:spacing w:after="0" w:line="240" w:lineRule="auto"/>
              <w:rPr>
                <w:rFonts w:ascii="Arial" w:hAnsi="Arial" w:cs="Arial"/>
              </w:rPr>
            </w:pPr>
          </w:p>
          <w:p w14:paraId="39256005" w14:textId="77777777" w:rsidR="00724B2B" w:rsidRPr="000D474E" w:rsidRDefault="00724B2B" w:rsidP="00724B2B">
            <w:pPr>
              <w:spacing w:after="0" w:line="240" w:lineRule="auto"/>
              <w:rPr>
                <w:rFonts w:ascii="Arial" w:hAnsi="Arial" w:cs="Arial"/>
              </w:rPr>
            </w:pPr>
          </w:p>
          <w:p w14:paraId="61BA3319" w14:textId="625D8788" w:rsidR="00A156B2"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Safely performs pelvic lymphadenectomy with supervision</w:t>
            </w:r>
          </w:p>
        </w:tc>
      </w:tr>
      <w:tr w:rsidR="00A628A3" w:rsidRPr="000D474E" w14:paraId="1C057C3D" w14:textId="77777777" w:rsidTr="00FA43A2">
        <w:tc>
          <w:tcPr>
            <w:tcW w:w="4950" w:type="dxa"/>
            <w:tcBorders>
              <w:top w:val="single" w:sz="4" w:space="0" w:color="000000"/>
              <w:bottom w:val="single" w:sz="4" w:space="0" w:color="000000"/>
            </w:tcBorders>
            <w:shd w:val="clear" w:color="auto" w:fill="C9C9C9"/>
          </w:tcPr>
          <w:p w14:paraId="796F3D46" w14:textId="77777777" w:rsidR="00A156B2" w:rsidRPr="000D474E" w:rsidRDefault="00A156B2" w:rsidP="00EF3712">
            <w:pPr>
              <w:spacing w:after="0" w:line="240" w:lineRule="auto"/>
              <w:rPr>
                <w:rFonts w:ascii="Arial" w:hAnsi="Arial" w:cs="Arial"/>
                <w:i/>
                <w:iCs/>
              </w:rPr>
            </w:pPr>
            <w:r w:rsidRPr="000D474E">
              <w:rPr>
                <w:rFonts w:ascii="Arial" w:hAnsi="Arial" w:cs="Arial"/>
                <w:b/>
              </w:rPr>
              <w:t>Level 4</w:t>
            </w:r>
            <w:r w:rsidRPr="000D474E">
              <w:rPr>
                <w:rFonts w:ascii="Arial" w:hAnsi="Arial" w:cs="Arial"/>
              </w:rPr>
              <w:t xml:space="preserve"> </w:t>
            </w:r>
            <w:r w:rsidRPr="000D474E">
              <w:rPr>
                <w:rFonts w:ascii="Arial" w:hAnsi="Arial" w:cs="Arial"/>
                <w:i/>
                <w:iCs/>
              </w:rPr>
              <w:t>Independently adapts surgical plan based on unforeseen intraoperative events</w:t>
            </w:r>
          </w:p>
          <w:p w14:paraId="3B8EB133" w14:textId="77777777" w:rsidR="00A156B2" w:rsidRPr="000D474E" w:rsidRDefault="00A156B2" w:rsidP="00EF3712">
            <w:pPr>
              <w:spacing w:after="0" w:line="240" w:lineRule="auto"/>
              <w:rPr>
                <w:rFonts w:ascii="Arial" w:hAnsi="Arial" w:cs="Arial"/>
                <w:i/>
                <w:iCs/>
              </w:rPr>
            </w:pPr>
          </w:p>
          <w:p w14:paraId="36AFBAD7" w14:textId="6C30B449" w:rsidR="00A156B2" w:rsidRPr="000D474E" w:rsidRDefault="00A156B2" w:rsidP="00EF3712">
            <w:pPr>
              <w:spacing w:after="0" w:line="240" w:lineRule="auto"/>
              <w:rPr>
                <w:rFonts w:ascii="Arial" w:eastAsia="Arial" w:hAnsi="Arial" w:cs="Arial"/>
                <w:i/>
              </w:rPr>
            </w:pPr>
            <w:r w:rsidRPr="000D474E">
              <w:rPr>
                <w:rFonts w:ascii="Arial" w:hAnsi="Arial" w:cs="Arial"/>
                <w:i/>
                <w:iCs/>
              </w:rPr>
              <w:t>Independently and proficiently performs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11E914" w14:textId="46FB3CA1" w:rsidR="00724B2B"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 xml:space="preserve">Describes staging for non-mapping </w:t>
            </w:r>
            <w:r w:rsidR="005A2E21" w:rsidRPr="000D474E">
              <w:rPr>
                <w:rFonts w:ascii="Arial" w:hAnsi="Arial" w:cs="Arial"/>
              </w:rPr>
              <w:t xml:space="preserve">sentinel lymph node </w:t>
            </w:r>
            <w:r w:rsidRPr="000D474E">
              <w:rPr>
                <w:rFonts w:ascii="Arial" w:hAnsi="Arial" w:cs="Arial"/>
              </w:rPr>
              <w:t>in endometrial cancer</w:t>
            </w:r>
          </w:p>
          <w:p w14:paraId="0E039A75" w14:textId="2F51BBB0" w:rsidR="00724B2B"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 xml:space="preserve">Independently performs </w:t>
            </w:r>
            <w:r w:rsidR="006D6728" w:rsidRPr="000D474E">
              <w:rPr>
                <w:rFonts w:ascii="Arial" w:hAnsi="Arial" w:cs="Arial"/>
              </w:rPr>
              <w:t xml:space="preserve">minimally invasive surgical </w:t>
            </w:r>
            <w:r w:rsidRPr="000D474E">
              <w:rPr>
                <w:rFonts w:ascii="Arial" w:hAnsi="Arial" w:cs="Arial"/>
              </w:rPr>
              <w:t>dissection (e.g.</w:t>
            </w:r>
            <w:r w:rsidR="006D6728" w:rsidRPr="000D474E">
              <w:rPr>
                <w:rFonts w:ascii="Arial" w:hAnsi="Arial" w:cs="Arial"/>
              </w:rPr>
              <w:t>,</w:t>
            </w:r>
            <w:r w:rsidRPr="000D474E">
              <w:rPr>
                <w:rFonts w:ascii="Arial" w:hAnsi="Arial" w:cs="Arial"/>
              </w:rPr>
              <w:t xml:space="preserve"> lymphadenectomy)</w:t>
            </w:r>
          </w:p>
          <w:p w14:paraId="0E9F9AE2" w14:textId="6D9A288D" w:rsidR="00A156B2" w:rsidRPr="000D474E" w:rsidRDefault="00CF40D8" w:rsidP="00724B2B">
            <w:pPr>
              <w:numPr>
                <w:ilvl w:val="0"/>
                <w:numId w:val="14"/>
              </w:numPr>
              <w:spacing w:after="0" w:line="240" w:lineRule="auto"/>
              <w:ind w:left="180" w:hanging="180"/>
              <w:rPr>
                <w:rFonts w:ascii="Arial" w:hAnsi="Arial" w:cs="Arial"/>
              </w:rPr>
            </w:pPr>
            <w:r w:rsidRPr="000D474E">
              <w:rPr>
                <w:rFonts w:ascii="Arial" w:hAnsi="Arial" w:cs="Arial"/>
              </w:rPr>
              <w:t>Troubleshoots</w:t>
            </w:r>
            <w:r w:rsidR="00A156B2" w:rsidRPr="000D474E">
              <w:rPr>
                <w:rFonts w:ascii="Arial" w:hAnsi="Arial" w:cs="Arial"/>
              </w:rPr>
              <w:t xml:space="preserve"> technical and logistic obstacles to performing </w:t>
            </w:r>
            <w:r w:rsidR="006D6728" w:rsidRPr="000D474E">
              <w:rPr>
                <w:rFonts w:ascii="Arial" w:hAnsi="Arial" w:cs="Arial"/>
              </w:rPr>
              <w:t xml:space="preserve">minimally invasive surgical </w:t>
            </w:r>
            <w:r w:rsidR="00A156B2" w:rsidRPr="000D474E">
              <w:rPr>
                <w:rFonts w:ascii="Arial" w:hAnsi="Arial" w:cs="Arial"/>
              </w:rPr>
              <w:t>procedures</w:t>
            </w:r>
          </w:p>
        </w:tc>
      </w:tr>
      <w:tr w:rsidR="00A628A3" w:rsidRPr="000D474E" w14:paraId="4BB2D45D" w14:textId="77777777" w:rsidTr="00FA43A2">
        <w:tc>
          <w:tcPr>
            <w:tcW w:w="4950" w:type="dxa"/>
            <w:tcBorders>
              <w:top w:val="single" w:sz="4" w:space="0" w:color="000000"/>
              <w:bottom w:val="single" w:sz="4" w:space="0" w:color="000000"/>
            </w:tcBorders>
            <w:shd w:val="clear" w:color="auto" w:fill="C9C9C9"/>
          </w:tcPr>
          <w:p w14:paraId="3F41E293" w14:textId="77777777" w:rsidR="00A156B2" w:rsidRPr="000D474E" w:rsidRDefault="00A156B2" w:rsidP="00EF3712">
            <w:pPr>
              <w:spacing w:after="0" w:line="240" w:lineRule="auto"/>
              <w:rPr>
                <w:rFonts w:ascii="Arial" w:hAnsi="Arial" w:cs="Arial"/>
                <w:i/>
                <w:iCs/>
              </w:rPr>
            </w:pPr>
            <w:r w:rsidRPr="000D474E">
              <w:rPr>
                <w:rFonts w:ascii="Arial" w:hAnsi="Arial" w:cs="Arial"/>
                <w:b/>
              </w:rPr>
              <w:t>Level 5</w:t>
            </w:r>
            <w:r w:rsidRPr="000D474E">
              <w:rPr>
                <w:rFonts w:ascii="Arial" w:hAnsi="Arial" w:cs="Arial"/>
              </w:rPr>
              <w:t xml:space="preserve"> </w:t>
            </w:r>
            <w:r w:rsidRPr="000D474E">
              <w:rPr>
                <w:rFonts w:ascii="Arial" w:hAnsi="Arial" w:cs="Arial"/>
                <w:i/>
                <w:iCs/>
              </w:rPr>
              <w:t>Independently manages complicated or multidisciplinary procedures for patients with multiple comorbidities</w:t>
            </w:r>
          </w:p>
          <w:p w14:paraId="5D9E05F4" w14:textId="77777777" w:rsidR="00A156B2" w:rsidRPr="000D474E" w:rsidRDefault="00A156B2" w:rsidP="00EF3712">
            <w:pPr>
              <w:spacing w:after="0" w:line="240" w:lineRule="auto"/>
              <w:rPr>
                <w:rFonts w:ascii="Arial" w:hAnsi="Arial" w:cs="Arial"/>
                <w:i/>
                <w:iCs/>
              </w:rPr>
            </w:pPr>
          </w:p>
          <w:p w14:paraId="40C496CB" w14:textId="572C87CD" w:rsidR="00A156B2" w:rsidRPr="000D474E" w:rsidRDefault="00A156B2" w:rsidP="00EF3712">
            <w:pPr>
              <w:spacing w:after="0" w:line="240" w:lineRule="auto"/>
              <w:rPr>
                <w:rFonts w:ascii="Arial" w:eastAsia="Arial" w:hAnsi="Arial" w:cs="Arial"/>
                <w:i/>
              </w:rPr>
            </w:pPr>
            <w:r w:rsidRPr="000D474E">
              <w:rPr>
                <w:rFonts w:ascii="Arial" w:hAnsi="Arial" w:cs="Arial"/>
                <w:i/>
                <w:iCs/>
              </w:rPr>
              <w:t>Identifies innovative techniques and approaches from the literature or other disciplines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5F9BA9" w14:textId="13E22AF2" w:rsidR="00724B2B" w:rsidRPr="000D474E" w:rsidRDefault="000C367F" w:rsidP="00724B2B">
            <w:pPr>
              <w:numPr>
                <w:ilvl w:val="0"/>
                <w:numId w:val="14"/>
              </w:numPr>
              <w:spacing w:after="0" w:line="240" w:lineRule="auto"/>
              <w:ind w:left="180" w:hanging="180"/>
              <w:rPr>
                <w:rFonts w:ascii="Arial" w:hAnsi="Arial" w:cs="Arial"/>
              </w:rPr>
            </w:pPr>
            <w:r w:rsidRPr="000D474E">
              <w:rPr>
                <w:rFonts w:ascii="Arial" w:hAnsi="Arial" w:cs="Arial"/>
              </w:rPr>
              <w:t xml:space="preserve">Coordinates complex surgery for </w:t>
            </w:r>
            <w:r w:rsidR="00D51BF2" w:rsidRPr="000D474E">
              <w:rPr>
                <w:rFonts w:ascii="Arial" w:hAnsi="Arial" w:cs="Arial"/>
              </w:rPr>
              <w:t xml:space="preserve">a </w:t>
            </w:r>
            <w:r w:rsidRPr="000D474E">
              <w:rPr>
                <w:rFonts w:ascii="Arial" w:hAnsi="Arial" w:cs="Arial"/>
              </w:rPr>
              <w:t xml:space="preserve">patient </w:t>
            </w:r>
            <w:r w:rsidR="004E61BA" w:rsidRPr="000D474E">
              <w:rPr>
                <w:rFonts w:ascii="Arial" w:hAnsi="Arial" w:cs="Arial"/>
              </w:rPr>
              <w:t xml:space="preserve">with </w:t>
            </w:r>
            <w:r w:rsidR="00CD2816" w:rsidRPr="000D474E">
              <w:rPr>
                <w:rFonts w:ascii="Arial" w:hAnsi="Arial" w:cs="Arial"/>
              </w:rPr>
              <w:t xml:space="preserve">morbid obesity </w:t>
            </w:r>
            <w:r w:rsidR="004E61BA" w:rsidRPr="000D474E">
              <w:rPr>
                <w:rFonts w:ascii="Arial" w:hAnsi="Arial" w:cs="Arial"/>
              </w:rPr>
              <w:t xml:space="preserve">who has </w:t>
            </w:r>
            <w:r w:rsidRPr="000D474E">
              <w:rPr>
                <w:rFonts w:ascii="Arial" w:hAnsi="Arial" w:cs="Arial"/>
              </w:rPr>
              <w:t xml:space="preserve">endometrial cancer and </w:t>
            </w:r>
            <w:r w:rsidR="004E61BA" w:rsidRPr="000D474E">
              <w:rPr>
                <w:rFonts w:ascii="Arial" w:hAnsi="Arial" w:cs="Arial"/>
              </w:rPr>
              <w:t xml:space="preserve">a </w:t>
            </w:r>
            <w:r w:rsidR="000F7520" w:rsidRPr="000D474E">
              <w:rPr>
                <w:rFonts w:ascii="Arial" w:hAnsi="Arial" w:cs="Arial"/>
              </w:rPr>
              <w:t>large ventral hernia</w:t>
            </w:r>
          </w:p>
          <w:p w14:paraId="445821FE" w14:textId="041CE073" w:rsidR="00724B2B" w:rsidRPr="000D474E" w:rsidRDefault="00724B2B" w:rsidP="00724B2B">
            <w:pPr>
              <w:spacing w:after="0" w:line="240" w:lineRule="auto"/>
              <w:rPr>
                <w:rFonts w:ascii="Arial" w:hAnsi="Arial" w:cs="Arial"/>
              </w:rPr>
            </w:pPr>
          </w:p>
          <w:p w14:paraId="62DB40B7" w14:textId="77777777" w:rsidR="00724B2B" w:rsidRPr="000D474E" w:rsidRDefault="00724B2B" w:rsidP="00724B2B">
            <w:pPr>
              <w:spacing w:after="0" w:line="240" w:lineRule="auto"/>
              <w:rPr>
                <w:rFonts w:ascii="Arial" w:hAnsi="Arial" w:cs="Arial"/>
              </w:rPr>
            </w:pPr>
          </w:p>
          <w:p w14:paraId="50D9B99E" w14:textId="50E38AFE" w:rsidR="00A156B2" w:rsidRPr="000D474E" w:rsidRDefault="00B32261" w:rsidP="00724B2B">
            <w:pPr>
              <w:numPr>
                <w:ilvl w:val="0"/>
                <w:numId w:val="14"/>
              </w:numPr>
              <w:spacing w:after="0" w:line="240" w:lineRule="auto"/>
              <w:ind w:left="180" w:hanging="180"/>
              <w:rPr>
                <w:rFonts w:ascii="Arial" w:hAnsi="Arial" w:cs="Arial"/>
              </w:rPr>
            </w:pPr>
            <w:r w:rsidRPr="000D474E">
              <w:rPr>
                <w:rFonts w:ascii="Arial" w:hAnsi="Arial" w:cs="Arial"/>
              </w:rPr>
              <w:t>Proposes</w:t>
            </w:r>
            <w:r w:rsidR="00D73288" w:rsidRPr="000D474E">
              <w:rPr>
                <w:rFonts w:ascii="Arial" w:hAnsi="Arial" w:cs="Arial"/>
              </w:rPr>
              <w:t xml:space="preserve"> a new </w:t>
            </w:r>
            <w:r w:rsidR="000C367F" w:rsidRPr="000D474E">
              <w:rPr>
                <w:rFonts w:ascii="Arial" w:hAnsi="Arial" w:cs="Arial"/>
              </w:rPr>
              <w:t>strategy</w:t>
            </w:r>
            <w:r w:rsidR="00D73288" w:rsidRPr="000D474E">
              <w:rPr>
                <w:rFonts w:ascii="Arial" w:hAnsi="Arial" w:cs="Arial"/>
              </w:rPr>
              <w:t xml:space="preserve"> for </w:t>
            </w:r>
            <w:r w:rsidR="000C367F" w:rsidRPr="000D474E">
              <w:rPr>
                <w:rFonts w:ascii="Arial" w:hAnsi="Arial" w:cs="Arial"/>
              </w:rPr>
              <w:t>less invasive</w:t>
            </w:r>
            <w:r w:rsidR="00D73288" w:rsidRPr="000D474E">
              <w:rPr>
                <w:rFonts w:ascii="Arial" w:hAnsi="Arial" w:cs="Arial"/>
              </w:rPr>
              <w:t xml:space="preserve"> staging based on literature </w:t>
            </w:r>
            <w:r w:rsidR="000C367F" w:rsidRPr="000D474E">
              <w:rPr>
                <w:rFonts w:ascii="Arial" w:hAnsi="Arial" w:cs="Arial"/>
              </w:rPr>
              <w:t>from</w:t>
            </w:r>
            <w:r w:rsidR="00D73288" w:rsidRPr="000D474E">
              <w:rPr>
                <w:rFonts w:ascii="Arial" w:hAnsi="Arial" w:cs="Arial"/>
              </w:rPr>
              <w:t xml:space="preserve"> other </w:t>
            </w:r>
            <w:r w:rsidR="000C367F" w:rsidRPr="000D474E">
              <w:rPr>
                <w:rFonts w:ascii="Arial" w:hAnsi="Arial" w:cs="Arial"/>
              </w:rPr>
              <w:t>fields</w:t>
            </w:r>
          </w:p>
        </w:tc>
      </w:tr>
      <w:tr w:rsidR="00665A3B" w:rsidRPr="000D474E" w14:paraId="1BFE7216" w14:textId="77777777" w:rsidTr="21C07DBE">
        <w:tc>
          <w:tcPr>
            <w:tcW w:w="4950" w:type="dxa"/>
            <w:shd w:val="clear" w:color="auto" w:fill="FFD965"/>
          </w:tcPr>
          <w:p w14:paraId="2689D831" w14:textId="77777777" w:rsidR="00665A3B" w:rsidRPr="000D474E" w:rsidRDefault="00665A3B" w:rsidP="00665A3B">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4E3FD354" w14:textId="77777777" w:rsidR="00724B2B" w:rsidRPr="000D474E" w:rsidRDefault="00665A3B" w:rsidP="00724B2B">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2BEEA2A2"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Global evaluation</w:t>
            </w:r>
          </w:p>
          <w:p w14:paraId="1C75B6C6"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p w14:paraId="7FBC3C7B"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Oral examination</w:t>
            </w:r>
          </w:p>
          <w:p w14:paraId="12264E64"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Portfolio</w:t>
            </w:r>
          </w:p>
          <w:p w14:paraId="11379291" w14:textId="4E9DADED" w:rsidR="00F52066" w:rsidRPr="000D474E" w:rsidRDefault="00665A3B" w:rsidP="00724B2B">
            <w:pPr>
              <w:numPr>
                <w:ilvl w:val="0"/>
                <w:numId w:val="14"/>
              </w:numPr>
              <w:spacing w:after="0" w:line="240" w:lineRule="auto"/>
              <w:ind w:left="180" w:hanging="180"/>
              <w:rPr>
                <w:rFonts w:ascii="Arial" w:hAnsi="Arial" w:cs="Arial"/>
              </w:rPr>
            </w:pPr>
            <w:r w:rsidRPr="000D474E">
              <w:rPr>
                <w:rFonts w:ascii="Arial" w:eastAsia="Arial" w:hAnsi="Arial" w:cs="Arial"/>
              </w:rPr>
              <w:t>Simulation assessment</w:t>
            </w:r>
          </w:p>
        </w:tc>
      </w:tr>
      <w:tr w:rsidR="00665A3B" w:rsidRPr="000D474E" w14:paraId="0103ABF1" w14:textId="77777777" w:rsidTr="21C07DBE">
        <w:tc>
          <w:tcPr>
            <w:tcW w:w="4950" w:type="dxa"/>
            <w:shd w:val="clear" w:color="auto" w:fill="8DB3E2" w:themeFill="text2" w:themeFillTint="66"/>
          </w:tcPr>
          <w:p w14:paraId="0B6B6C52" w14:textId="77777777" w:rsidR="00665A3B" w:rsidRPr="000D474E" w:rsidRDefault="00665A3B" w:rsidP="00665A3B">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33272D5A" w14:textId="2A042F9C" w:rsidR="00665A3B" w:rsidRPr="000D474E" w:rsidRDefault="00665A3B" w:rsidP="00724B2B">
            <w:pPr>
              <w:numPr>
                <w:ilvl w:val="0"/>
                <w:numId w:val="14"/>
              </w:numPr>
              <w:spacing w:after="0" w:line="240" w:lineRule="auto"/>
              <w:ind w:left="180" w:hanging="180"/>
              <w:rPr>
                <w:rFonts w:ascii="Arial" w:hAnsi="Arial" w:cs="Arial"/>
              </w:rPr>
            </w:pPr>
          </w:p>
        </w:tc>
      </w:tr>
      <w:tr w:rsidR="00665A3B" w:rsidRPr="000D474E" w14:paraId="37FEB30A" w14:textId="77777777" w:rsidTr="21C07DBE">
        <w:trPr>
          <w:trHeight w:val="80"/>
        </w:trPr>
        <w:tc>
          <w:tcPr>
            <w:tcW w:w="4950" w:type="dxa"/>
            <w:shd w:val="clear" w:color="auto" w:fill="A8D08D"/>
          </w:tcPr>
          <w:p w14:paraId="04E7F2A7" w14:textId="77777777" w:rsidR="00665A3B" w:rsidRPr="000D474E" w:rsidRDefault="00665A3B" w:rsidP="00665A3B">
            <w:pPr>
              <w:spacing w:after="0" w:line="240" w:lineRule="auto"/>
              <w:rPr>
                <w:rFonts w:ascii="Arial" w:eastAsia="Arial" w:hAnsi="Arial" w:cs="Arial"/>
              </w:rPr>
            </w:pPr>
            <w:r w:rsidRPr="000D474E">
              <w:rPr>
                <w:rFonts w:ascii="Arial" w:hAnsi="Arial" w:cs="Arial"/>
              </w:rPr>
              <w:lastRenderedPageBreak/>
              <w:t>Notes or Resources</w:t>
            </w:r>
          </w:p>
        </w:tc>
        <w:tc>
          <w:tcPr>
            <w:tcW w:w="9175" w:type="dxa"/>
            <w:shd w:val="clear" w:color="auto" w:fill="A8D08D"/>
          </w:tcPr>
          <w:p w14:paraId="146C3A1E" w14:textId="77777777" w:rsidR="008013C4" w:rsidRPr="000D474E" w:rsidRDefault="008013C4" w:rsidP="008013C4">
            <w:pPr>
              <w:numPr>
                <w:ilvl w:val="0"/>
                <w:numId w:val="14"/>
              </w:numPr>
              <w:spacing w:after="0" w:line="240" w:lineRule="auto"/>
              <w:ind w:left="180" w:hanging="180"/>
              <w:rPr>
                <w:rFonts w:ascii="Arial" w:hAnsi="Arial" w:cs="Arial"/>
              </w:rPr>
            </w:pPr>
            <w:r w:rsidRPr="000D474E">
              <w:rPr>
                <w:rFonts w:ascii="Arial" w:hAnsi="Arial" w:cs="Arial"/>
                <w:color w:val="000000" w:themeColor="text1"/>
              </w:rPr>
              <w:t xml:space="preserve">Atlas of Pelvic Surgery. Malignant Disease: Special Procedures. </w:t>
            </w:r>
            <w:hyperlink r:id="rId14" w:history="1">
              <w:r w:rsidRPr="000D474E">
                <w:rPr>
                  <w:rStyle w:val="Hyperlink"/>
                  <w:rFonts w:ascii="Arial" w:hAnsi="Arial" w:cs="Arial"/>
                </w:rPr>
                <w:t>http://www.atlasofpelvicsurgery.com/10MalignantDisease/chapter10index.html</w:t>
              </w:r>
            </w:hyperlink>
            <w:r w:rsidRPr="000D474E">
              <w:rPr>
                <w:rFonts w:ascii="Arial" w:hAnsi="Arial" w:cs="Arial"/>
              </w:rPr>
              <w:t>. 2021.</w:t>
            </w:r>
          </w:p>
          <w:p w14:paraId="33C2C659" w14:textId="7CC0D508" w:rsidR="008013C4" w:rsidRPr="000D474E" w:rsidRDefault="008013C4" w:rsidP="008013C4">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15" w:history="1">
              <w:r w:rsidRPr="000D474E">
                <w:rPr>
                  <w:rStyle w:val="Hyperlink"/>
                  <w:rFonts w:ascii="Arial" w:hAnsi="Arial" w:cs="Arial"/>
                </w:rPr>
                <w:t>https://www.nccn.org/guidelines/category_1</w:t>
              </w:r>
            </w:hyperlink>
            <w:r w:rsidRPr="000D474E">
              <w:rPr>
                <w:rFonts w:ascii="Arial" w:hAnsi="Arial" w:cs="Arial"/>
              </w:rPr>
              <w:t>. 2021.</w:t>
            </w:r>
          </w:p>
          <w:p w14:paraId="5191A974" w14:textId="77777777" w:rsidR="000E3749" w:rsidRPr="000D474E" w:rsidRDefault="000E3749" w:rsidP="000E3749">
            <w:pPr>
              <w:numPr>
                <w:ilvl w:val="0"/>
                <w:numId w:val="14"/>
              </w:numPr>
              <w:spacing w:after="0" w:line="240" w:lineRule="auto"/>
              <w:ind w:left="180" w:hanging="180"/>
              <w:rPr>
                <w:rStyle w:val="Hyperlink"/>
                <w:rFonts w:ascii="Arial" w:hAnsi="Arial" w:cs="Arial"/>
                <w:color w:val="auto"/>
                <w:u w:val="none"/>
              </w:rPr>
            </w:pPr>
            <w:r w:rsidRPr="000D474E">
              <w:rPr>
                <w:rFonts w:ascii="Arial" w:hAnsi="Arial" w:cs="Arial"/>
                <w:color w:val="000000" w:themeColor="text1"/>
              </w:rPr>
              <w:t>SGO. ConnectED</w:t>
            </w:r>
            <w:r w:rsidRPr="000D474E">
              <w:rPr>
                <w:rStyle w:val="Hyperlink"/>
                <w:rFonts w:ascii="Arial" w:hAnsi="Arial" w:cs="Arial"/>
                <w:color w:val="auto"/>
                <w:u w:val="none"/>
              </w:rPr>
              <w:t xml:space="preserve">. </w:t>
            </w:r>
            <w:hyperlink r:id="rId16" w:history="1">
              <w:r w:rsidRPr="000D474E">
                <w:rPr>
                  <w:rStyle w:val="Hyperlink"/>
                  <w:rFonts w:ascii="Arial" w:hAnsi="Arial" w:cs="Arial"/>
                </w:rPr>
                <w:t>https://connected.sgo.org/</w:t>
              </w:r>
            </w:hyperlink>
            <w:r w:rsidRPr="000D474E">
              <w:rPr>
                <w:rStyle w:val="Hyperlink"/>
                <w:rFonts w:ascii="Arial" w:hAnsi="Arial" w:cs="Arial"/>
                <w:color w:val="auto"/>
                <w:u w:val="none"/>
              </w:rPr>
              <w:t xml:space="preserve">. 2021. </w:t>
            </w:r>
          </w:p>
          <w:p w14:paraId="5154A9B0" w14:textId="52402464" w:rsidR="00665A3B" w:rsidRPr="000D474E" w:rsidRDefault="008013C4" w:rsidP="008013C4">
            <w:pPr>
              <w:numPr>
                <w:ilvl w:val="0"/>
                <w:numId w:val="14"/>
              </w:numPr>
              <w:spacing w:after="0" w:line="240" w:lineRule="auto"/>
              <w:ind w:left="180" w:hanging="180"/>
              <w:rPr>
                <w:rFonts w:ascii="Arial" w:hAnsi="Arial" w:cs="Arial"/>
              </w:rPr>
            </w:pPr>
            <w:r w:rsidRPr="000D474E">
              <w:rPr>
                <w:rFonts w:ascii="Arial" w:hAnsi="Arial" w:cs="Arial"/>
              </w:rPr>
              <w:t>Surgical textbooks</w:t>
            </w:r>
          </w:p>
        </w:tc>
      </w:tr>
    </w:tbl>
    <w:p w14:paraId="4A00D7D7" w14:textId="77777777" w:rsidR="003F2E8F" w:rsidRDefault="003F2E8F">
      <w:pPr>
        <w:rPr>
          <w:rFonts w:ascii="Arial" w:eastAsia="Arial" w:hAnsi="Arial" w:cs="Arial"/>
        </w:rPr>
      </w:pPr>
    </w:p>
    <w:p w14:paraId="4BE7A3B1"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0D474E" w14:paraId="2C2E2BDB" w14:textId="77777777" w:rsidTr="003F2E8F">
        <w:trPr>
          <w:trHeight w:val="769"/>
        </w:trPr>
        <w:tc>
          <w:tcPr>
            <w:tcW w:w="14125" w:type="dxa"/>
            <w:gridSpan w:val="2"/>
            <w:shd w:val="clear" w:color="auto" w:fill="9CC3E5"/>
          </w:tcPr>
          <w:p w14:paraId="0ABFA6B5" w14:textId="21752067" w:rsidR="003F2E8F" w:rsidRPr="000D474E" w:rsidRDefault="00071E2E" w:rsidP="00A87EDC">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3803231"/>
            <w:r w:rsidRPr="000D474E">
              <w:rPr>
                <w:rFonts w:ascii="Arial" w:eastAsia="Arial" w:hAnsi="Arial" w:cs="Arial"/>
                <w:b/>
              </w:rPr>
              <w:lastRenderedPageBreak/>
              <w:t xml:space="preserve">Patient Care 3: </w:t>
            </w:r>
            <w:r w:rsidR="00AE6C60" w:rsidRPr="000D474E">
              <w:rPr>
                <w:rFonts w:ascii="Arial" w:eastAsia="Arial" w:hAnsi="Arial" w:cs="Arial"/>
                <w:b/>
              </w:rPr>
              <w:t xml:space="preserve">Management Chemotherapy and Targeted Therapeutics </w:t>
            </w:r>
          </w:p>
          <w:bookmarkEnd w:id="4"/>
          <w:p w14:paraId="6D119305" w14:textId="01267620" w:rsidR="003F2E8F" w:rsidRPr="000D474E" w:rsidRDefault="3EAB2AEB" w:rsidP="00D37457">
            <w:pPr>
              <w:spacing w:after="0" w:line="240" w:lineRule="auto"/>
              <w:ind w:left="187"/>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To appropriately use chemotherapy and targeted therapies to manage/treat gynecologic maligna</w:t>
            </w:r>
            <w:r w:rsidR="000A0E2C" w:rsidRPr="000D474E">
              <w:rPr>
                <w:rFonts w:ascii="Arial" w:eastAsia="Arial" w:hAnsi="Arial" w:cs="Arial"/>
              </w:rPr>
              <w:t>n</w:t>
            </w:r>
            <w:r w:rsidRPr="000D474E">
              <w:rPr>
                <w:rFonts w:ascii="Arial" w:eastAsia="Arial" w:hAnsi="Arial" w:cs="Arial"/>
              </w:rPr>
              <w:t>cies</w:t>
            </w:r>
          </w:p>
          <w:p w14:paraId="756B3070" w14:textId="0B026182" w:rsidR="003F2E8F" w:rsidRPr="000D474E" w:rsidRDefault="003F2E8F" w:rsidP="00A87EDC">
            <w:pPr>
              <w:spacing w:after="0" w:line="240" w:lineRule="auto"/>
              <w:ind w:hanging="14"/>
              <w:jc w:val="center"/>
              <w:rPr>
                <w:rFonts w:ascii="Arial" w:eastAsia="Arial" w:hAnsi="Arial" w:cs="Arial"/>
              </w:rPr>
            </w:pPr>
          </w:p>
        </w:tc>
      </w:tr>
      <w:tr w:rsidR="008D5734" w:rsidRPr="000D474E" w14:paraId="13DA5EAB" w14:textId="77777777" w:rsidTr="003F2E8F">
        <w:tc>
          <w:tcPr>
            <w:tcW w:w="4950" w:type="dxa"/>
            <w:shd w:val="clear" w:color="auto" w:fill="FABF8F" w:themeFill="accent6" w:themeFillTint="99"/>
          </w:tcPr>
          <w:p w14:paraId="02552B15" w14:textId="77777777" w:rsidR="003F2E8F" w:rsidRPr="000D474E" w:rsidRDefault="003F2E8F" w:rsidP="00A87EDC">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186272CA" w14:textId="77777777" w:rsidR="003F2E8F" w:rsidRPr="000D474E" w:rsidRDefault="003F2E8F" w:rsidP="00A87EDC">
            <w:pPr>
              <w:spacing w:after="0" w:line="240" w:lineRule="auto"/>
              <w:ind w:hanging="14"/>
              <w:jc w:val="center"/>
              <w:rPr>
                <w:rFonts w:ascii="Arial" w:eastAsia="Arial" w:hAnsi="Arial" w:cs="Arial"/>
                <w:b/>
              </w:rPr>
            </w:pPr>
            <w:r w:rsidRPr="000D474E">
              <w:rPr>
                <w:rFonts w:ascii="Arial" w:eastAsia="Arial" w:hAnsi="Arial" w:cs="Arial"/>
                <w:b/>
              </w:rPr>
              <w:t>Examples</w:t>
            </w:r>
          </w:p>
        </w:tc>
      </w:tr>
      <w:tr w:rsidR="00A628A3" w:rsidRPr="000D474E" w14:paraId="1E3A99E5" w14:textId="77777777" w:rsidTr="00FA43A2">
        <w:tc>
          <w:tcPr>
            <w:tcW w:w="4950" w:type="dxa"/>
            <w:tcBorders>
              <w:top w:val="single" w:sz="4" w:space="0" w:color="000000"/>
              <w:bottom w:val="single" w:sz="4" w:space="0" w:color="000000"/>
            </w:tcBorders>
            <w:shd w:val="clear" w:color="auto" w:fill="C9C9C9"/>
          </w:tcPr>
          <w:p w14:paraId="1977E608" w14:textId="4DCAD622" w:rsidR="00F80D07" w:rsidRPr="000D474E" w:rsidRDefault="00F80D07" w:rsidP="00A87EDC">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iCs/>
              </w:rPr>
              <w:t>Discusses commonly used chemotherapy agents, targeted therapeutics, and common toxicities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C3994" w14:textId="77777777" w:rsidR="00724B2B" w:rsidRPr="000D474E" w:rsidRDefault="00CF40D8" w:rsidP="00724B2B">
            <w:pPr>
              <w:numPr>
                <w:ilvl w:val="0"/>
                <w:numId w:val="14"/>
              </w:numPr>
              <w:spacing w:after="0" w:line="240" w:lineRule="auto"/>
              <w:ind w:left="180" w:hanging="180"/>
              <w:rPr>
                <w:rFonts w:ascii="Arial" w:hAnsi="Arial" w:cs="Arial"/>
              </w:rPr>
            </w:pPr>
            <w:r w:rsidRPr="000D474E">
              <w:rPr>
                <w:rFonts w:ascii="Arial" w:hAnsi="Arial" w:cs="Arial"/>
              </w:rPr>
              <w:t>C</w:t>
            </w:r>
            <w:r w:rsidR="00F80D07" w:rsidRPr="000D474E">
              <w:rPr>
                <w:rFonts w:ascii="Arial" w:hAnsi="Arial" w:cs="Arial"/>
              </w:rPr>
              <w:t>ite</w:t>
            </w:r>
            <w:r w:rsidRPr="000D474E">
              <w:rPr>
                <w:rFonts w:ascii="Arial" w:hAnsi="Arial" w:cs="Arial"/>
              </w:rPr>
              <w:t>s</w:t>
            </w:r>
            <w:r w:rsidR="00F80D07" w:rsidRPr="000D474E">
              <w:rPr>
                <w:rFonts w:ascii="Arial" w:hAnsi="Arial" w:cs="Arial"/>
              </w:rPr>
              <w:t xml:space="preserve"> resources such as national guidelines for essential indications for cancer therapies</w:t>
            </w:r>
          </w:p>
          <w:p w14:paraId="27C07AFA" w14:textId="5E688892" w:rsidR="00F80D07" w:rsidRPr="000D474E" w:rsidRDefault="00F80D07" w:rsidP="00724B2B">
            <w:pPr>
              <w:numPr>
                <w:ilvl w:val="0"/>
                <w:numId w:val="14"/>
              </w:numPr>
              <w:spacing w:after="0" w:line="240" w:lineRule="auto"/>
              <w:ind w:left="180" w:hanging="180"/>
              <w:rPr>
                <w:rFonts w:ascii="Arial" w:hAnsi="Arial" w:cs="Arial"/>
              </w:rPr>
            </w:pPr>
            <w:r w:rsidRPr="000D474E">
              <w:rPr>
                <w:rFonts w:ascii="Arial" w:hAnsi="Arial" w:cs="Arial"/>
              </w:rPr>
              <w:t>Is aware of dose limiting toxicities of commonly prescribed chemotherapies</w:t>
            </w:r>
          </w:p>
        </w:tc>
      </w:tr>
      <w:tr w:rsidR="00A628A3" w:rsidRPr="000D474E" w14:paraId="5FC2AB7F" w14:textId="77777777" w:rsidTr="00FA43A2">
        <w:tc>
          <w:tcPr>
            <w:tcW w:w="4950" w:type="dxa"/>
            <w:tcBorders>
              <w:top w:val="single" w:sz="4" w:space="0" w:color="000000"/>
              <w:bottom w:val="single" w:sz="4" w:space="0" w:color="000000"/>
            </w:tcBorders>
            <w:shd w:val="clear" w:color="auto" w:fill="C9C9C9"/>
          </w:tcPr>
          <w:p w14:paraId="1EDDA35C" w14:textId="0F972534" w:rsidR="00F80D07" w:rsidRPr="000D474E" w:rsidRDefault="00F80D07" w:rsidP="00A87EDC">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iCs/>
              </w:rPr>
              <w:t>Proposes appropriate options for treatment based on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D0C92E" w14:textId="3CEB5B76" w:rsidR="00F80D07" w:rsidRPr="000D474E" w:rsidRDefault="00F80D07" w:rsidP="00724B2B">
            <w:pPr>
              <w:numPr>
                <w:ilvl w:val="0"/>
                <w:numId w:val="14"/>
              </w:numPr>
              <w:spacing w:after="0" w:line="240" w:lineRule="auto"/>
              <w:ind w:left="180" w:hanging="180"/>
              <w:rPr>
                <w:rFonts w:ascii="Arial" w:hAnsi="Arial" w:cs="Arial"/>
              </w:rPr>
            </w:pPr>
            <w:r w:rsidRPr="000D474E">
              <w:rPr>
                <w:rFonts w:ascii="Arial" w:hAnsi="Arial" w:cs="Arial"/>
              </w:rPr>
              <w:t>Selects right treatment based on stage, toxicity</w:t>
            </w:r>
            <w:r w:rsidR="000A0E2C" w:rsidRPr="000D474E">
              <w:rPr>
                <w:rFonts w:ascii="Arial" w:hAnsi="Arial" w:cs="Arial"/>
              </w:rPr>
              <w:t>,</w:t>
            </w:r>
            <w:r w:rsidRPr="000D474E">
              <w:rPr>
                <w:rFonts w:ascii="Arial" w:hAnsi="Arial" w:cs="Arial"/>
              </w:rPr>
              <w:t xml:space="preserve"> and goals of therapy </w:t>
            </w:r>
          </w:p>
        </w:tc>
      </w:tr>
      <w:tr w:rsidR="00A628A3" w:rsidRPr="000D474E" w14:paraId="4B75A25D" w14:textId="77777777" w:rsidTr="00FA43A2">
        <w:tc>
          <w:tcPr>
            <w:tcW w:w="4950" w:type="dxa"/>
            <w:tcBorders>
              <w:top w:val="single" w:sz="4" w:space="0" w:color="000000"/>
              <w:bottom w:val="single" w:sz="4" w:space="0" w:color="000000"/>
            </w:tcBorders>
            <w:shd w:val="clear" w:color="auto" w:fill="C9C9C9"/>
          </w:tcPr>
          <w:p w14:paraId="310768AE" w14:textId="54D22C18" w:rsidR="00F80D07" w:rsidRPr="000D474E" w:rsidRDefault="00F80D07" w:rsidP="00A87EDC">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iCs/>
              </w:rPr>
              <w:t>Selects appropriate chemotherapy agents and targeted therapies for treatment based on observed toxicities and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47A445" w14:textId="2D2CF71A" w:rsidR="00F80D07" w:rsidRPr="000D474E" w:rsidRDefault="00F80D07" w:rsidP="00724B2B">
            <w:pPr>
              <w:numPr>
                <w:ilvl w:val="0"/>
                <w:numId w:val="14"/>
              </w:numPr>
              <w:spacing w:after="0" w:line="240" w:lineRule="auto"/>
              <w:ind w:left="180" w:hanging="180"/>
              <w:rPr>
                <w:rFonts w:ascii="Arial" w:hAnsi="Arial" w:cs="Arial"/>
              </w:rPr>
            </w:pPr>
            <w:r w:rsidRPr="000D474E">
              <w:rPr>
                <w:rFonts w:ascii="Arial" w:hAnsi="Arial" w:cs="Arial"/>
              </w:rPr>
              <w:t xml:space="preserve">Effectively </w:t>
            </w:r>
            <w:r w:rsidR="00556798" w:rsidRPr="000D474E">
              <w:rPr>
                <w:rFonts w:ascii="Arial" w:hAnsi="Arial" w:cs="Arial"/>
              </w:rPr>
              <w:t xml:space="preserve">reduces </w:t>
            </w:r>
            <w:r w:rsidRPr="000D474E">
              <w:rPr>
                <w:rFonts w:ascii="Arial" w:hAnsi="Arial" w:cs="Arial"/>
              </w:rPr>
              <w:t>dose based on new patient symptoms and lab values (</w:t>
            </w:r>
            <w:r w:rsidR="005A2E21" w:rsidRPr="000D474E">
              <w:rPr>
                <w:rFonts w:ascii="Arial" w:hAnsi="Arial" w:cs="Arial"/>
              </w:rPr>
              <w:t>e.</w:t>
            </w:r>
            <w:r w:rsidR="00556798" w:rsidRPr="000D474E">
              <w:rPr>
                <w:rFonts w:ascii="Arial" w:hAnsi="Arial" w:cs="Arial"/>
              </w:rPr>
              <w:t>g.</w:t>
            </w:r>
            <w:r w:rsidR="005A2E21" w:rsidRPr="000D474E">
              <w:rPr>
                <w:rFonts w:ascii="Arial" w:hAnsi="Arial" w:cs="Arial"/>
              </w:rPr>
              <w:t>,</w:t>
            </w:r>
            <w:r w:rsidRPr="000D474E">
              <w:rPr>
                <w:rFonts w:ascii="Arial" w:hAnsi="Arial" w:cs="Arial"/>
              </w:rPr>
              <w:t xml:space="preserve"> anticancer toxicities)</w:t>
            </w:r>
          </w:p>
        </w:tc>
      </w:tr>
      <w:tr w:rsidR="00A628A3" w:rsidRPr="000D474E" w14:paraId="7F0F92FE" w14:textId="77777777" w:rsidTr="00FA43A2">
        <w:tc>
          <w:tcPr>
            <w:tcW w:w="4950" w:type="dxa"/>
            <w:tcBorders>
              <w:top w:val="single" w:sz="4" w:space="0" w:color="000000"/>
              <w:bottom w:val="single" w:sz="4" w:space="0" w:color="000000"/>
            </w:tcBorders>
            <w:shd w:val="clear" w:color="auto" w:fill="C9C9C9"/>
          </w:tcPr>
          <w:p w14:paraId="63F6BF6F" w14:textId="48890DD1" w:rsidR="00F80D07" w:rsidRPr="000D474E" w:rsidRDefault="00F80D07" w:rsidP="00A87EDC">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iCs/>
              </w:rPr>
              <w:t>Independently adapts chemotherapy agents and targeted therapies based on genetics, tumor testing, and/or toxicities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1AE6A9" w14:textId="31107E55" w:rsidR="00F80D07" w:rsidRPr="000D474E" w:rsidRDefault="00A220DC" w:rsidP="00724B2B">
            <w:pPr>
              <w:numPr>
                <w:ilvl w:val="0"/>
                <w:numId w:val="14"/>
              </w:numPr>
              <w:spacing w:after="0" w:line="240" w:lineRule="auto"/>
              <w:ind w:left="180" w:hanging="180"/>
              <w:rPr>
                <w:rFonts w:ascii="Arial" w:hAnsi="Arial" w:cs="Arial"/>
              </w:rPr>
            </w:pPr>
            <w:r w:rsidRPr="000D474E">
              <w:rPr>
                <w:rFonts w:ascii="Arial" w:hAnsi="Arial" w:cs="Arial"/>
              </w:rPr>
              <w:t xml:space="preserve">Uses </w:t>
            </w:r>
            <w:r w:rsidR="00F80D07" w:rsidRPr="000D474E">
              <w:rPr>
                <w:rFonts w:ascii="Arial" w:hAnsi="Arial" w:cs="Arial"/>
              </w:rPr>
              <w:t>both germline and tumor testing to develop individualized treatment plans for recurrent ovarian cancer</w:t>
            </w:r>
          </w:p>
        </w:tc>
      </w:tr>
      <w:tr w:rsidR="00A628A3" w:rsidRPr="000D474E" w14:paraId="5CE3F36C" w14:textId="77777777" w:rsidTr="00FA43A2">
        <w:tc>
          <w:tcPr>
            <w:tcW w:w="4950" w:type="dxa"/>
            <w:tcBorders>
              <w:top w:val="single" w:sz="4" w:space="0" w:color="000000"/>
              <w:bottom w:val="single" w:sz="4" w:space="0" w:color="000000"/>
            </w:tcBorders>
            <w:shd w:val="clear" w:color="auto" w:fill="C9C9C9"/>
          </w:tcPr>
          <w:p w14:paraId="4279BBC6" w14:textId="7915BD0A" w:rsidR="00F80D07" w:rsidRPr="000D474E" w:rsidRDefault="00F80D07" w:rsidP="00A87EDC">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hAnsi="Arial" w:cs="Arial"/>
                <w:i/>
                <w:iCs/>
              </w:rPr>
              <w:t>Independently manages acute and long-term toxicities and makes appropriate referrals to other members of the interdisciplinary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566C2" w14:textId="3BC999CC" w:rsidR="00F80D07" w:rsidRPr="000D474E" w:rsidRDefault="00F80D07" w:rsidP="00724B2B">
            <w:pPr>
              <w:numPr>
                <w:ilvl w:val="0"/>
                <w:numId w:val="14"/>
              </w:numPr>
              <w:spacing w:after="0" w:line="240" w:lineRule="auto"/>
              <w:ind w:left="180" w:hanging="180"/>
              <w:rPr>
                <w:rFonts w:ascii="Arial" w:hAnsi="Arial" w:cs="Arial"/>
              </w:rPr>
            </w:pPr>
            <w:r w:rsidRPr="000D474E">
              <w:rPr>
                <w:rFonts w:ascii="Arial" w:hAnsi="Arial" w:cs="Arial"/>
              </w:rPr>
              <w:t>Proactively works with other specialties to manage rare complications of therapy</w:t>
            </w:r>
          </w:p>
        </w:tc>
      </w:tr>
      <w:tr w:rsidR="008D5734" w:rsidRPr="000D474E" w14:paraId="2F869487" w14:textId="77777777" w:rsidTr="003F2E8F">
        <w:tc>
          <w:tcPr>
            <w:tcW w:w="4950" w:type="dxa"/>
            <w:shd w:val="clear" w:color="auto" w:fill="FFD965"/>
          </w:tcPr>
          <w:p w14:paraId="2FFE52FF" w14:textId="77777777" w:rsidR="003F2E8F" w:rsidRPr="000D474E" w:rsidRDefault="003F2E8F" w:rsidP="00A87EDC">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21D398A3"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hAnsi="Arial" w:cs="Arial"/>
              </w:rPr>
              <w:t>Clinical case reviews</w:t>
            </w:r>
          </w:p>
          <w:p w14:paraId="4ADD193D" w14:textId="77777777" w:rsidR="00724B2B" w:rsidRPr="000D474E" w:rsidRDefault="007B0B03" w:rsidP="00724B2B">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3C4FC9EA"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hAnsi="Arial" w:cs="Arial"/>
              </w:rPr>
              <w:t>Medical record (chart) audit</w:t>
            </w:r>
          </w:p>
          <w:p w14:paraId="4AC2D588" w14:textId="2D1290F5" w:rsidR="00F52066" w:rsidRPr="000D474E" w:rsidRDefault="007B0B03" w:rsidP="00724B2B">
            <w:pPr>
              <w:numPr>
                <w:ilvl w:val="0"/>
                <w:numId w:val="14"/>
              </w:numPr>
              <w:spacing w:after="0" w:line="240" w:lineRule="auto"/>
              <w:ind w:left="180" w:hanging="180"/>
              <w:rPr>
                <w:rFonts w:ascii="Arial" w:hAnsi="Arial" w:cs="Arial"/>
              </w:rPr>
            </w:pPr>
            <w:r w:rsidRPr="000D474E">
              <w:rPr>
                <w:rFonts w:ascii="Arial" w:hAnsi="Arial" w:cs="Arial"/>
              </w:rPr>
              <w:t>Tumor board</w:t>
            </w:r>
          </w:p>
        </w:tc>
      </w:tr>
      <w:tr w:rsidR="008D5734" w:rsidRPr="000D474E" w14:paraId="56183BF2" w14:textId="77777777" w:rsidTr="003F2E8F">
        <w:tc>
          <w:tcPr>
            <w:tcW w:w="4950" w:type="dxa"/>
            <w:shd w:val="clear" w:color="auto" w:fill="8DB3E2" w:themeFill="text2" w:themeFillTint="66"/>
          </w:tcPr>
          <w:p w14:paraId="58FCDBE1" w14:textId="77777777" w:rsidR="003F2E8F" w:rsidRPr="000D474E" w:rsidRDefault="003F2E8F" w:rsidP="00A87EDC">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778C2299" w14:textId="218E3F97" w:rsidR="003F2E8F" w:rsidRPr="000D474E" w:rsidRDefault="003F2E8F" w:rsidP="00724B2B">
            <w:pPr>
              <w:numPr>
                <w:ilvl w:val="0"/>
                <w:numId w:val="14"/>
              </w:numPr>
              <w:spacing w:after="0" w:line="240" w:lineRule="auto"/>
              <w:ind w:left="180" w:hanging="180"/>
              <w:rPr>
                <w:rFonts w:ascii="Arial" w:hAnsi="Arial" w:cs="Arial"/>
              </w:rPr>
            </w:pPr>
          </w:p>
        </w:tc>
      </w:tr>
      <w:tr w:rsidR="008D5734" w:rsidRPr="000D474E" w14:paraId="78939460" w14:textId="77777777" w:rsidTr="003F2E8F">
        <w:trPr>
          <w:trHeight w:val="80"/>
        </w:trPr>
        <w:tc>
          <w:tcPr>
            <w:tcW w:w="4950" w:type="dxa"/>
            <w:shd w:val="clear" w:color="auto" w:fill="A8D08D"/>
          </w:tcPr>
          <w:p w14:paraId="7AC09032" w14:textId="77777777" w:rsidR="003F2E8F" w:rsidRPr="000D474E" w:rsidRDefault="003F2E8F" w:rsidP="00A87EDC">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2CFD412A" w14:textId="51CE79AE" w:rsidR="00724B2B" w:rsidRPr="000D474E" w:rsidRDefault="000776CB" w:rsidP="00724B2B">
            <w:pPr>
              <w:numPr>
                <w:ilvl w:val="0"/>
                <w:numId w:val="14"/>
              </w:numPr>
              <w:spacing w:after="0" w:line="240" w:lineRule="auto"/>
              <w:ind w:left="180" w:hanging="180"/>
              <w:rPr>
                <w:rFonts w:ascii="Arial" w:hAnsi="Arial" w:cs="Arial"/>
              </w:rPr>
            </w:pPr>
            <w:r w:rsidRPr="000D474E">
              <w:rPr>
                <w:rFonts w:ascii="Arial" w:hAnsi="Arial" w:cs="Arial"/>
              </w:rPr>
              <w:t>A</w:t>
            </w:r>
            <w:r w:rsidR="008013C4" w:rsidRPr="000D474E">
              <w:rPr>
                <w:rFonts w:ascii="Arial" w:hAnsi="Arial" w:cs="Arial"/>
              </w:rPr>
              <w:t xml:space="preserve">merican </w:t>
            </w:r>
            <w:r w:rsidRPr="000D474E">
              <w:rPr>
                <w:rFonts w:ascii="Arial" w:hAnsi="Arial" w:cs="Arial"/>
              </w:rPr>
              <w:t>S</w:t>
            </w:r>
            <w:r w:rsidR="008013C4" w:rsidRPr="000D474E">
              <w:rPr>
                <w:rFonts w:ascii="Arial" w:hAnsi="Arial" w:cs="Arial"/>
              </w:rPr>
              <w:t xml:space="preserve">ociety of </w:t>
            </w:r>
            <w:r w:rsidRPr="000D474E">
              <w:rPr>
                <w:rFonts w:ascii="Arial" w:hAnsi="Arial" w:cs="Arial"/>
              </w:rPr>
              <w:t>C</w:t>
            </w:r>
            <w:r w:rsidR="008013C4" w:rsidRPr="000D474E">
              <w:rPr>
                <w:rFonts w:ascii="Arial" w:hAnsi="Arial" w:cs="Arial"/>
              </w:rPr>
              <w:t xml:space="preserve">linical </w:t>
            </w:r>
            <w:r w:rsidRPr="000D474E">
              <w:rPr>
                <w:rFonts w:ascii="Arial" w:hAnsi="Arial" w:cs="Arial"/>
              </w:rPr>
              <w:t>O</w:t>
            </w:r>
            <w:r w:rsidR="008013C4" w:rsidRPr="000D474E">
              <w:rPr>
                <w:rFonts w:ascii="Arial" w:hAnsi="Arial" w:cs="Arial"/>
              </w:rPr>
              <w:t>ncology (ASCO).</w:t>
            </w:r>
            <w:r w:rsidRPr="000D474E">
              <w:rPr>
                <w:rFonts w:ascii="Arial" w:hAnsi="Arial" w:cs="Arial"/>
              </w:rPr>
              <w:t xml:space="preserve"> Guidelines</w:t>
            </w:r>
            <w:r w:rsidR="008013C4" w:rsidRPr="000D474E">
              <w:rPr>
                <w:rFonts w:ascii="Arial" w:hAnsi="Arial" w:cs="Arial"/>
              </w:rPr>
              <w:t xml:space="preserve">, Tools, &amp; Resources. </w:t>
            </w:r>
            <w:hyperlink r:id="rId17" w:history="1">
              <w:r w:rsidR="008013C4" w:rsidRPr="000D474E">
                <w:rPr>
                  <w:rStyle w:val="Hyperlink"/>
                  <w:rFonts w:ascii="Arial" w:hAnsi="Arial" w:cs="Arial"/>
                </w:rPr>
                <w:t>https://www.asco.org/practice-patients/guidelines</w:t>
              </w:r>
            </w:hyperlink>
            <w:r w:rsidR="008013C4" w:rsidRPr="000D474E">
              <w:rPr>
                <w:rFonts w:ascii="Arial" w:hAnsi="Arial" w:cs="Arial"/>
              </w:rPr>
              <w:t>. 2021.</w:t>
            </w:r>
          </w:p>
          <w:p w14:paraId="4351CBED" w14:textId="77777777" w:rsidR="008013C4" w:rsidRPr="000D474E" w:rsidRDefault="008013C4" w:rsidP="008013C4">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18" w:history="1">
              <w:r w:rsidRPr="000D474E">
                <w:rPr>
                  <w:rStyle w:val="Hyperlink"/>
                  <w:rFonts w:ascii="Arial" w:hAnsi="Arial" w:cs="Arial"/>
                </w:rPr>
                <w:t>https://www.nccn.org/guidelines/category_1</w:t>
              </w:r>
            </w:hyperlink>
            <w:r w:rsidRPr="000D474E">
              <w:rPr>
                <w:rFonts w:ascii="Arial" w:hAnsi="Arial" w:cs="Arial"/>
              </w:rPr>
              <w:t>. 2021.</w:t>
            </w:r>
          </w:p>
          <w:p w14:paraId="4868D3D6" w14:textId="5B6D1FED" w:rsidR="003F2E8F" w:rsidRPr="000D474E" w:rsidRDefault="002A7057" w:rsidP="00724B2B">
            <w:pPr>
              <w:numPr>
                <w:ilvl w:val="0"/>
                <w:numId w:val="14"/>
              </w:numPr>
              <w:spacing w:after="0" w:line="240" w:lineRule="auto"/>
              <w:ind w:left="180" w:hanging="180"/>
              <w:rPr>
                <w:rFonts w:ascii="Arial" w:hAnsi="Arial" w:cs="Arial"/>
              </w:rPr>
            </w:pPr>
            <w:r w:rsidRPr="000D474E">
              <w:rPr>
                <w:rFonts w:ascii="Arial" w:hAnsi="Arial" w:cs="Arial"/>
              </w:rPr>
              <w:t>Textbooks</w:t>
            </w:r>
          </w:p>
        </w:tc>
      </w:tr>
    </w:tbl>
    <w:p w14:paraId="4F82E1CD" w14:textId="77777777" w:rsidR="003F2E8F" w:rsidRDefault="003F2E8F">
      <w:pPr>
        <w:rPr>
          <w:rFonts w:ascii="Arial" w:eastAsia="Arial" w:hAnsi="Arial" w:cs="Arial"/>
        </w:rPr>
      </w:pPr>
    </w:p>
    <w:p w14:paraId="60CE66D5"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0D474E" w14:paraId="2AFE1DDB" w14:textId="77777777" w:rsidTr="21C07DBE">
        <w:trPr>
          <w:trHeight w:val="769"/>
        </w:trPr>
        <w:tc>
          <w:tcPr>
            <w:tcW w:w="14125" w:type="dxa"/>
            <w:gridSpan w:val="2"/>
            <w:shd w:val="clear" w:color="auto" w:fill="9CC3E5"/>
          </w:tcPr>
          <w:p w14:paraId="0E1FF6FA" w14:textId="134C91FA" w:rsidR="003F2E8F" w:rsidRPr="000D474E" w:rsidRDefault="00071E2E" w:rsidP="000B1D99">
            <w:pPr>
              <w:keepNext/>
              <w:pBdr>
                <w:top w:val="nil"/>
                <w:left w:val="nil"/>
                <w:bottom w:val="nil"/>
                <w:right w:val="nil"/>
                <w:between w:val="nil"/>
              </w:pBdr>
              <w:spacing w:after="0" w:line="240" w:lineRule="auto"/>
              <w:jc w:val="center"/>
              <w:rPr>
                <w:rFonts w:ascii="Arial" w:eastAsia="Arial" w:hAnsi="Arial" w:cs="Arial"/>
                <w:b/>
                <w:color w:val="000000"/>
              </w:rPr>
            </w:pPr>
            <w:bookmarkStart w:id="5" w:name="_Hlk83803236"/>
            <w:r w:rsidRPr="000D474E">
              <w:rPr>
                <w:rFonts w:ascii="Arial" w:eastAsia="Arial" w:hAnsi="Arial" w:cs="Arial"/>
                <w:b/>
              </w:rPr>
              <w:lastRenderedPageBreak/>
              <w:t xml:space="preserve">Patient Care 4: </w:t>
            </w:r>
            <w:r w:rsidR="00F47987" w:rsidRPr="000D474E">
              <w:rPr>
                <w:rFonts w:ascii="Arial" w:eastAsia="Arial" w:hAnsi="Arial" w:cs="Arial"/>
                <w:b/>
              </w:rPr>
              <w:t xml:space="preserve">Peri-Operative Care </w:t>
            </w:r>
            <w:r w:rsidR="00FB2B1E" w:rsidRPr="000D474E">
              <w:rPr>
                <w:rFonts w:ascii="Arial" w:eastAsia="Arial" w:hAnsi="Arial" w:cs="Arial"/>
                <w:b/>
              </w:rPr>
              <w:t>(</w:t>
            </w:r>
            <w:r w:rsidR="00A220DC" w:rsidRPr="000D474E">
              <w:rPr>
                <w:rFonts w:ascii="Arial" w:eastAsia="Arial" w:hAnsi="Arial" w:cs="Arial"/>
                <w:b/>
              </w:rPr>
              <w:t>P</w:t>
            </w:r>
            <w:r w:rsidR="00FB2B1E" w:rsidRPr="000D474E">
              <w:rPr>
                <w:rFonts w:ascii="Arial" w:eastAsia="Arial" w:hAnsi="Arial" w:cs="Arial"/>
                <w:b/>
              </w:rPr>
              <w:t xml:space="preserve">re-, </w:t>
            </w:r>
            <w:r w:rsidR="00A220DC" w:rsidRPr="000D474E">
              <w:rPr>
                <w:rFonts w:ascii="Arial" w:eastAsia="Arial" w:hAnsi="Arial" w:cs="Arial"/>
                <w:b/>
              </w:rPr>
              <w:t>I</w:t>
            </w:r>
            <w:r w:rsidR="00FB2B1E" w:rsidRPr="000D474E">
              <w:rPr>
                <w:rFonts w:ascii="Arial" w:eastAsia="Arial" w:hAnsi="Arial" w:cs="Arial"/>
                <w:b/>
              </w:rPr>
              <w:t xml:space="preserve">ntra-, and </w:t>
            </w:r>
            <w:r w:rsidR="00A220DC" w:rsidRPr="000D474E">
              <w:rPr>
                <w:rFonts w:ascii="Arial" w:eastAsia="Arial" w:hAnsi="Arial" w:cs="Arial"/>
                <w:b/>
              </w:rPr>
              <w:t>P</w:t>
            </w:r>
            <w:r w:rsidR="00FB2B1E" w:rsidRPr="000D474E">
              <w:rPr>
                <w:rFonts w:ascii="Arial" w:eastAsia="Arial" w:hAnsi="Arial" w:cs="Arial"/>
                <w:b/>
              </w:rPr>
              <w:t>ost</w:t>
            </w:r>
            <w:r w:rsidR="00A220DC" w:rsidRPr="000D474E">
              <w:rPr>
                <w:rFonts w:ascii="Arial" w:eastAsia="Arial" w:hAnsi="Arial" w:cs="Arial"/>
                <w:b/>
              </w:rPr>
              <w:t>-</w:t>
            </w:r>
            <w:r w:rsidR="00FB2B1E" w:rsidRPr="000D474E">
              <w:rPr>
                <w:rFonts w:ascii="Arial" w:eastAsia="Arial" w:hAnsi="Arial" w:cs="Arial"/>
                <w:b/>
              </w:rPr>
              <w:t>)</w:t>
            </w:r>
          </w:p>
          <w:bookmarkEnd w:id="5"/>
          <w:p w14:paraId="7B529A80" w14:textId="00502FAC" w:rsidR="003F2E8F" w:rsidRPr="000D474E" w:rsidRDefault="6AAD97B0" w:rsidP="00D37457">
            <w:pPr>
              <w:spacing w:after="0" w:line="240" w:lineRule="auto"/>
              <w:ind w:left="201" w:hanging="14"/>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To effectively avoid, identify, and manage conditions/situations/complications that impact peri-operative care</w:t>
            </w:r>
          </w:p>
        </w:tc>
      </w:tr>
      <w:tr w:rsidR="008D5734" w:rsidRPr="000D474E" w14:paraId="0BFF014E" w14:textId="77777777" w:rsidTr="21C07DBE">
        <w:tc>
          <w:tcPr>
            <w:tcW w:w="4950" w:type="dxa"/>
            <w:shd w:val="clear" w:color="auto" w:fill="FABF8F" w:themeFill="accent6" w:themeFillTint="99"/>
          </w:tcPr>
          <w:p w14:paraId="71CC300D" w14:textId="77777777" w:rsidR="003F2E8F" w:rsidRPr="000D474E" w:rsidRDefault="003F2E8F" w:rsidP="000B1D99">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415C463A" w14:textId="77777777" w:rsidR="003F2E8F" w:rsidRPr="000D474E" w:rsidRDefault="003F2E8F" w:rsidP="000B1D99">
            <w:pPr>
              <w:spacing w:after="0" w:line="240" w:lineRule="auto"/>
              <w:ind w:hanging="14"/>
              <w:jc w:val="center"/>
              <w:rPr>
                <w:rFonts w:ascii="Arial" w:eastAsia="Arial" w:hAnsi="Arial" w:cs="Arial"/>
                <w:b/>
              </w:rPr>
            </w:pPr>
            <w:r w:rsidRPr="000D474E">
              <w:rPr>
                <w:rFonts w:ascii="Arial" w:eastAsia="Arial" w:hAnsi="Arial" w:cs="Arial"/>
                <w:b/>
              </w:rPr>
              <w:t>Examples</w:t>
            </w:r>
          </w:p>
        </w:tc>
      </w:tr>
      <w:tr w:rsidR="00A628A3" w:rsidRPr="000D474E" w14:paraId="51A17D40" w14:textId="77777777" w:rsidTr="00FA43A2">
        <w:tc>
          <w:tcPr>
            <w:tcW w:w="4950" w:type="dxa"/>
            <w:tcBorders>
              <w:top w:val="single" w:sz="4" w:space="0" w:color="000000"/>
              <w:bottom w:val="single" w:sz="4" w:space="0" w:color="000000"/>
            </w:tcBorders>
            <w:shd w:val="clear" w:color="auto" w:fill="C9C9C9"/>
          </w:tcPr>
          <w:p w14:paraId="006F5493" w14:textId="4B13495A" w:rsidR="003F2E8F" w:rsidRPr="000D474E" w:rsidRDefault="003F2E8F" w:rsidP="000B1D99">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00F94545" w:rsidRPr="000D474E">
              <w:rPr>
                <w:rFonts w:ascii="Arial" w:eastAsia="Arial" w:hAnsi="Arial" w:cs="Arial"/>
                <w:i/>
                <w:iCs/>
              </w:rPr>
              <w:t>Assesses peri-operative surgical risk and manages routine peri-operative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44C727" w14:textId="7B88F15E"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Identifies comorbid conditions (renal/heart disease, obesity, thromboembolic disease, dementia) and their contribution to peri</w:t>
            </w:r>
            <w:r w:rsidR="00DA5F2C" w:rsidRPr="000D474E">
              <w:rPr>
                <w:rFonts w:ascii="Arial" w:hAnsi="Arial" w:cs="Arial"/>
              </w:rPr>
              <w:t>-</w:t>
            </w:r>
            <w:r w:rsidRPr="000D474E">
              <w:rPr>
                <w:rFonts w:ascii="Arial" w:hAnsi="Arial" w:cs="Arial"/>
              </w:rPr>
              <w:t xml:space="preserve">operative risk </w:t>
            </w:r>
          </w:p>
          <w:p w14:paraId="68323355"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Identifies the appropriate use of intra-operative antibiotics </w:t>
            </w:r>
          </w:p>
          <w:p w14:paraId="4A0C36DC" w14:textId="31D83FC1"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Manages the care of uncomplicated post-op</w:t>
            </w:r>
            <w:r w:rsidR="00DA5F2C" w:rsidRPr="000D474E">
              <w:rPr>
                <w:rFonts w:ascii="Arial" w:hAnsi="Arial" w:cs="Arial"/>
              </w:rPr>
              <w:t>erative</w:t>
            </w:r>
            <w:r w:rsidRPr="000D474E">
              <w:rPr>
                <w:rFonts w:ascii="Arial" w:hAnsi="Arial" w:cs="Arial"/>
              </w:rPr>
              <w:t xml:space="preserve"> patients: fluid management, post-operative milestones </w:t>
            </w:r>
          </w:p>
        </w:tc>
      </w:tr>
      <w:tr w:rsidR="00A628A3" w:rsidRPr="000D474E" w14:paraId="7CAB5F56" w14:textId="77777777" w:rsidTr="00FA43A2">
        <w:tc>
          <w:tcPr>
            <w:tcW w:w="4950" w:type="dxa"/>
            <w:tcBorders>
              <w:top w:val="single" w:sz="4" w:space="0" w:color="000000"/>
              <w:bottom w:val="single" w:sz="4" w:space="0" w:color="000000"/>
            </w:tcBorders>
            <w:shd w:val="clear" w:color="auto" w:fill="C9C9C9"/>
          </w:tcPr>
          <w:p w14:paraId="59CF8483" w14:textId="776A51E1" w:rsidR="003F2E8F" w:rsidRPr="000D474E" w:rsidRDefault="003F2E8F" w:rsidP="000B1D99">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AE4AA8" w:rsidRPr="000D474E">
              <w:rPr>
                <w:rFonts w:ascii="Arial" w:hAnsi="Arial" w:cs="Arial"/>
                <w:i/>
                <w:iCs/>
              </w:rPr>
              <w:t>Employs standardized care protocols and recognizes common peri-operative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EB5EFF" w14:textId="6F4951EC"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Uses institutional </w:t>
            </w:r>
            <w:r w:rsidR="005A2E21" w:rsidRPr="000D474E">
              <w:rPr>
                <w:rFonts w:ascii="Arial" w:hAnsi="Arial" w:cs="Arial"/>
              </w:rPr>
              <w:t>Enhanced Recovery After Surgery (</w:t>
            </w:r>
            <w:r w:rsidRPr="000D474E">
              <w:rPr>
                <w:rFonts w:ascii="Arial" w:hAnsi="Arial" w:cs="Arial"/>
              </w:rPr>
              <w:t>ERAS</w:t>
            </w:r>
            <w:r w:rsidR="005A2E21" w:rsidRPr="000D474E">
              <w:rPr>
                <w:rFonts w:ascii="Arial" w:hAnsi="Arial" w:cs="Arial"/>
              </w:rPr>
              <w:t>)</w:t>
            </w:r>
            <w:r w:rsidRPr="000D474E">
              <w:rPr>
                <w:rFonts w:ascii="Arial" w:hAnsi="Arial" w:cs="Arial"/>
              </w:rPr>
              <w:t xml:space="preserve"> protocol </w:t>
            </w:r>
          </w:p>
          <w:p w14:paraId="52C824A2" w14:textId="185D3FF0"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References </w:t>
            </w:r>
            <w:r w:rsidR="005A2E21" w:rsidRPr="000D474E">
              <w:rPr>
                <w:rFonts w:ascii="Arial" w:hAnsi="Arial" w:cs="Arial"/>
              </w:rPr>
              <w:t>American College of Chest Physicians (</w:t>
            </w:r>
            <w:r w:rsidRPr="000D474E">
              <w:rPr>
                <w:rFonts w:ascii="Arial" w:hAnsi="Arial" w:cs="Arial"/>
              </w:rPr>
              <w:t>CHEST</w:t>
            </w:r>
            <w:r w:rsidR="005A2E21" w:rsidRPr="000D474E">
              <w:rPr>
                <w:rFonts w:ascii="Arial" w:hAnsi="Arial" w:cs="Arial"/>
              </w:rPr>
              <w:t>)</w:t>
            </w:r>
            <w:r w:rsidRPr="000D474E">
              <w:rPr>
                <w:rFonts w:ascii="Arial" w:hAnsi="Arial" w:cs="Arial"/>
              </w:rPr>
              <w:t xml:space="preserve"> guidelines for </w:t>
            </w:r>
            <w:r w:rsidR="005A2E21" w:rsidRPr="000D474E">
              <w:rPr>
                <w:rFonts w:ascii="Arial" w:hAnsi="Arial" w:cs="Arial"/>
              </w:rPr>
              <w:t xml:space="preserve">venous thromboembolism </w:t>
            </w:r>
            <w:r w:rsidRPr="000D474E">
              <w:rPr>
                <w:rFonts w:ascii="Arial" w:hAnsi="Arial" w:cs="Arial"/>
              </w:rPr>
              <w:t>prevention</w:t>
            </w:r>
          </w:p>
          <w:p w14:paraId="091B702F" w14:textId="01311390"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Recognizes urinary retention or oliguria </w:t>
            </w:r>
          </w:p>
        </w:tc>
      </w:tr>
      <w:tr w:rsidR="00A628A3" w:rsidRPr="000D474E" w14:paraId="5E9FECCB" w14:textId="77777777" w:rsidTr="00FA43A2">
        <w:tc>
          <w:tcPr>
            <w:tcW w:w="4950" w:type="dxa"/>
            <w:tcBorders>
              <w:top w:val="single" w:sz="4" w:space="0" w:color="000000"/>
              <w:bottom w:val="single" w:sz="4" w:space="0" w:color="000000"/>
            </w:tcBorders>
            <w:shd w:val="clear" w:color="auto" w:fill="C9C9C9"/>
          </w:tcPr>
          <w:p w14:paraId="13697ADB" w14:textId="32886A84" w:rsidR="003F2E8F" w:rsidRPr="000D474E" w:rsidRDefault="003F2E8F" w:rsidP="000B1D99">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001E2062" w:rsidRPr="000D474E">
              <w:rPr>
                <w:rFonts w:ascii="Arial" w:hAnsi="Arial" w:cs="Arial"/>
                <w:i/>
                <w:iCs/>
              </w:rPr>
              <w:t>Manages patients with complex peri-operative needs and common peri-operative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0BDAD4"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Manages urinary retention or oliguria </w:t>
            </w:r>
          </w:p>
          <w:p w14:paraId="143483C2" w14:textId="4C6AAA36"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Manages peri-operative anticoagulation for patients with </w:t>
            </w:r>
            <w:r w:rsidR="00DF6D11" w:rsidRPr="000D474E">
              <w:rPr>
                <w:rFonts w:ascii="Arial" w:hAnsi="Arial" w:cs="Arial"/>
              </w:rPr>
              <w:t>venous thromboembolism</w:t>
            </w:r>
          </w:p>
          <w:p w14:paraId="509AD310" w14:textId="41DE9CDC"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Manages cystotomy</w:t>
            </w:r>
            <w:r w:rsidR="00C612EE" w:rsidRPr="000D474E">
              <w:rPr>
                <w:rFonts w:ascii="Arial" w:hAnsi="Arial" w:cs="Arial"/>
              </w:rPr>
              <w:t xml:space="preserve"> </w:t>
            </w:r>
          </w:p>
        </w:tc>
      </w:tr>
      <w:tr w:rsidR="00A628A3" w:rsidRPr="000D474E" w14:paraId="2691CA4C" w14:textId="77777777" w:rsidTr="00FA43A2">
        <w:tc>
          <w:tcPr>
            <w:tcW w:w="4950" w:type="dxa"/>
            <w:tcBorders>
              <w:top w:val="single" w:sz="4" w:space="0" w:color="000000"/>
              <w:bottom w:val="single" w:sz="4" w:space="0" w:color="000000"/>
            </w:tcBorders>
            <w:shd w:val="clear" w:color="auto" w:fill="C9C9C9"/>
          </w:tcPr>
          <w:p w14:paraId="5AD0DC07" w14:textId="47470F99" w:rsidR="003F2E8F" w:rsidRPr="000D474E" w:rsidRDefault="003F2E8F" w:rsidP="000B1D99">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CD2A68" w:rsidRPr="000D474E">
              <w:rPr>
                <w:rFonts w:ascii="Arial" w:hAnsi="Arial" w:cs="Arial"/>
                <w:i/>
                <w:iCs/>
              </w:rPr>
              <w:t>Independently manages patients with complex peri-operative needs and complex peri-operative complications, integrating principles of critical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6BBFC5"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Understands the indications for and principles behind massive transfusion protocol </w:t>
            </w:r>
          </w:p>
          <w:p w14:paraId="7321437D"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Engages in collaborative discussion with anesthesia </w:t>
            </w:r>
          </w:p>
          <w:p w14:paraId="1B91F499"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Independently manages post-operative ureteral injury or acute abdomen </w:t>
            </w:r>
          </w:p>
          <w:p w14:paraId="1995E57E" w14:textId="363EA021"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Independently escalates care as appropriate </w:t>
            </w:r>
          </w:p>
        </w:tc>
      </w:tr>
      <w:tr w:rsidR="00A628A3" w:rsidRPr="000D474E" w14:paraId="120856E0" w14:textId="77777777" w:rsidTr="00FA43A2">
        <w:tc>
          <w:tcPr>
            <w:tcW w:w="4950" w:type="dxa"/>
            <w:tcBorders>
              <w:top w:val="single" w:sz="4" w:space="0" w:color="000000"/>
              <w:bottom w:val="single" w:sz="4" w:space="0" w:color="000000"/>
            </w:tcBorders>
            <w:shd w:val="clear" w:color="auto" w:fill="C9C9C9"/>
          </w:tcPr>
          <w:p w14:paraId="2A40CB39" w14:textId="56FCF1C5" w:rsidR="003F2E8F" w:rsidRPr="000D474E" w:rsidRDefault="003F2E8F" w:rsidP="000B1D99">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003C2120" w:rsidRPr="000D474E">
              <w:rPr>
                <w:rFonts w:ascii="Arial" w:hAnsi="Arial" w:cs="Arial"/>
                <w:i/>
                <w:iCs/>
              </w:rPr>
              <w:t>Identifies gaps in peri-operative management and complications to be addressed in quality improvement/research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5801F" w14:textId="3310B328"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Coordinates multidisciplinary discussion for complex patients </w:t>
            </w:r>
          </w:p>
          <w:p w14:paraId="71D8A11D"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Engages in root cause analysis</w:t>
            </w:r>
          </w:p>
          <w:p w14:paraId="12C105CD" w14:textId="3D3D404D"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Leads morbidity/mortality discussion </w:t>
            </w:r>
          </w:p>
        </w:tc>
      </w:tr>
      <w:tr w:rsidR="008D5734" w:rsidRPr="000D474E" w14:paraId="3561AA81" w14:textId="77777777" w:rsidTr="21C07DBE">
        <w:tc>
          <w:tcPr>
            <w:tcW w:w="4950" w:type="dxa"/>
            <w:shd w:val="clear" w:color="auto" w:fill="FFD965"/>
          </w:tcPr>
          <w:p w14:paraId="64F99B33" w14:textId="77777777" w:rsidR="003F2E8F" w:rsidRPr="000D474E" w:rsidRDefault="003F2E8F" w:rsidP="000B1D99">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2AB7094D"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hAnsi="Arial" w:cs="Arial"/>
              </w:rPr>
              <w:t xml:space="preserve">Chart review </w:t>
            </w:r>
          </w:p>
          <w:p w14:paraId="4823D5DA"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Direct observation </w:t>
            </w:r>
          </w:p>
          <w:p w14:paraId="0875ED9D" w14:textId="77777777" w:rsidR="00724B2B" w:rsidRPr="000D474E" w:rsidRDefault="002928FD" w:rsidP="00724B2B">
            <w:pPr>
              <w:numPr>
                <w:ilvl w:val="0"/>
                <w:numId w:val="14"/>
              </w:numPr>
              <w:spacing w:after="0" w:line="240" w:lineRule="auto"/>
              <w:ind w:left="180" w:hanging="180"/>
              <w:rPr>
                <w:rFonts w:ascii="Arial" w:hAnsi="Arial" w:cs="Arial"/>
              </w:rPr>
            </w:pPr>
            <w:r w:rsidRPr="000D474E">
              <w:rPr>
                <w:rFonts w:ascii="Arial" w:hAnsi="Arial" w:cs="Arial"/>
              </w:rPr>
              <w:t>Multisource feedback</w:t>
            </w:r>
          </w:p>
          <w:p w14:paraId="4EA46F24"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hAnsi="Arial" w:cs="Arial"/>
              </w:rPr>
              <w:t xml:space="preserve">Oral examination </w:t>
            </w:r>
          </w:p>
          <w:p w14:paraId="56C3ECD6" w14:textId="19EA5AA7" w:rsidR="00F52066"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Patient care conferences </w:t>
            </w:r>
          </w:p>
        </w:tc>
      </w:tr>
      <w:tr w:rsidR="008D5734" w:rsidRPr="000D474E" w14:paraId="4871216B" w14:textId="77777777" w:rsidTr="21C07DBE">
        <w:tc>
          <w:tcPr>
            <w:tcW w:w="4950" w:type="dxa"/>
            <w:shd w:val="clear" w:color="auto" w:fill="8DB3E2" w:themeFill="text2" w:themeFillTint="66"/>
          </w:tcPr>
          <w:p w14:paraId="7ED6EBC1" w14:textId="77777777" w:rsidR="003F2E8F" w:rsidRPr="000D474E" w:rsidRDefault="003F2E8F" w:rsidP="000B1D99">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161F439A" w14:textId="7EBC94D7" w:rsidR="003F2E8F" w:rsidRPr="000D474E" w:rsidRDefault="003F2E8F" w:rsidP="00724B2B">
            <w:pPr>
              <w:numPr>
                <w:ilvl w:val="0"/>
                <w:numId w:val="14"/>
              </w:numPr>
              <w:spacing w:after="0" w:line="240" w:lineRule="auto"/>
              <w:ind w:left="180" w:hanging="180"/>
              <w:rPr>
                <w:rFonts w:ascii="Arial" w:hAnsi="Arial" w:cs="Arial"/>
              </w:rPr>
            </w:pPr>
          </w:p>
        </w:tc>
      </w:tr>
      <w:tr w:rsidR="008D5734" w:rsidRPr="000D474E" w14:paraId="4717BBD2" w14:textId="77777777" w:rsidTr="21C07DBE">
        <w:trPr>
          <w:trHeight w:val="80"/>
        </w:trPr>
        <w:tc>
          <w:tcPr>
            <w:tcW w:w="4950" w:type="dxa"/>
            <w:shd w:val="clear" w:color="auto" w:fill="A8D08D"/>
          </w:tcPr>
          <w:p w14:paraId="371BE1BC" w14:textId="77777777" w:rsidR="003F2E8F" w:rsidRPr="000D474E" w:rsidRDefault="003F2E8F" w:rsidP="000B1D99">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559F5D77"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American College of Surgeons (ACS). ACS NSQIP Surgical Risk Calculator. </w:t>
            </w:r>
            <w:hyperlink r:id="rId19" w:history="1">
              <w:r w:rsidRPr="000D474E">
                <w:rPr>
                  <w:rStyle w:val="Hyperlink"/>
                  <w:rFonts w:ascii="Arial" w:hAnsi="Arial" w:cs="Arial"/>
                </w:rPr>
                <w:t>https://riskcalculator.facs.org/RiskCalculator/</w:t>
              </w:r>
            </w:hyperlink>
            <w:r w:rsidRPr="000D474E">
              <w:rPr>
                <w:rFonts w:ascii="Arial" w:hAnsi="Arial" w:cs="Arial"/>
              </w:rPr>
              <w:t>. 2021.</w:t>
            </w:r>
          </w:p>
          <w:p w14:paraId="76341948"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National clinical guidelines</w:t>
            </w:r>
          </w:p>
          <w:p w14:paraId="43AFB74C" w14:textId="085678E9"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Textbooks </w:t>
            </w:r>
          </w:p>
        </w:tc>
      </w:tr>
    </w:tbl>
    <w:p w14:paraId="5B159101" w14:textId="77777777" w:rsidR="003F2E8F" w:rsidRDefault="003F2E8F">
      <w:pPr>
        <w:rPr>
          <w:rFonts w:ascii="Arial" w:eastAsia="Arial" w:hAnsi="Arial" w:cs="Arial"/>
        </w:rPr>
      </w:pPr>
    </w:p>
    <w:p w14:paraId="420F2F06" w14:textId="77777777" w:rsidR="00A530E1"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0D474E" w14:paraId="0F3FDB67" w14:textId="77777777" w:rsidTr="00DA12DE">
        <w:trPr>
          <w:trHeight w:val="769"/>
        </w:trPr>
        <w:tc>
          <w:tcPr>
            <w:tcW w:w="14125" w:type="dxa"/>
            <w:gridSpan w:val="2"/>
            <w:shd w:val="clear" w:color="auto" w:fill="9CC3E5"/>
          </w:tcPr>
          <w:p w14:paraId="5B8BC229" w14:textId="0BCBF7DC" w:rsidR="00A530E1" w:rsidRPr="000D474E" w:rsidRDefault="00A530E1" w:rsidP="000B1D99">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3803241"/>
            <w:r w:rsidRPr="000D474E">
              <w:rPr>
                <w:rFonts w:ascii="Arial" w:eastAsia="Arial" w:hAnsi="Arial" w:cs="Arial"/>
                <w:b/>
              </w:rPr>
              <w:lastRenderedPageBreak/>
              <w:t xml:space="preserve">Patient Care 5: </w:t>
            </w:r>
            <w:r w:rsidR="00644415" w:rsidRPr="000D474E">
              <w:rPr>
                <w:rFonts w:ascii="Arial" w:eastAsia="Arial" w:hAnsi="Arial" w:cs="Arial"/>
                <w:b/>
              </w:rPr>
              <w:t>Palliative Symptom Management</w:t>
            </w:r>
          </w:p>
          <w:bookmarkEnd w:id="6"/>
          <w:p w14:paraId="1BA47597" w14:textId="22B5E1B2" w:rsidR="00A530E1" w:rsidRPr="000D474E" w:rsidRDefault="6AAD97B0" w:rsidP="00D37457">
            <w:pPr>
              <w:spacing w:after="0" w:line="240" w:lineRule="auto"/>
              <w:ind w:left="201" w:hanging="14"/>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To assess, manage, and optimize cancer/treatment</w:t>
            </w:r>
            <w:r w:rsidR="00CF3540" w:rsidRPr="000D474E">
              <w:rPr>
                <w:rFonts w:ascii="Arial" w:eastAsia="Arial" w:hAnsi="Arial" w:cs="Arial"/>
              </w:rPr>
              <w:t>-</w:t>
            </w:r>
            <w:r w:rsidRPr="000D474E">
              <w:rPr>
                <w:rFonts w:ascii="Arial" w:eastAsia="Arial" w:hAnsi="Arial" w:cs="Arial"/>
              </w:rPr>
              <w:t xml:space="preserve">related symptoms </w:t>
            </w:r>
          </w:p>
        </w:tc>
      </w:tr>
      <w:tr w:rsidR="008D5734" w:rsidRPr="000D474E" w14:paraId="5D4B2EAF" w14:textId="77777777" w:rsidTr="00DA12DE">
        <w:tc>
          <w:tcPr>
            <w:tcW w:w="4950" w:type="dxa"/>
            <w:shd w:val="clear" w:color="auto" w:fill="FABF8F" w:themeFill="accent6" w:themeFillTint="99"/>
          </w:tcPr>
          <w:p w14:paraId="1FD0C514" w14:textId="77777777" w:rsidR="00A530E1" w:rsidRPr="000D474E" w:rsidRDefault="00A530E1" w:rsidP="000B1D99">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27254EC2" w14:textId="77777777" w:rsidR="00A530E1" w:rsidRPr="000D474E" w:rsidRDefault="00A530E1" w:rsidP="000B1D99">
            <w:pPr>
              <w:spacing w:after="0" w:line="240" w:lineRule="auto"/>
              <w:ind w:hanging="14"/>
              <w:jc w:val="center"/>
              <w:rPr>
                <w:rFonts w:ascii="Arial" w:eastAsia="Arial" w:hAnsi="Arial" w:cs="Arial"/>
                <w:b/>
              </w:rPr>
            </w:pPr>
            <w:r w:rsidRPr="000D474E">
              <w:rPr>
                <w:rFonts w:ascii="Arial" w:eastAsia="Arial" w:hAnsi="Arial" w:cs="Arial"/>
                <w:b/>
              </w:rPr>
              <w:t>Examples</w:t>
            </w:r>
          </w:p>
        </w:tc>
      </w:tr>
      <w:tr w:rsidR="00A628A3" w:rsidRPr="000D474E" w14:paraId="54779F26" w14:textId="77777777" w:rsidTr="00FA43A2">
        <w:tc>
          <w:tcPr>
            <w:tcW w:w="4950" w:type="dxa"/>
            <w:tcBorders>
              <w:top w:val="single" w:sz="4" w:space="0" w:color="000000"/>
              <w:bottom w:val="single" w:sz="4" w:space="0" w:color="000000"/>
            </w:tcBorders>
            <w:shd w:val="clear" w:color="auto" w:fill="C9C9C9"/>
          </w:tcPr>
          <w:p w14:paraId="59400C1E" w14:textId="4ABDBF0D" w:rsidR="00A530E1" w:rsidRPr="000D474E" w:rsidRDefault="00A530E1" w:rsidP="000B1D99">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00AD7DC2" w:rsidRPr="000D474E">
              <w:rPr>
                <w:rFonts w:ascii="Arial" w:eastAsia="Arial" w:hAnsi="Arial" w:cs="Arial"/>
                <w:i/>
                <w:iCs/>
              </w:rPr>
              <w:t>Takes a complete cancer and treatment-related symptom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17191"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Assesses cancer pain and symptoms of therapy (</w:t>
            </w:r>
            <w:r w:rsidR="009015DF" w:rsidRPr="000D474E">
              <w:rPr>
                <w:rFonts w:ascii="Arial" w:hAnsi="Arial" w:cs="Arial"/>
              </w:rPr>
              <w:t>nausea, constipation</w:t>
            </w:r>
            <w:r w:rsidRPr="000D474E">
              <w:rPr>
                <w:rFonts w:ascii="Arial" w:hAnsi="Arial" w:cs="Arial"/>
              </w:rPr>
              <w:t>)</w:t>
            </w:r>
          </w:p>
          <w:p w14:paraId="091DBA10" w14:textId="47B63163" w:rsidR="00170208"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Assesses social support </w:t>
            </w:r>
          </w:p>
        </w:tc>
      </w:tr>
      <w:tr w:rsidR="00A628A3" w:rsidRPr="000D474E" w14:paraId="0869A27D" w14:textId="77777777" w:rsidTr="00FA43A2">
        <w:tc>
          <w:tcPr>
            <w:tcW w:w="4950" w:type="dxa"/>
            <w:tcBorders>
              <w:top w:val="single" w:sz="4" w:space="0" w:color="000000"/>
              <w:bottom w:val="single" w:sz="4" w:space="0" w:color="000000"/>
            </w:tcBorders>
            <w:shd w:val="clear" w:color="auto" w:fill="C9C9C9"/>
          </w:tcPr>
          <w:p w14:paraId="76E6A9AF" w14:textId="34F4CC83" w:rsidR="00A530E1" w:rsidRPr="000D474E" w:rsidRDefault="00A530E1" w:rsidP="000B1D99">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993CDA" w:rsidRPr="000D474E">
              <w:rPr>
                <w:rFonts w:ascii="Arial" w:hAnsi="Arial" w:cs="Arial"/>
                <w:i/>
                <w:iCs/>
              </w:rPr>
              <w:t>Manages uncomplicated symptoms integrating standardized symptom assessment tools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4510CC" w14:textId="45B99E0E"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Proposes initial management for fatigue, neuropathy, or </w:t>
            </w:r>
            <w:r w:rsidR="008B2AFF" w:rsidRPr="000D474E">
              <w:rPr>
                <w:rFonts w:ascii="Arial" w:hAnsi="Arial" w:cs="Arial"/>
              </w:rPr>
              <w:t>palmar-plantar erythrodysesthesia</w:t>
            </w:r>
          </w:p>
          <w:p w14:paraId="0A08A333" w14:textId="5A7FB740" w:rsidR="00170208" w:rsidRPr="000D474E" w:rsidRDefault="00426916" w:rsidP="005254F5">
            <w:pPr>
              <w:numPr>
                <w:ilvl w:val="0"/>
                <w:numId w:val="14"/>
              </w:numPr>
              <w:spacing w:after="0" w:line="240" w:lineRule="auto"/>
              <w:ind w:left="180" w:hanging="180"/>
              <w:rPr>
                <w:rFonts w:ascii="Arial" w:hAnsi="Arial" w:cs="Arial"/>
              </w:rPr>
            </w:pPr>
            <w:r w:rsidRPr="000D474E">
              <w:rPr>
                <w:rFonts w:ascii="Arial" w:hAnsi="Arial" w:cs="Arial"/>
              </w:rPr>
              <w:t>Use</w:t>
            </w:r>
            <w:r w:rsidR="00A21089" w:rsidRPr="000D474E">
              <w:rPr>
                <w:rFonts w:ascii="Arial" w:hAnsi="Arial" w:cs="Arial"/>
              </w:rPr>
              <w:t>s</w:t>
            </w:r>
            <w:r w:rsidRPr="000D474E">
              <w:rPr>
                <w:rFonts w:ascii="Arial" w:hAnsi="Arial" w:cs="Arial"/>
              </w:rPr>
              <w:t xml:space="preserve"> standardized symptom assessment tools</w:t>
            </w:r>
          </w:p>
        </w:tc>
      </w:tr>
      <w:tr w:rsidR="00A628A3" w:rsidRPr="000D474E" w14:paraId="2B063174" w14:textId="77777777" w:rsidTr="00FA43A2">
        <w:tc>
          <w:tcPr>
            <w:tcW w:w="4950" w:type="dxa"/>
            <w:tcBorders>
              <w:top w:val="single" w:sz="4" w:space="0" w:color="000000"/>
              <w:bottom w:val="single" w:sz="4" w:space="0" w:color="000000"/>
            </w:tcBorders>
            <w:shd w:val="clear" w:color="auto" w:fill="C9C9C9"/>
          </w:tcPr>
          <w:p w14:paraId="158C1D3C" w14:textId="23088D34" w:rsidR="00A530E1" w:rsidRPr="000D474E" w:rsidRDefault="00A530E1" w:rsidP="000B1D99">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00F32BE3" w:rsidRPr="000D474E">
              <w:rPr>
                <w:rFonts w:ascii="Arial" w:hAnsi="Arial" w:cs="Arial"/>
                <w:i/>
                <w:iCs/>
              </w:rPr>
              <w:t>Manages complex symptom</w:t>
            </w:r>
            <w:r w:rsidR="00724B2B" w:rsidRPr="000D474E">
              <w:rPr>
                <w:rFonts w:ascii="Arial" w:hAnsi="Arial" w:cs="Arial"/>
                <w:i/>
                <w:iCs/>
              </w:rPr>
              <w: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4A4357" w14:textId="5924E9FC" w:rsidR="00170208"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Manages refractory</w:t>
            </w:r>
            <w:r w:rsidR="005A4997" w:rsidRPr="000D474E">
              <w:rPr>
                <w:rFonts w:ascii="Arial" w:hAnsi="Arial" w:cs="Arial"/>
              </w:rPr>
              <w:t xml:space="preserve"> pain, bowel obstruction, ascites</w:t>
            </w:r>
            <w:r w:rsidRPr="000D474E">
              <w:rPr>
                <w:rFonts w:ascii="Arial" w:hAnsi="Arial" w:cs="Arial"/>
              </w:rPr>
              <w:t xml:space="preserve">, dyspnea </w:t>
            </w:r>
          </w:p>
        </w:tc>
      </w:tr>
      <w:tr w:rsidR="00A628A3" w:rsidRPr="000D474E" w14:paraId="5DC8EF7D" w14:textId="77777777" w:rsidTr="00FA43A2">
        <w:tc>
          <w:tcPr>
            <w:tcW w:w="4950" w:type="dxa"/>
            <w:tcBorders>
              <w:top w:val="single" w:sz="4" w:space="0" w:color="000000"/>
              <w:bottom w:val="single" w:sz="4" w:space="0" w:color="000000"/>
            </w:tcBorders>
            <w:shd w:val="clear" w:color="auto" w:fill="C9C9C9"/>
          </w:tcPr>
          <w:p w14:paraId="5AEAF780" w14:textId="3C5E5D98" w:rsidR="00A530E1" w:rsidRPr="000D474E" w:rsidRDefault="00A530E1" w:rsidP="000B1D99">
            <w:pPr>
              <w:spacing w:after="0" w:line="240" w:lineRule="auto"/>
              <w:rPr>
                <w:rFonts w:ascii="Arial" w:eastAsia="Arial" w:hAnsi="Arial" w:cs="Arial"/>
                <w:i/>
                <w:iCs/>
              </w:rPr>
            </w:pPr>
            <w:r w:rsidRPr="000D474E">
              <w:rPr>
                <w:rFonts w:ascii="Arial" w:hAnsi="Arial" w:cs="Arial"/>
                <w:b/>
              </w:rPr>
              <w:t>Level 4</w:t>
            </w:r>
            <w:r w:rsidRPr="000D474E">
              <w:rPr>
                <w:rFonts w:ascii="Arial" w:hAnsi="Arial" w:cs="Arial"/>
              </w:rPr>
              <w:t xml:space="preserve"> </w:t>
            </w:r>
            <w:r w:rsidR="00A92178" w:rsidRPr="000D474E">
              <w:rPr>
                <w:rFonts w:ascii="Arial" w:hAnsi="Arial" w:cs="Arial"/>
                <w:i/>
                <w:iCs/>
              </w:rPr>
              <w:t>Coordinates multidisciplinary management of complex and refractory symptoms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2396D6" w14:textId="2823EAD6"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Coordinates a multidisciplinary team (gyn</w:t>
            </w:r>
            <w:r w:rsidR="005D5A96" w:rsidRPr="000D474E">
              <w:rPr>
                <w:rFonts w:ascii="Arial" w:hAnsi="Arial" w:cs="Arial"/>
              </w:rPr>
              <w:t>ecology</w:t>
            </w:r>
            <w:r w:rsidRPr="000D474E">
              <w:rPr>
                <w:rFonts w:ascii="Arial" w:hAnsi="Arial" w:cs="Arial"/>
              </w:rPr>
              <w:t xml:space="preserve"> oncology, radiation oncology, anesthesiology, pain management) to address refractory symptoms </w:t>
            </w:r>
          </w:p>
          <w:p w14:paraId="0325D780" w14:textId="7085127F" w:rsidR="00A530E1" w:rsidRPr="000D474E" w:rsidRDefault="005B0937" w:rsidP="00724B2B">
            <w:pPr>
              <w:numPr>
                <w:ilvl w:val="0"/>
                <w:numId w:val="14"/>
              </w:numPr>
              <w:spacing w:after="0" w:line="240" w:lineRule="auto"/>
              <w:ind w:left="180" w:hanging="180"/>
              <w:rPr>
                <w:rFonts w:ascii="Arial" w:hAnsi="Arial" w:cs="Arial"/>
              </w:rPr>
            </w:pPr>
            <w:r w:rsidRPr="000D474E">
              <w:rPr>
                <w:rFonts w:ascii="Arial" w:hAnsi="Arial" w:cs="Arial"/>
              </w:rPr>
              <w:t>Identifies the need for n</w:t>
            </w:r>
            <w:r w:rsidR="6AAD97B0" w:rsidRPr="000D474E">
              <w:rPr>
                <w:rFonts w:ascii="Arial" w:hAnsi="Arial" w:cs="Arial"/>
              </w:rPr>
              <w:t xml:space="preserve">erve blocks, lidocaine infusions, palliative radiation, </w:t>
            </w:r>
            <w:r w:rsidRPr="000D474E">
              <w:rPr>
                <w:rFonts w:ascii="Arial" w:hAnsi="Arial" w:cs="Arial"/>
              </w:rPr>
              <w:t xml:space="preserve">or </w:t>
            </w:r>
            <w:r w:rsidR="6AAD97B0" w:rsidRPr="000D474E">
              <w:rPr>
                <w:rFonts w:ascii="Arial" w:hAnsi="Arial" w:cs="Arial"/>
              </w:rPr>
              <w:t>G-tubes</w:t>
            </w:r>
          </w:p>
        </w:tc>
      </w:tr>
      <w:tr w:rsidR="00A628A3" w:rsidRPr="000D474E" w14:paraId="30CD066E" w14:textId="77777777" w:rsidTr="00FA43A2">
        <w:tc>
          <w:tcPr>
            <w:tcW w:w="4950" w:type="dxa"/>
            <w:tcBorders>
              <w:top w:val="single" w:sz="4" w:space="0" w:color="000000"/>
              <w:bottom w:val="single" w:sz="4" w:space="0" w:color="000000"/>
            </w:tcBorders>
            <w:shd w:val="clear" w:color="auto" w:fill="C9C9C9"/>
          </w:tcPr>
          <w:p w14:paraId="726B61D8" w14:textId="64A89D32" w:rsidR="00A530E1" w:rsidRPr="000D474E" w:rsidRDefault="00A530E1" w:rsidP="000B1D99">
            <w:pPr>
              <w:spacing w:after="0" w:line="240" w:lineRule="auto"/>
              <w:rPr>
                <w:rFonts w:ascii="Arial" w:eastAsia="Arial" w:hAnsi="Arial" w:cs="Arial"/>
                <w:i/>
                <w:iCs/>
              </w:rPr>
            </w:pPr>
            <w:r w:rsidRPr="000D474E">
              <w:rPr>
                <w:rFonts w:ascii="Arial" w:hAnsi="Arial" w:cs="Arial"/>
                <w:b/>
              </w:rPr>
              <w:t>Level 5</w:t>
            </w:r>
            <w:r w:rsidRPr="000D474E">
              <w:rPr>
                <w:rFonts w:ascii="Arial" w:hAnsi="Arial" w:cs="Arial"/>
              </w:rPr>
              <w:t xml:space="preserve"> </w:t>
            </w:r>
            <w:r w:rsidR="00354982" w:rsidRPr="000D474E">
              <w:rPr>
                <w:rFonts w:ascii="Arial" w:hAnsi="Arial" w:cs="Arial"/>
                <w:i/>
                <w:iCs/>
              </w:rPr>
              <w:t>Applies innovative approaches to symptom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33DCC0"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Creates research study to evaluate new treatment option</w:t>
            </w:r>
          </w:p>
          <w:p w14:paraId="1C959049" w14:textId="0083CFD7" w:rsidR="00A530E1" w:rsidRPr="000D474E" w:rsidRDefault="00DE001F" w:rsidP="00724B2B">
            <w:pPr>
              <w:numPr>
                <w:ilvl w:val="0"/>
                <w:numId w:val="14"/>
              </w:numPr>
              <w:spacing w:after="0" w:line="240" w:lineRule="auto"/>
              <w:ind w:left="180" w:hanging="180"/>
              <w:rPr>
                <w:rFonts w:ascii="Arial" w:hAnsi="Arial" w:cs="Arial"/>
              </w:rPr>
            </w:pPr>
            <w:r w:rsidRPr="000D474E">
              <w:rPr>
                <w:rFonts w:ascii="Arial" w:hAnsi="Arial" w:cs="Arial"/>
              </w:rPr>
              <w:t>Conducts</w:t>
            </w:r>
            <w:r w:rsidR="6AAD97B0" w:rsidRPr="000D474E">
              <w:rPr>
                <w:rFonts w:ascii="Arial" w:hAnsi="Arial" w:cs="Arial"/>
              </w:rPr>
              <w:t xml:space="preserve"> a</w:t>
            </w:r>
            <w:r w:rsidR="008B2AFF" w:rsidRPr="000D474E">
              <w:rPr>
                <w:rFonts w:ascii="Arial" w:hAnsi="Arial" w:cs="Arial"/>
              </w:rPr>
              <w:t xml:space="preserve"> quality improvement (</w:t>
            </w:r>
            <w:r w:rsidR="6AAD97B0" w:rsidRPr="000D474E">
              <w:rPr>
                <w:rFonts w:ascii="Arial" w:hAnsi="Arial" w:cs="Arial"/>
              </w:rPr>
              <w:t>QI</w:t>
            </w:r>
            <w:r w:rsidR="008B2AFF" w:rsidRPr="000D474E">
              <w:rPr>
                <w:rFonts w:ascii="Arial" w:hAnsi="Arial" w:cs="Arial"/>
              </w:rPr>
              <w:t>)</w:t>
            </w:r>
            <w:r w:rsidR="6AAD97B0" w:rsidRPr="000D474E">
              <w:rPr>
                <w:rFonts w:ascii="Arial" w:hAnsi="Arial" w:cs="Arial"/>
              </w:rPr>
              <w:t xml:space="preserve"> project to systematically assess pain among cancer patients </w:t>
            </w:r>
          </w:p>
        </w:tc>
      </w:tr>
      <w:tr w:rsidR="008D5734" w:rsidRPr="000D474E" w14:paraId="234F4977" w14:textId="77777777" w:rsidTr="00DA12DE">
        <w:tc>
          <w:tcPr>
            <w:tcW w:w="4950" w:type="dxa"/>
            <w:shd w:val="clear" w:color="auto" w:fill="FFD965"/>
          </w:tcPr>
          <w:p w14:paraId="447C6F7F" w14:textId="77777777" w:rsidR="00A530E1" w:rsidRPr="000D474E" w:rsidRDefault="00A530E1" w:rsidP="000B1D99">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3D74825F"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hAnsi="Arial" w:cs="Arial"/>
              </w:rPr>
              <w:t xml:space="preserve">Chart review </w:t>
            </w:r>
          </w:p>
          <w:p w14:paraId="3FBB8DDE"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Direct observation </w:t>
            </w:r>
          </w:p>
          <w:p w14:paraId="76CBBA95" w14:textId="77777777" w:rsidR="00724B2B" w:rsidRPr="000D474E" w:rsidRDefault="00FD37E5" w:rsidP="00724B2B">
            <w:pPr>
              <w:numPr>
                <w:ilvl w:val="0"/>
                <w:numId w:val="14"/>
              </w:numPr>
              <w:spacing w:after="0" w:line="240" w:lineRule="auto"/>
              <w:ind w:left="180" w:hanging="180"/>
              <w:rPr>
                <w:rFonts w:ascii="Arial" w:hAnsi="Arial" w:cs="Arial"/>
              </w:rPr>
            </w:pPr>
            <w:r w:rsidRPr="000D474E">
              <w:rPr>
                <w:rFonts w:ascii="Arial" w:hAnsi="Arial" w:cs="Arial"/>
              </w:rPr>
              <w:t>Multisource feedback</w:t>
            </w:r>
          </w:p>
          <w:p w14:paraId="339D4314"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Patient care conference </w:t>
            </w:r>
          </w:p>
          <w:p w14:paraId="74CE2430" w14:textId="7E0F7F8D" w:rsidR="00A530E1"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Patient feedback </w:t>
            </w:r>
          </w:p>
        </w:tc>
      </w:tr>
      <w:tr w:rsidR="008D5734" w:rsidRPr="000D474E" w14:paraId="100E85EE" w14:textId="77777777" w:rsidTr="00DA12DE">
        <w:tc>
          <w:tcPr>
            <w:tcW w:w="4950" w:type="dxa"/>
            <w:shd w:val="clear" w:color="auto" w:fill="8DB3E2" w:themeFill="text2" w:themeFillTint="66"/>
          </w:tcPr>
          <w:p w14:paraId="33C20FCE" w14:textId="77777777" w:rsidR="00A530E1" w:rsidRPr="000D474E" w:rsidRDefault="00A530E1" w:rsidP="000B1D99">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36E526CE" w14:textId="53B9FAE1" w:rsidR="00A530E1" w:rsidRPr="000D474E" w:rsidRDefault="00A530E1" w:rsidP="00724B2B">
            <w:pPr>
              <w:numPr>
                <w:ilvl w:val="0"/>
                <w:numId w:val="14"/>
              </w:numPr>
              <w:spacing w:after="0" w:line="240" w:lineRule="auto"/>
              <w:ind w:left="180" w:hanging="180"/>
              <w:rPr>
                <w:rFonts w:ascii="Arial" w:hAnsi="Arial" w:cs="Arial"/>
              </w:rPr>
            </w:pPr>
          </w:p>
        </w:tc>
      </w:tr>
      <w:tr w:rsidR="008D5734" w:rsidRPr="000D474E" w14:paraId="7B48E2F3" w14:textId="77777777" w:rsidTr="00DA12DE">
        <w:trPr>
          <w:trHeight w:val="80"/>
        </w:trPr>
        <w:tc>
          <w:tcPr>
            <w:tcW w:w="4950" w:type="dxa"/>
            <w:shd w:val="clear" w:color="auto" w:fill="A8D08D"/>
          </w:tcPr>
          <w:p w14:paraId="1834ADD1" w14:textId="77777777" w:rsidR="00A530E1" w:rsidRPr="000D474E" w:rsidRDefault="00A530E1" w:rsidP="000B1D99">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6A1C45FC"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ASCO. Guidelines, Tools, &amp; Resources. </w:t>
            </w:r>
            <w:hyperlink r:id="rId20" w:history="1">
              <w:r w:rsidRPr="000D474E">
                <w:rPr>
                  <w:rStyle w:val="Hyperlink"/>
                  <w:rFonts w:ascii="Arial" w:hAnsi="Arial" w:cs="Arial"/>
                </w:rPr>
                <w:t>https://www.asco.org/practice-patients/guidelines</w:t>
              </w:r>
            </w:hyperlink>
            <w:r w:rsidRPr="000D474E">
              <w:rPr>
                <w:rFonts w:ascii="Arial" w:hAnsi="Arial" w:cs="Arial"/>
              </w:rPr>
              <w:t>. 2021.</w:t>
            </w:r>
          </w:p>
          <w:p w14:paraId="26E12D5E"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Center to Advance Palliative Care (CAPC). Symptom Management. </w:t>
            </w:r>
            <w:hyperlink r:id="rId21" w:history="1">
              <w:r w:rsidRPr="000D474E">
                <w:rPr>
                  <w:rStyle w:val="Hyperlink"/>
                  <w:rFonts w:ascii="Arial" w:hAnsi="Arial" w:cs="Arial"/>
                </w:rPr>
                <w:t>https://www.capc.org/training/symptom-management/</w:t>
              </w:r>
            </w:hyperlink>
            <w:r w:rsidRPr="000D474E">
              <w:rPr>
                <w:rFonts w:ascii="Arial" w:hAnsi="Arial" w:cs="Arial"/>
              </w:rPr>
              <w:t>. 2021.</w:t>
            </w:r>
          </w:p>
          <w:p w14:paraId="753B895C"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Gyn Oncology text</w:t>
            </w:r>
            <w:r w:rsidR="00884CCB" w:rsidRPr="000D474E">
              <w:rPr>
                <w:rFonts w:ascii="Arial" w:hAnsi="Arial" w:cs="Arial"/>
              </w:rPr>
              <w:t>books</w:t>
            </w:r>
            <w:r w:rsidRPr="000D474E">
              <w:rPr>
                <w:rFonts w:ascii="Arial" w:hAnsi="Arial" w:cs="Arial"/>
              </w:rPr>
              <w:t xml:space="preserve"> </w:t>
            </w:r>
          </w:p>
          <w:p w14:paraId="16843B4A"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22" w:history="1">
              <w:r w:rsidRPr="000D474E">
                <w:rPr>
                  <w:rStyle w:val="Hyperlink"/>
                  <w:rFonts w:ascii="Arial" w:hAnsi="Arial" w:cs="Arial"/>
                </w:rPr>
                <w:t>https://www.nccn.org/guidelines/category_1</w:t>
              </w:r>
            </w:hyperlink>
            <w:r w:rsidRPr="000D474E">
              <w:rPr>
                <w:rFonts w:ascii="Arial" w:hAnsi="Arial" w:cs="Arial"/>
              </w:rPr>
              <w:t>. 2021.</w:t>
            </w:r>
          </w:p>
          <w:p w14:paraId="37FCE0CD" w14:textId="1A186AB8" w:rsidR="00375276" w:rsidRPr="000D474E" w:rsidRDefault="00E821D6" w:rsidP="00375276">
            <w:pPr>
              <w:numPr>
                <w:ilvl w:val="0"/>
                <w:numId w:val="14"/>
              </w:numPr>
              <w:spacing w:after="0" w:line="240" w:lineRule="auto"/>
              <w:ind w:left="180" w:hanging="180"/>
              <w:rPr>
                <w:rFonts w:ascii="Arial" w:hAnsi="Arial" w:cs="Arial"/>
              </w:rPr>
            </w:pPr>
            <w:r w:rsidRPr="000D474E">
              <w:rPr>
                <w:rFonts w:ascii="Arial" w:hAnsi="Arial" w:cs="Arial"/>
              </w:rPr>
              <w:t>Palliative Care</w:t>
            </w:r>
            <w:r w:rsidR="00375276" w:rsidRPr="000D474E">
              <w:rPr>
                <w:rFonts w:ascii="Arial" w:hAnsi="Arial" w:cs="Arial"/>
              </w:rPr>
              <w:t xml:space="preserve"> Network of Wisconsin (PCNOW).</w:t>
            </w:r>
            <w:r w:rsidRPr="000D474E">
              <w:rPr>
                <w:rFonts w:ascii="Arial" w:hAnsi="Arial" w:cs="Arial"/>
              </w:rPr>
              <w:t xml:space="preserve"> Fast</w:t>
            </w:r>
            <w:r w:rsidR="00884CCB" w:rsidRPr="000D474E">
              <w:rPr>
                <w:rFonts w:ascii="Arial" w:hAnsi="Arial" w:cs="Arial"/>
              </w:rPr>
              <w:t xml:space="preserve"> Facts</w:t>
            </w:r>
            <w:r w:rsidR="00873A8F" w:rsidRPr="000D474E">
              <w:rPr>
                <w:rFonts w:ascii="Arial" w:hAnsi="Arial" w:cs="Arial"/>
              </w:rPr>
              <w:t xml:space="preserve"> </w:t>
            </w:r>
            <w:r w:rsidR="00375276" w:rsidRPr="000D474E">
              <w:rPr>
                <w:rFonts w:ascii="Arial" w:hAnsi="Arial" w:cs="Arial"/>
              </w:rPr>
              <w:t xml:space="preserve">and Concepts. </w:t>
            </w:r>
            <w:hyperlink r:id="rId23" w:history="1">
              <w:r w:rsidR="00375276" w:rsidRPr="000D474E">
                <w:rPr>
                  <w:rStyle w:val="Hyperlink"/>
                  <w:rFonts w:ascii="Arial" w:hAnsi="Arial" w:cs="Arial"/>
                </w:rPr>
                <w:t>https://www.mypcnow.org/fast-facts/</w:t>
              </w:r>
            </w:hyperlink>
            <w:r w:rsidR="00375276" w:rsidRPr="000D474E">
              <w:rPr>
                <w:rFonts w:ascii="Arial" w:hAnsi="Arial" w:cs="Arial"/>
              </w:rPr>
              <w:t>. 2021.</w:t>
            </w:r>
          </w:p>
        </w:tc>
      </w:tr>
    </w:tbl>
    <w:p w14:paraId="52370655" w14:textId="01335CA3" w:rsidR="00354982" w:rsidRDefault="00354982">
      <w:pPr>
        <w:rPr>
          <w:rFonts w:ascii="Arial" w:eastAsia="Arial" w:hAnsi="Arial" w:cs="Arial"/>
        </w:rPr>
      </w:pPr>
    </w:p>
    <w:p w14:paraId="2A75989B" w14:textId="77777777" w:rsidR="00354982" w:rsidRDefault="0035498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FA43A2" w14:paraId="56564D62" w14:textId="77777777" w:rsidTr="259FC195">
        <w:trPr>
          <w:trHeight w:val="769"/>
        </w:trPr>
        <w:tc>
          <w:tcPr>
            <w:tcW w:w="14125" w:type="dxa"/>
            <w:gridSpan w:val="2"/>
            <w:shd w:val="clear" w:color="auto" w:fill="9CC3E5"/>
          </w:tcPr>
          <w:p w14:paraId="368CB521" w14:textId="0E4C809D" w:rsidR="003F2E8F" w:rsidRPr="00FA43A2" w:rsidRDefault="00A530E1" w:rsidP="000B1D99">
            <w:pPr>
              <w:keepNext/>
              <w:pBdr>
                <w:top w:val="nil"/>
                <w:left w:val="nil"/>
                <w:bottom w:val="nil"/>
                <w:right w:val="nil"/>
                <w:between w:val="nil"/>
              </w:pBdr>
              <w:spacing w:after="0" w:line="240" w:lineRule="auto"/>
              <w:jc w:val="center"/>
              <w:rPr>
                <w:rFonts w:ascii="Arial" w:eastAsia="Arial" w:hAnsi="Arial" w:cs="Arial"/>
                <w:b/>
                <w:color w:val="000000"/>
              </w:rPr>
            </w:pPr>
            <w:bookmarkStart w:id="7" w:name="_Hlk83803247"/>
            <w:r w:rsidRPr="00FA43A2">
              <w:rPr>
                <w:rFonts w:ascii="Arial" w:eastAsia="Arial" w:hAnsi="Arial" w:cs="Arial"/>
                <w:b/>
              </w:rPr>
              <w:lastRenderedPageBreak/>
              <w:t xml:space="preserve">Medical Knowledge 1: </w:t>
            </w:r>
            <w:r w:rsidR="00294452" w:rsidRPr="00FA43A2">
              <w:rPr>
                <w:rFonts w:ascii="Arial" w:eastAsia="Arial" w:hAnsi="Arial" w:cs="Arial"/>
                <w:b/>
              </w:rPr>
              <w:t xml:space="preserve">Anatomy </w:t>
            </w:r>
          </w:p>
          <w:bookmarkEnd w:id="7"/>
          <w:p w14:paraId="4F0D8FE6" w14:textId="707CE2F5" w:rsidR="003F2E8F" w:rsidRPr="00FA43A2" w:rsidRDefault="6F27FA9D" w:rsidP="00D37457">
            <w:pPr>
              <w:spacing w:after="0" w:line="240" w:lineRule="auto"/>
              <w:ind w:left="201" w:hanging="14"/>
              <w:rPr>
                <w:rFonts w:ascii="Arial" w:eastAsia="Arial" w:hAnsi="Arial" w:cs="Arial"/>
              </w:rPr>
            </w:pPr>
            <w:r w:rsidRPr="00FA43A2">
              <w:rPr>
                <w:rFonts w:ascii="Arial" w:eastAsia="Arial" w:hAnsi="Arial" w:cs="Arial"/>
                <w:b/>
                <w:bCs/>
              </w:rPr>
              <w:t>Overall Intent:</w:t>
            </w:r>
            <w:r w:rsidRPr="00FA43A2">
              <w:rPr>
                <w:rFonts w:ascii="Arial" w:eastAsia="Arial" w:hAnsi="Arial" w:cs="Arial"/>
              </w:rPr>
              <w:t xml:space="preserve"> Acquires and uses extensive knowledge of relevant anatomy in gynecologic cancer surgery</w:t>
            </w:r>
          </w:p>
        </w:tc>
      </w:tr>
      <w:tr w:rsidR="008D5734" w:rsidRPr="00FA43A2" w14:paraId="125011E8" w14:textId="77777777" w:rsidTr="259FC195">
        <w:tc>
          <w:tcPr>
            <w:tcW w:w="4950" w:type="dxa"/>
            <w:shd w:val="clear" w:color="auto" w:fill="FABF8F" w:themeFill="accent6" w:themeFillTint="99"/>
          </w:tcPr>
          <w:p w14:paraId="47E398D8" w14:textId="77777777" w:rsidR="003F2E8F" w:rsidRPr="00FA43A2" w:rsidRDefault="003F2E8F" w:rsidP="000B1D99">
            <w:pPr>
              <w:spacing w:after="0" w:line="240" w:lineRule="auto"/>
              <w:jc w:val="center"/>
              <w:rPr>
                <w:rFonts w:ascii="Arial" w:eastAsia="Arial" w:hAnsi="Arial" w:cs="Arial"/>
                <w:b/>
              </w:rPr>
            </w:pPr>
            <w:r w:rsidRPr="00FA43A2">
              <w:rPr>
                <w:rFonts w:ascii="Arial" w:eastAsia="Arial" w:hAnsi="Arial" w:cs="Arial"/>
                <w:b/>
              </w:rPr>
              <w:t>Milestones</w:t>
            </w:r>
          </w:p>
        </w:tc>
        <w:tc>
          <w:tcPr>
            <w:tcW w:w="9175" w:type="dxa"/>
            <w:shd w:val="clear" w:color="auto" w:fill="FABF8F" w:themeFill="accent6" w:themeFillTint="99"/>
          </w:tcPr>
          <w:p w14:paraId="016B740F" w14:textId="77777777" w:rsidR="003F2E8F" w:rsidRPr="00FA43A2" w:rsidRDefault="003F2E8F" w:rsidP="000B1D99">
            <w:pPr>
              <w:spacing w:after="0" w:line="240" w:lineRule="auto"/>
              <w:ind w:hanging="14"/>
              <w:jc w:val="center"/>
              <w:rPr>
                <w:rFonts w:ascii="Arial" w:eastAsia="Arial" w:hAnsi="Arial" w:cs="Arial"/>
                <w:b/>
              </w:rPr>
            </w:pPr>
            <w:r w:rsidRPr="00FA43A2">
              <w:rPr>
                <w:rFonts w:ascii="Arial" w:eastAsia="Arial" w:hAnsi="Arial" w:cs="Arial"/>
                <w:b/>
              </w:rPr>
              <w:t>Examples</w:t>
            </w:r>
          </w:p>
        </w:tc>
      </w:tr>
      <w:tr w:rsidR="00A628A3" w:rsidRPr="00FA43A2" w14:paraId="3C3081B8" w14:textId="77777777" w:rsidTr="00FA43A2">
        <w:tc>
          <w:tcPr>
            <w:tcW w:w="4950" w:type="dxa"/>
            <w:tcBorders>
              <w:top w:val="single" w:sz="4" w:space="0" w:color="000000"/>
              <w:bottom w:val="single" w:sz="4" w:space="0" w:color="000000"/>
            </w:tcBorders>
            <w:shd w:val="clear" w:color="auto" w:fill="C9C9C9"/>
          </w:tcPr>
          <w:p w14:paraId="26A1EBDB" w14:textId="47085628" w:rsidR="003F2E8F" w:rsidRPr="00FA43A2" w:rsidRDefault="003F2E8F" w:rsidP="102D235B">
            <w:pPr>
              <w:spacing w:after="0" w:line="240" w:lineRule="auto"/>
              <w:rPr>
                <w:rFonts w:ascii="Arial" w:eastAsia="Arial" w:hAnsi="Arial" w:cs="Arial"/>
                <w:i/>
                <w:iCs/>
                <w:color w:val="000000" w:themeColor="text1"/>
              </w:rPr>
            </w:pPr>
            <w:r w:rsidRPr="00FA43A2">
              <w:rPr>
                <w:rFonts w:ascii="Arial" w:eastAsia="Arial" w:hAnsi="Arial" w:cs="Arial"/>
                <w:b/>
                <w:bCs/>
              </w:rPr>
              <w:t>Level 1</w:t>
            </w:r>
            <w:r w:rsidR="5BEFA140" w:rsidRPr="00FA43A2">
              <w:rPr>
                <w:rFonts w:ascii="Arial" w:eastAsia="Arial" w:hAnsi="Arial" w:cs="Arial"/>
                <w:color w:val="000000" w:themeColor="text1"/>
              </w:rPr>
              <w:t xml:space="preserve"> </w:t>
            </w:r>
            <w:r w:rsidR="5BEFA140" w:rsidRPr="00FA43A2">
              <w:rPr>
                <w:rFonts w:ascii="Arial" w:eastAsia="Arial" w:hAnsi="Arial" w:cs="Arial"/>
                <w:i/>
                <w:iCs/>
                <w:color w:val="000000" w:themeColor="text1"/>
              </w:rPr>
              <w:t>Demonstrates knowledge of pelvic anatomy</w:t>
            </w:r>
          </w:p>
          <w:p w14:paraId="4E34C8AA" w14:textId="6A6E1C73" w:rsidR="003F2E8F" w:rsidRPr="00FA43A2" w:rsidRDefault="003F2E8F" w:rsidP="102D235B">
            <w:pPr>
              <w:spacing w:after="0" w:line="240" w:lineRule="auto"/>
              <w:rPr>
                <w:rFonts w:ascii="Arial" w:eastAsia="Arial" w:hAnsi="Arial" w:cs="Arial"/>
                <w:i/>
                <w:iCs/>
                <w:color w:val="000000" w:themeColor="text1"/>
              </w:rPr>
            </w:pPr>
          </w:p>
          <w:p w14:paraId="077C36FE" w14:textId="442FA93C" w:rsidR="003F2E8F" w:rsidRPr="00FA43A2" w:rsidRDefault="5BEFA140" w:rsidP="102D235B">
            <w:pPr>
              <w:spacing w:after="0" w:line="240" w:lineRule="auto"/>
              <w:rPr>
                <w:rFonts w:ascii="Arial" w:eastAsia="Arial" w:hAnsi="Arial" w:cs="Arial"/>
                <w:i/>
                <w:iCs/>
                <w:color w:val="000000" w:themeColor="text1"/>
              </w:rPr>
            </w:pPr>
            <w:r w:rsidRPr="00FA43A2">
              <w:rPr>
                <w:rFonts w:ascii="Arial" w:eastAsia="Arial" w:hAnsi="Arial" w:cs="Arial"/>
                <w:i/>
                <w:iCs/>
                <w:color w:val="000000" w:themeColor="text1"/>
              </w:rPr>
              <w:t xml:space="preserve"> </w:t>
            </w:r>
          </w:p>
          <w:p w14:paraId="3708DAC9" w14:textId="28E2EEC6" w:rsidR="003F2E8F" w:rsidRPr="00FA43A2" w:rsidRDefault="5BEFA140">
            <w:pPr>
              <w:spacing w:after="0" w:line="240" w:lineRule="auto"/>
              <w:rPr>
                <w:rFonts w:ascii="Arial" w:eastAsia="Arial" w:hAnsi="Arial" w:cs="Arial"/>
              </w:rPr>
            </w:pPr>
            <w:r w:rsidRPr="00FA43A2">
              <w:rPr>
                <w:rFonts w:ascii="Arial" w:eastAsia="Arial" w:hAnsi="Arial" w:cs="Arial"/>
                <w:i/>
                <w:iCs/>
                <w:color w:val="000000" w:themeColor="text1"/>
              </w:rPr>
              <w:t>Applies knowledge of normal pelvic anatomy in the surgical setting to reduce surgical complication and morbidity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571CBE" w14:textId="77777777" w:rsidR="00724B2B" w:rsidRPr="00FA43A2" w:rsidRDefault="6ADE8CB7" w:rsidP="00724B2B">
            <w:pPr>
              <w:numPr>
                <w:ilvl w:val="0"/>
                <w:numId w:val="14"/>
              </w:numPr>
              <w:spacing w:after="0" w:line="240" w:lineRule="auto"/>
              <w:ind w:left="180" w:hanging="180"/>
              <w:rPr>
                <w:rFonts w:ascii="Arial" w:hAnsi="Arial" w:cs="Arial"/>
              </w:rPr>
            </w:pPr>
            <w:r w:rsidRPr="00FA43A2">
              <w:rPr>
                <w:rFonts w:ascii="Arial" w:eastAsia="Arial" w:hAnsi="Arial" w:cs="Arial"/>
              </w:rPr>
              <w:t>Identifies pelvic organs, external genitalia, pelvic floor, musculoskeletal structures, vascular supply, and pelvic organ innervation</w:t>
            </w:r>
          </w:p>
          <w:p w14:paraId="2AE3E7AD" w14:textId="77777777" w:rsidR="00724B2B" w:rsidRPr="00FA43A2" w:rsidRDefault="00724B2B" w:rsidP="00724B2B">
            <w:pPr>
              <w:spacing w:after="0" w:line="240" w:lineRule="auto"/>
              <w:rPr>
                <w:rFonts w:ascii="Arial" w:hAnsi="Arial" w:cs="Arial"/>
              </w:rPr>
            </w:pPr>
          </w:p>
          <w:p w14:paraId="7F6A7222" w14:textId="77777777" w:rsidR="00724B2B" w:rsidRPr="00FA43A2" w:rsidRDefault="00724B2B" w:rsidP="00724B2B">
            <w:pPr>
              <w:spacing w:after="0" w:line="240" w:lineRule="auto"/>
              <w:rPr>
                <w:rFonts w:ascii="Arial" w:hAnsi="Arial" w:cs="Arial"/>
              </w:rPr>
            </w:pPr>
          </w:p>
          <w:p w14:paraId="69BE14CA" w14:textId="043BA660" w:rsidR="003F2E8F" w:rsidRPr="00FA43A2" w:rsidRDefault="3EAB2AEB" w:rsidP="00724B2B">
            <w:pPr>
              <w:numPr>
                <w:ilvl w:val="0"/>
                <w:numId w:val="14"/>
              </w:numPr>
              <w:spacing w:after="0" w:line="240" w:lineRule="auto"/>
              <w:ind w:left="180" w:hanging="180"/>
              <w:rPr>
                <w:rFonts w:ascii="Arial" w:hAnsi="Arial" w:cs="Arial"/>
              </w:rPr>
            </w:pPr>
            <w:r w:rsidRPr="00FA43A2">
              <w:rPr>
                <w:rFonts w:ascii="Arial" w:eastAsia="Arial" w:hAnsi="Arial" w:cs="Arial"/>
              </w:rPr>
              <w:t>Proactively identifies the ureter and protects it from injury during hysterectomy</w:t>
            </w:r>
          </w:p>
        </w:tc>
      </w:tr>
      <w:tr w:rsidR="00A628A3" w:rsidRPr="00FA43A2" w14:paraId="2117A66B" w14:textId="77777777" w:rsidTr="00FA43A2">
        <w:tc>
          <w:tcPr>
            <w:tcW w:w="4950" w:type="dxa"/>
            <w:tcBorders>
              <w:top w:val="single" w:sz="4" w:space="0" w:color="000000"/>
              <w:bottom w:val="single" w:sz="4" w:space="0" w:color="000000"/>
            </w:tcBorders>
            <w:shd w:val="clear" w:color="auto" w:fill="C9C9C9"/>
          </w:tcPr>
          <w:p w14:paraId="5A7EC06B" w14:textId="24EEFB9F" w:rsidR="003F2E8F" w:rsidRPr="00FA43A2" w:rsidRDefault="003F2E8F" w:rsidP="102D235B">
            <w:pPr>
              <w:spacing w:after="0" w:line="240" w:lineRule="auto"/>
              <w:rPr>
                <w:rFonts w:ascii="Arial" w:eastAsia="Arial" w:hAnsi="Arial" w:cs="Arial"/>
                <w:i/>
                <w:iCs/>
                <w:color w:val="000000" w:themeColor="text1"/>
              </w:rPr>
            </w:pPr>
            <w:r w:rsidRPr="00FA43A2">
              <w:rPr>
                <w:rFonts w:ascii="Arial" w:hAnsi="Arial" w:cs="Arial"/>
                <w:b/>
                <w:bCs/>
              </w:rPr>
              <w:t>Level 2</w:t>
            </w:r>
            <w:r w:rsidRPr="00FA43A2">
              <w:rPr>
                <w:rFonts w:ascii="Arial" w:hAnsi="Arial" w:cs="Arial"/>
              </w:rPr>
              <w:t xml:space="preserve"> </w:t>
            </w:r>
            <w:r w:rsidR="4AC0FEF8" w:rsidRPr="00FA43A2">
              <w:rPr>
                <w:rFonts w:ascii="Arial" w:eastAsia="Arial" w:hAnsi="Arial" w:cs="Arial"/>
                <w:i/>
                <w:iCs/>
                <w:color w:val="000000" w:themeColor="text1"/>
              </w:rPr>
              <w:t>Demonstrates knowledge of normal retroperitoneal and upper abdominal anatomy.</w:t>
            </w:r>
          </w:p>
          <w:p w14:paraId="165801A4" w14:textId="0EBC0645" w:rsidR="003F2E8F" w:rsidRPr="00FA43A2" w:rsidRDefault="4AC0FEF8" w:rsidP="102D235B">
            <w:pPr>
              <w:spacing w:after="0" w:line="240" w:lineRule="auto"/>
              <w:rPr>
                <w:rFonts w:ascii="Arial" w:eastAsia="Arial" w:hAnsi="Arial" w:cs="Arial"/>
                <w:i/>
                <w:iCs/>
                <w:color w:val="000000" w:themeColor="text1"/>
              </w:rPr>
            </w:pPr>
            <w:r w:rsidRPr="00FA43A2">
              <w:rPr>
                <w:rFonts w:ascii="Arial" w:eastAsia="Arial" w:hAnsi="Arial" w:cs="Arial"/>
                <w:i/>
                <w:iCs/>
                <w:color w:val="000000" w:themeColor="text1"/>
              </w:rPr>
              <w:t xml:space="preserve"> </w:t>
            </w:r>
          </w:p>
          <w:p w14:paraId="478CE321" w14:textId="11DF9A9D" w:rsidR="003F2E8F" w:rsidRPr="00FA43A2" w:rsidRDefault="4AC0FEF8">
            <w:pPr>
              <w:spacing w:after="0" w:line="240" w:lineRule="auto"/>
              <w:rPr>
                <w:rFonts w:ascii="Arial" w:hAnsi="Arial" w:cs="Arial"/>
              </w:rPr>
            </w:pPr>
            <w:r w:rsidRPr="00FA43A2">
              <w:rPr>
                <w:rFonts w:ascii="Arial" w:eastAsia="Arial" w:hAnsi="Arial" w:cs="Arial"/>
                <w:i/>
                <w:iCs/>
                <w:color w:val="000000" w:themeColor="text1"/>
              </w:rPr>
              <w:t>Applies knowledge of pelvic anatomy distorted by gynecologic cancer in complex surgical setting to reduce surgical complication and morbidity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8BB5FB" w14:textId="3562EF32" w:rsidR="00724B2B" w:rsidRPr="00FA43A2" w:rsidRDefault="6ADE8CB7" w:rsidP="00724B2B">
            <w:pPr>
              <w:numPr>
                <w:ilvl w:val="0"/>
                <w:numId w:val="14"/>
              </w:numPr>
              <w:spacing w:after="0" w:line="240" w:lineRule="auto"/>
              <w:ind w:left="180" w:hanging="180"/>
              <w:rPr>
                <w:rFonts w:ascii="Arial" w:hAnsi="Arial" w:cs="Arial"/>
              </w:rPr>
            </w:pPr>
            <w:r w:rsidRPr="00FA43A2">
              <w:rPr>
                <w:rFonts w:ascii="Arial" w:hAnsi="Arial" w:cs="Arial"/>
              </w:rPr>
              <w:t>Identifies retroperitoneal, porta-hepatis, splenic</w:t>
            </w:r>
            <w:r w:rsidR="006E5BB3">
              <w:rPr>
                <w:rFonts w:ascii="Arial" w:hAnsi="Arial" w:cs="Arial"/>
              </w:rPr>
              <w:t>,</w:t>
            </w:r>
            <w:r w:rsidRPr="00FA43A2">
              <w:rPr>
                <w:rFonts w:ascii="Arial" w:hAnsi="Arial" w:cs="Arial"/>
              </w:rPr>
              <w:t xml:space="preserve"> and upper abdominal anatomy</w:t>
            </w:r>
          </w:p>
          <w:p w14:paraId="6A960FEA" w14:textId="77777777" w:rsidR="00724B2B" w:rsidRPr="00FA43A2" w:rsidRDefault="00724B2B" w:rsidP="00724B2B">
            <w:pPr>
              <w:spacing w:after="0" w:line="240" w:lineRule="auto"/>
              <w:rPr>
                <w:rFonts w:ascii="Arial" w:hAnsi="Arial" w:cs="Arial"/>
              </w:rPr>
            </w:pPr>
          </w:p>
          <w:p w14:paraId="44CE21A1" w14:textId="77777777" w:rsidR="00724B2B" w:rsidRPr="00FA43A2" w:rsidRDefault="00724B2B" w:rsidP="00724B2B">
            <w:pPr>
              <w:spacing w:after="0" w:line="240" w:lineRule="auto"/>
              <w:rPr>
                <w:rFonts w:ascii="Arial" w:hAnsi="Arial" w:cs="Arial"/>
              </w:rPr>
            </w:pPr>
          </w:p>
          <w:p w14:paraId="5E268173" w14:textId="77777777" w:rsidR="00724B2B" w:rsidRPr="00FA43A2" w:rsidRDefault="00A21089" w:rsidP="00724B2B">
            <w:pPr>
              <w:numPr>
                <w:ilvl w:val="0"/>
                <w:numId w:val="14"/>
              </w:numPr>
              <w:spacing w:after="0" w:line="240" w:lineRule="auto"/>
              <w:ind w:left="180" w:hanging="180"/>
              <w:rPr>
                <w:rFonts w:ascii="Arial" w:hAnsi="Arial" w:cs="Arial"/>
              </w:rPr>
            </w:pPr>
            <w:r w:rsidRPr="00FA43A2">
              <w:rPr>
                <w:rFonts w:ascii="Arial" w:hAnsi="Arial" w:cs="Arial"/>
              </w:rPr>
              <w:t>P</w:t>
            </w:r>
            <w:r w:rsidR="3EAB2AEB" w:rsidRPr="00FA43A2">
              <w:rPr>
                <w:rFonts w:ascii="Arial" w:hAnsi="Arial" w:cs="Arial"/>
              </w:rPr>
              <w:t>erform</w:t>
            </w:r>
            <w:r w:rsidRPr="00FA43A2">
              <w:rPr>
                <w:rFonts w:ascii="Arial" w:hAnsi="Arial" w:cs="Arial"/>
              </w:rPr>
              <w:t>s</w:t>
            </w:r>
            <w:r w:rsidR="3EAB2AEB" w:rsidRPr="00FA43A2">
              <w:rPr>
                <w:rFonts w:ascii="Arial" w:hAnsi="Arial" w:cs="Arial"/>
              </w:rPr>
              <w:t xml:space="preserve"> ureterolysis to move the ureter into a safe position</w:t>
            </w:r>
          </w:p>
          <w:p w14:paraId="02F2363E" w14:textId="66C63D31" w:rsidR="003F2E8F" w:rsidRPr="00FA43A2" w:rsidRDefault="3EAB2AEB" w:rsidP="00724B2B">
            <w:pPr>
              <w:numPr>
                <w:ilvl w:val="0"/>
                <w:numId w:val="14"/>
              </w:numPr>
              <w:spacing w:after="0" w:line="240" w:lineRule="auto"/>
              <w:ind w:left="180" w:hanging="180"/>
              <w:rPr>
                <w:rFonts w:ascii="Arial" w:hAnsi="Arial" w:cs="Arial"/>
              </w:rPr>
            </w:pPr>
            <w:r w:rsidRPr="00FA43A2">
              <w:rPr>
                <w:rFonts w:ascii="Arial" w:hAnsi="Arial" w:cs="Arial"/>
              </w:rPr>
              <w:t>Opens pelvic spaces</w:t>
            </w:r>
          </w:p>
        </w:tc>
      </w:tr>
      <w:tr w:rsidR="00A628A3" w:rsidRPr="00FA43A2" w14:paraId="7C24976B" w14:textId="77777777" w:rsidTr="00FA43A2">
        <w:tc>
          <w:tcPr>
            <w:tcW w:w="4950" w:type="dxa"/>
            <w:tcBorders>
              <w:top w:val="single" w:sz="4" w:space="0" w:color="000000"/>
              <w:bottom w:val="single" w:sz="4" w:space="0" w:color="000000"/>
            </w:tcBorders>
            <w:shd w:val="clear" w:color="auto" w:fill="C9C9C9"/>
          </w:tcPr>
          <w:p w14:paraId="5764AF9F" w14:textId="6A1150F6" w:rsidR="003F2E8F" w:rsidRPr="00FA43A2" w:rsidRDefault="003F2E8F" w:rsidP="102D235B">
            <w:pPr>
              <w:spacing w:after="0" w:line="240" w:lineRule="auto"/>
              <w:rPr>
                <w:rFonts w:ascii="Arial" w:eastAsia="Arial" w:hAnsi="Arial" w:cs="Arial"/>
                <w:i/>
                <w:iCs/>
                <w:color w:val="000000" w:themeColor="text1"/>
              </w:rPr>
            </w:pPr>
            <w:r w:rsidRPr="00FA43A2">
              <w:rPr>
                <w:rFonts w:ascii="Arial" w:hAnsi="Arial" w:cs="Arial"/>
                <w:b/>
                <w:bCs/>
              </w:rPr>
              <w:t>Level 3</w:t>
            </w:r>
            <w:r w:rsidRPr="00FA43A2">
              <w:rPr>
                <w:rFonts w:ascii="Arial" w:hAnsi="Arial" w:cs="Arial"/>
              </w:rPr>
              <w:t xml:space="preserve"> </w:t>
            </w:r>
            <w:r w:rsidR="5B36CD90" w:rsidRPr="00FA43A2">
              <w:rPr>
                <w:rFonts w:ascii="Arial" w:eastAsia="Arial" w:hAnsi="Arial" w:cs="Arial"/>
                <w:i/>
                <w:iCs/>
                <w:color w:val="000000" w:themeColor="text1"/>
              </w:rPr>
              <w:t>Applies knowledge of pelvic, retroperitoneal, and upper abdominal anatomy distorted by gynecologic cancer in</w:t>
            </w:r>
            <w:r w:rsidR="00567D20">
              <w:rPr>
                <w:rFonts w:ascii="Arial" w:eastAsia="Arial" w:hAnsi="Arial" w:cs="Arial"/>
                <w:i/>
                <w:iCs/>
                <w:color w:val="000000" w:themeColor="text1"/>
              </w:rPr>
              <w:t xml:space="preserve"> a straightforward</w:t>
            </w:r>
            <w:r w:rsidR="5B36CD90" w:rsidRPr="00FA43A2">
              <w:rPr>
                <w:rFonts w:ascii="Arial" w:eastAsia="Arial" w:hAnsi="Arial" w:cs="Arial"/>
                <w:i/>
                <w:iCs/>
                <w:color w:val="000000" w:themeColor="text1"/>
              </w:rPr>
              <w:t xml:space="preserve"> surgical setting to reduce surgical complications and morbidity</w:t>
            </w:r>
          </w:p>
          <w:p w14:paraId="2A33C4BF" w14:textId="3197F9D7" w:rsidR="003F2E8F" w:rsidRPr="00FA43A2" w:rsidRDefault="5B36CD90" w:rsidP="102D235B">
            <w:pPr>
              <w:spacing w:after="0" w:line="240" w:lineRule="auto"/>
              <w:rPr>
                <w:rFonts w:ascii="Arial" w:eastAsia="Arial" w:hAnsi="Arial" w:cs="Arial"/>
                <w:i/>
                <w:iCs/>
                <w:color w:val="000000" w:themeColor="text1"/>
              </w:rPr>
            </w:pPr>
            <w:r w:rsidRPr="00FA43A2">
              <w:rPr>
                <w:rFonts w:ascii="Arial" w:eastAsia="Arial" w:hAnsi="Arial" w:cs="Arial"/>
                <w:i/>
                <w:iCs/>
                <w:color w:val="000000" w:themeColor="text1"/>
              </w:rPr>
              <w:t xml:space="preserve"> </w:t>
            </w:r>
          </w:p>
          <w:p w14:paraId="03C59EAF" w14:textId="3EA23D60" w:rsidR="003F2E8F" w:rsidRPr="00FA43A2" w:rsidRDefault="5B36CD90">
            <w:pPr>
              <w:spacing w:after="0" w:line="240" w:lineRule="auto"/>
              <w:rPr>
                <w:rFonts w:ascii="Arial" w:hAnsi="Arial" w:cs="Arial"/>
              </w:rPr>
            </w:pPr>
            <w:r w:rsidRPr="00FA43A2">
              <w:rPr>
                <w:rFonts w:ascii="Arial" w:eastAsia="Arial" w:hAnsi="Arial" w:cs="Arial"/>
                <w:i/>
                <w:iCs/>
                <w:color w:val="000000" w:themeColor="text1"/>
              </w:rPr>
              <w:t>Applies knowledge of pelvic anatomy, upper abdominal and retroperitoneal anatomy when reviewing diagnostic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14522E" w14:textId="77777777" w:rsidR="00724B2B" w:rsidRPr="00FA43A2" w:rsidRDefault="6ADE8CB7" w:rsidP="00724B2B">
            <w:pPr>
              <w:numPr>
                <w:ilvl w:val="0"/>
                <w:numId w:val="14"/>
              </w:numPr>
              <w:spacing w:after="0" w:line="240" w:lineRule="auto"/>
              <w:ind w:left="180" w:hanging="180"/>
              <w:rPr>
                <w:rFonts w:ascii="Arial" w:hAnsi="Arial" w:cs="Arial"/>
              </w:rPr>
            </w:pPr>
            <w:r w:rsidRPr="00FA43A2">
              <w:rPr>
                <w:rFonts w:ascii="Arial" w:hAnsi="Arial" w:cs="Arial"/>
              </w:rPr>
              <w:t xml:space="preserve">Removes an </w:t>
            </w:r>
            <w:r w:rsidR="009603C6" w:rsidRPr="00FA43A2">
              <w:rPr>
                <w:rFonts w:ascii="Arial" w:hAnsi="Arial" w:cs="Arial"/>
              </w:rPr>
              <w:t xml:space="preserve">enlarged </w:t>
            </w:r>
            <w:r w:rsidRPr="00FA43A2">
              <w:rPr>
                <w:rFonts w:ascii="Arial" w:hAnsi="Arial" w:cs="Arial"/>
              </w:rPr>
              <w:t>obturator lymph node without injury to the obturator nerve</w:t>
            </w:r>
          </w:p>
          <w:p w14:paraId="2C235586" w14:textId="77777777" w:rsidR="00724B2B" w:rsidRPr="00FA43A2" w:rsidRDefault="005A5C14" w:rsidP="00724B2B">
            <w:pPr>
              <w:numPr>
                <w:ilvl w:val="0"/>
                <w:numId w:val="14"/>
              </w:numPr>
              <w:spacing w:after="0" w:line="240" w:lineRule="auto"/>
              <w:ind w:left="180" w:hanging="180"/>
              <w:rPr>
                <w:rFonts w:ascii="Arial" w:hAnsi="Arial" w:cs="Arial"/>
              </w:rPr>
            </w:pPr>
            <w:r w:rsidRPr="00FA43A2">
              <w:rPr>
                <w:rFonts w:ascii="Arial" w:hAnsi="Arial" w:cs="Arial"/>
              </w:rPr>
              <w:t>Removes a</w:t>
            </w:r>
            <w:r w:rsidR="00331541" w:rsidRPr="00FA43A2">
              <w:rPr>
                <w:rFonts w:ascii="Arial" w:hAnsi="Arial" w:cs="Arial"/>
              </w:rPr>
              <w:t>n en</w:t>
            </w:r>
            <w:r w:rsidRPr="00FA43A2">
              <w:rPr>
                <w:rFonts w:ascii="Arial" w:hAnsi="Arial" w:cs="Arial"/>
              </w:rPr>
              <w:t>large</w:t>
            </w:r>
            <w:r w:rsidR="00331541" w:rsidRPr="00FA43A2">
              <w:rPr>
                <w:rFonts w:ascii="Arial" w:hAnsi="Arial" w:cs="Arial"/>
              </w:rPr>
              <w:t>d</w:t>
            </w:r>
            <w:r w:rsidRPr="00FA43A2">
              <w:rPr>
                <w:rFonts w:ascii="Arial" w:hAnsi="Arial" w:cs="Arial"/>
              </w:rPr>
              <w:t xml:space="preserve"> p</w:t>
            </w:r>
            <w:r w:rsidR="00E00A0C" w:rsidRPr="00FA43A2">
              <w:rPr>
                <w:rFonts w:ascii="Arial" w:hAnsi="Arial" w:cs="Arial"/>
              </w:rPr>
              <w:t>a</w:t>
            </w:r>
            <w:r w:rsidR="009810D5" w:rsidRPr="00FA43A2">
              <w:rPr>
                <w:rFonts w:ascii="Arial" w:hAnsi="Arial" w:cs="Arial"/>
              </w:rPr>
              <w:t>ra</w:t>
            </w:r>
            <w:r w:rsidR="00E00A0C" w:rsidRPr="00FA43A2">
              <w:rPr>
                <w:rFonts w:ascii="Arial" w:hAnsi="Arial" w:cs="Arial"/>
              </w:rPr>
              <w:t>-</w:t>
            </w:r>
            <w:r w:rsidR="009810D5" w:rsidRPr="00FA43A2">
              <w:rPr>
                <w:rFonts w:ascii="Arial" w:hAnsi="Arial" w:cs="Arial"/>
              </w:rPr>
              <w:t xml:space="preserve">aortic </w:t>
            </w:r>
            <w:r w:rsidR="00B264A9" w:rsidRPr="00FA43A2">
              <w:rPr>
                <w:rFonts w:ascii="Arial" w:hAnsi="Arial" w:cs="Arial"/>
              </w:rPr>
              <w:t>lymph node with</w:t>
            </w:r>
            <w:r w:rsidR="00E00A0C" w:rsidRPr="00FA43A2">
              <w:rPr>
                <w:rFonts w:ascii="Arial" w:hAnsi="Arial" w:cs="Arial"/>
              </w:rPr>
              <w:t>out</w:t>
            </w:r>
            <w:r w:rsidR="00B264A9" w:rsidRPr="00FA43A2">
              <w:rPr>
                <w:rFonts w:ascii="Arial" w:hAnsi="Arial" w:cs="Arial"/>
              </w:rPr>
              <w:t xml:space="preserve"> injuring the vena cava</w:t>
            </w:r>
          </w:p>
          <w:p w14:paraId="07B8E521" w14:textId="40D47654" w:rsidR="00724B2B" w:rsidRPr="00FA43A2" w:rsidRDefault="00724B2B" w:rsidP="00724B2B">
            <w:pPr>
              <w:spacing w:after="0" w:line="240" w:lineRule="auto"/>
              <w:rPr>
                <w:rFonts w:ascii="Arial" w:hAnsi="Arial" w:cs="Arial"/>
              </w:rPr>
            </w:pPr>
          </w:p>
          <w:p w14:paraId="31CC4FDB" w14:textId="06204826" w:rsidR="00724B2B" w:rsidRPr="00FA43A2" w:rsidRDefault="00724B2B" w:rsidP="00724B2B">
            <w:pPr>
              <w:spacing w:after="0" w:line="240" w:lineRule="auto"/>
              <w:rPr>
                <w:rFonts w:ascii="Arial" w:hAnsi="Arial" w:cs="Arial"/>
              </w:rPr>
            </w:pPr>
          </w:p>
          <w:p w14:paraId="1F7C8723" w14:textId="07591F70" w:rsidR="00724B2B" w:rsidRPr="00FA43A2" w:rsidRDefault="00724B2B" w:rsidP="00724B2B">
            <w:pPr>
              <w:spacing w:after="0" w:line="240" w:lineRule="auto"/>
              <w:rPr>
                <w:rFonts w:ascii="Arial" w:hAnsi="Arial" w:cs="Arial"/>
              </w:rPr>
            </w:pPr>
          </w:p>
          <w:p w14:paraId="0117B760" w14:textId="77777777" w:rsidR="00724B2B" w:rsidRPr="00FA43A2" w:rsidRDefault="00724B2B" w:rsidP="00724B2B">
            <w:pPr>
              <w:spacing w:after="0" w:line="240" w:lineRule="auto"/>
              <w:rPr>
                <w:rFonts w:ascii="Arial" w:hAnsi="Arial" w:cs="Arial"/>
              </w:rPr>
            </w:pPr>
          </w:p>
          <w:p w14:paraId="4F654C15" w14:textId="66DB5781" w:rsidR="003F2E8F" w:rsidRPr="00FA43A2" w:rsidRDefault="00A21089" w:rsidP="00724B2B">
            <w:pPr>
              <w:numPr>
                <w:ilvl w:val="0"/>
                <w:numId w:val="14"/>
              </w:numPr>
              <w:spacing w:after="0" w:line="240" w:lineRule="auto"/>
              <w:ind w:left="180" w:hanging="180"/>
              <w:rPr>
                <w:rFonts w:ascii="Arial" w:hAnsi="Arial" w:cs="Arial"/>
              </w:rPr>
            </w:pPr>
            <w:r w:rsidRPr="00FA43A2">
              <w:rPr>
                <w:rFonts w:ascii="Arial" w:hAnsi="Arial" w:cs="Arial"/>
              </w:rPr>
              <w:t>Identifies</w:t>
            </w:r>
            <w:r w:rsidR="3EAB2AEB" w:rsidRPr="00FA43A2">
              <w:rPr>
                <w:rFonts w:ascii="Arial" w:hAnsi="Arial" w:cs="Arial"/>
              </w:rPr>
              <w:t xml:space="preserve"> point of ureteral obstruction in patient with a hydronephrosis</w:t>
            </w:r>
          </w:p>
        </w:tc>
      </w:tr>
      <w:tr w:rsidR="00A628A3" w:rsidRPr="00FA43A2" w14:paraId="39D715BE" w14:textId="77777777" w:rsidTr="00FA43A2">
        <w:tc>
          <w:tcPr>
            <w:tcW w:w="4950" w:type="dxa"/>
            <w:tcBorders>
              <w:top w:val="single" w:sz="4" w:space="0" w:color="000000"/>
              <w:bottom w:val="single" w:sz="4" w:space="0" w:color="000000"/>
            </w:tcBorders>
            <w:shd w:val="clear" w:color="auto" w:fill="C9C9C9"/>
          </w:tcPr>
          <w:p w14:paraId="4AD6305F" w14:textId="174F74F8" w:rsidR="003F2E8F" w:rsidRPr="00FA43A2" w:rsidRDefault="003F2E8F" w:rsidP="102D235B">
            <w:pPr>
              <w:spacing w:after="0" w:line="240" w:lineRule="auto"/>
              <w:rPr>
                <w:rFonts w:ascii="Arial" w:eastAsia="Arial" w:hAnsi="Arial" w:cs="Arial"/>
                <w:i/>
                <w:iCs/>
                <w:color w:val="000000" w:themeColor="text1"/>
              </w:rPr>
            </w:pPr>
            <w:r w:rsidRPr="00FA43A2">
              <w:rPr>
                <w:rFonts w:ascii="Arial" w:hAnsi="Arial" w:cs="Arial"/>
                <w:b/>
                <w:bCs/>
              </w:rPr>
              <w:t>Level 4</w:t>
            </w:r>
            <w:r w:rsidRPr="00FA43A2">
              <w:rPr>
                <w:rFonts w:ascii="Arial" w:hAnsi="Arial" w:cs="Arial"/>
              </w:rPr>
              <w:t xml:space="preserve"> </w:t>
            </w:r>
            <w:r w:rsidR="4312185D" w:rsidRPr="00FA43A2">
              <w:rPr>
                <w:rFonts w:ascii="Arial" w:eastAsia="Arial" w:hAnsi="Arial" w:cs="Arial"/>
                <w:i/>
                <w:iCs/>
                <w:color w:val="000000" w:themeColor="text1"/>
              </w:rPr>
              <w:t>Applies knowledge of pelvic, retroperitoneal, and upper abdominal anatomy distorted by gynecologic cancer in a complex surgical setting to reduce surgical complications and morbidity</w:t>
            </w:r>
          </w:p>
          <w:p w14:paraId="378E6515" w14:textId="6E291A0C" w:rsidR="003F2E8F" w:rsidRPr="00FA43A2" w:rsidRDefault="4312185D" w:rsidP="102D235B">
            <w:pPr>
              <w:spacing w:after="0" w:line="240" w:lineRule="auto"/>
              <w:rPr>
                <w:rFonts w:ascii="Arial" w:eastAsia="Arial" w:hAnsi="Arial" w:cs="Arial"/>
                <w:i/>
                <w:iCs/>
                <w:color w:val="000000" w:themeColor="text1"/>
              </w:rPr>
            </w:pPr>
            <w:r w:rsidRPr="00FA43A2">
              <w:rPr>
                <w:rFonts w:ascii="Arial" w:eastAsia="Arial" w:hAnsi="Arial" w:cs="Arial"/>
                <w:i/>
                <w:iCs/>
                <w:color w:val="000000" w:themeColor="text1"/>
              </w:rPr>
              <w:t xml:space="preserve"> </w:t>
            </w:r>
          </w:p>
          <w:p w14:paraId="6907DFFF" w14:textId="0D823FFD" w:rsidR="003F2E8F" w:rsidRPr="00FA43A2" w:rsidRDefault="4312185D" w:rsidP="102D235B">
            <w:pPr>
              <w:spacing w:after="0" w:line="240" w:lineRule="auto"/>
              <w:rPr>
                <w:rFonts w:ascii="Arial" w:hAnsi="Arial" w:cs="Arial"/>
              </w:rPr>
            </w:pPr>
            <w:r w:rsidRPr="00FA43A2">
              <w:rPr>
                <w:rFonts w:ascii="Arial" w:eastAsia="Arial" w:hAnsi="Arial" w:cs="Arial"/>
                <w:i/>
                <w:iCs/>
                <w:color w:val="000000" w:themeColor="text1"/>
              </w:rPr>
              <w:t>Applies knowledge of pelvic anatomy, upper abdominal and retroperitoneal anatomy when planning complex surgical intervention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02F346" w14:textId="77777777" w:rsidR="00724B2B" w:rsidRPr="00FA43A2" w:rsidRDefault="6ADE8CB7" w:rsidP="00724B2B">
            <w:pPr>
              <w:numPr>
                <w:ilvl w:val="0"/>
                <w:numId w:val="14"/>
              </w:numPr>
              <w:spacing w:after="0" w:line="240" w:lineRule="auto"/>
              <w:ind w:left="180" w:hanging="180"/>
              <w:rPr>
                <w:rFonts w:ascii="Arial" w:hAnsi="Arial" w:cs="Arial"/>
              </w:rPr>
            </w:pPr>
            <w:r w:rsidRPr="00FA43A2">
              <w:rPr>
                <w:rFonts w:ascii="Arial" w:hAnsi="Arial" w:cs="Arial"/>
              </w:rPr>
              <w:t>Safely performs en bloc pelvic resection of uterus and sigmoid colon</w:t>
            </w:r>
          </w:p>
          <w:p w14:paraId="4A89F65E" w14:textId="77777777" w:rsidR="00724B2B" w:rsidRPr="00FA43A2" w:rsidRDefault="00724B2B" w:rsidP="00724B2B">
            <w:pPr>
              <w:spacing w:after="0" w:line="240" w:lineRule="auto"/>
              <w:rPr>
                <w:rFonts w:ascii="Arial" w:hAnsi="Arial" w:cs="Arial"/>
              </w:rPr>
            </w:pPr>
          </w:p>
          <w:p w14:paraId="6045BEFC" w14:textId="1316139C" w:rsidR="00724B2B" w:rsidRPr="00FA43A2" w:rsidRDefault="00724B2B" w:rsidP="00724B2B">
            <w:pPr>
              <w:spacing w:after="0" w:line="240" w:lineRule="auto"/>
              <w:rPr>
                <w:rFonts w:ascii="Arial" w:hAnsi="Arial" w:cs="Arial"/>
              </w:rPr>
            </w:pPr>
          </w:p>
          <w:p w14:paraId="2F8EC486" w14:textId="77777777" w:rsidR="00724B2B" w:rsidRPr="00FA43A2" w:rsidRDefault="00724B2B" w:rsidP="00724B2B">
            <w:pPr>
              <w:spacing w:after="0" w:line="240" w:lineRule="auto"/>
              <w:rPr>
                <w:rFonts w:ascii="Arial" w:hAnsi="Arial" w:cs="Arial"/>
              </w:rPr>
            </w:pPr>
          </w:p>
          <w:p w14:paraId="561CBB67" w14:textId="77777777" w:rsidR="00724B2B" w:rsidRPr="00FA43A2" w:rsidRDefault="00724B2B" w:rsidP="00724B2B">
            <w:pPr>
              <w:spacing w:after="0" w:line="240" w:lineRule="auto"/>
              <w:rPr>
                <w:rFonts w:ascii="Arial" w:hAnsi="Arial" w:cs="Arial"/>
              </w:rPr>
            </w:pPr>
          </w:p>
          <w:p w14:paraId="0091797A" w14:textId="77777777" w:rsidR="00724B2B" w:rsidRPr="00FA43A2" w:rsidRDefault="00724B2B" w:rsidP="00724B2B">
            <w:pPr>
              <w:spacing w:after="0" w:line="240" w:lineRule="auto"/>
              <w:rPr>
                <w:rFonts w:ascii="Arial" w:hAnsi="Arial" w:cs="Arial"/>
              </w:rPr>
            </w:pPr>
          </w:p>
          <w:p w14:paraId="6E2919FE" w14:textId="274E43F3" w:rsidR="003F2E8F" w:rsidRPr="00FA43A2" w:rsidRDefault="3EAB2AEB" w:rsidP="00724B2B">
            <w:pPr>
              <w:numPr>
                <w:ilvl w:val="0"/>
                <w:numId w:val="14"/>
              </w:numPr>
              <w:spacing w:after="0" w:line="240" w:lineRule="auto"/>
              <w:ind w:left="180" w:hanging="180"/>
              <w:rPr>
                <w:rFonts w:ascii="Arial" w:hAnsi="Arial" w:cs="Arial"/>
              </w:rPr>
            </w:pPr>
            <w:r w:rsidRPr="00FA43A2">
              <w:rPr>
                <w:rFonts w:ascii="Arial" w:hAnsi="Arial" w:cs="Arial"/>
              </w:rPr>
              <w:t xml:space="preserve">Uses imaging studies to plan complex </w:t>
            </w:r>
            <w:r w:rsidR="0B3A6C1C" w:rsidRPr="00FA43A2">
              <w:rPr>
                <w:rFonts w:ascii="Arial" w:hAnsi="Arial" w:cs="Arial"/>
              </w:rPr>
              <w:t xml:space="preserve">surgery for removal of </w:t>
            </w:r>
            <w:r w:rsidRPr="00FA43A2">
              <w:rPr>
                <w:rFonts w:ascii="Arial" w:hAnsi="Arial" w:cs="Arial"/>
              </w:rPr>
              <w:t xml:space="preserve">pelvic sidewall </w:t>
            </w:r>
            <w:r w:rsidR="0B3A6C1C" w:rsidRPr="00FA43A2">
              <w:rPr>
                <w:rFonts w:ascii="Arial" w:hAnsi="Arial" w:cs="Arial"/>
              </w:rPr>
              <w:t>recurrence</w:t>
            </w:r>
          </w:p>
        </w:tc>
      </w:tr>
      <w:tr w:rsidR="00A628A3" w:rsidRPr="00FA43A2" w14:paraId="58A9A216" w14:textId="77777777" w:rsidTr="00FA43A2">
        <w:tc>
          <w:tcPr>
            <w:tcW w:w="4950" w:type="dxa"/>
            <w:tcBorders>
              <w:top w:val="single" w:sz="4" w:space="0" w:color="000000"/>
              <w:bottom w:val="single" w:sz="4" w:space="0" w:color="000000"/>
            </w:tcBorders>
            <w:shd w:val="clear" w:color="auto" w:fill="C9C9C9"/>
          </w:tcPr>
          <w:p w14:paraId="78B20E7E" w14:textId="07AF2522" w:rsidR="003F2E8F" w:rsidRPr="00FA43A2" w:rsidRDefault="003F2E8F" w:rsidP="102D235B">
            <w:pPr>
              <w:spacing w:after="0" w:line="240" w:lineRule="auto"/>
              <w:rPr>
                <w:rFonts w:ascii="Arial" w:hAnsi="Arial" w:cs="Arial"/>
              </w:rPr>
            </w:pPr>
            <w:r w:rsidRPr="00FA43A2">
              <w:rPr>
                <w:rFonts w:ascii="Arial" w:hAnsi="Arial" w:cs="Arial"/>
                <w:b/>
                <w:bCs/>
              </w:rPr>
              <w:lastRenderedPageBreak/>
              <w:t>Level 5</w:t>
            </w:r>
            <w:r w:rsidR="3F5A0CEC" w:rsidRPr="00FA43A2">
              <w:rPr>
                <w:rFonts w:ascii="Arial" w:eastAsia="Arial" w:hAnsi="Arial" w:cs="Arial"/>
                <w:color w:val="000000" w:themeColor="text1"/>
              </w:rPr>
              <w:t xml:space="preserve"> </w:t>
            </w:r>
            <w:r w:rsidR="3F5A0CEC" w:rsidRPr="00FA43A2">
              <w:rPr>
                <w:rFonts w:ascii="Arial" w:eastAsia="Arial" w:hAnsi="Arial" w:cs="Arial"/>
                <w:i/>
                <w:iCs/>
                <w:color w:val="000000" w:themeColor="text1"/>
              </w:rPr>
              <w:t>Applies knowledge of pelvic and abdominal anatomy to complex surgical cases and identifies areas for surgical innovation and quality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2E64A" w14:textId="2E98596E" w:rsidR="003F2E8F" w:rsidRPr="00FA43A2" w:rsidRDefault="04075A7F" w:rsidP="00724B2B">
            <w:pPr>
              <w:numPr>
                <w:ilvl w:val="0"/>
                <w:numId w:val="14"/>
              </w:numPr>
              <w:spacing w:after="0" w:line="240" w:lineRule="auto"/>
              <w:ind w:left="180" w:hanging="180"/>
              <w:rPr>
                <w:rFonts w:ascii="Arial" w:hAnsi="Arial" w:cs="Arial"/>
              </w:rPr>
            </w:pPr>
            <w:r w:rsidRPr="00FA43A2">
              <w:rPr>
                <w:rFonts w:ascii="Arial" w:hAnsi="Arial" w:cs="Arial"/>
              </w:rPr>
              <w:t>Engages with other surgical consultants to gain novel surgical skills such as lymphovenous bypass</w:t>
            </w:r>
            <w:r w:rsidR="00B2467C" w:rsidRPr="00FA43A2">
              <w:rPr>
                <w:rFonts w:ascii="Arial" w:hAnsi="Arial" w:cs="Arial"/>
              </w:rPr>
              <w:t xml:space="preserve"> or </w:t>
            </w:r>
            <w:r w:rsidR="00317059" w:rsidRPr="00FA43A2">
              <w:rPr>
                <w:rFonts w:ascii="Arial" w:hAnsi="Arial" w:cs="Arial"/>
              </w:rPr>
              <w:t>creation of a myocutaneous flap</w:t>
            </w:r>
          </w:p>
        </w:tc>
      </w:tr>
      <w:tr w:rsidR="008D5734" w:rsidRPr="00FA43A2" w14:paraId="2FAC1CFF" w14:textId="77777777" w:rsidTr="259FC195">
        <w:tc>
          <w:tcPr>
            <w:tcW w:w="4950" w:type="dxa"/>
            <w:shd w:val="clear" w:color="auto" w:fill="FFD965"/>
          </w:tcPr>
          <w:p w14:paraId="7EBC13D5" w14:textId="77777777" w:rsidR="003F2E8F" w:rsidRPr="00FA43A2" w:rsidRDefault="003F2E8F" w:rsidP="000B1D99">
            <w:pPr>
              <w:spacing w:after="0" w:line="240" w:lineRule="auto"/>
              <w:rPr>
                <w:rFonts w:ascii="Arial" w:eastAsia="Arial" w:hAnsi="Arial" w:cs="Arial"/>
              </w:rPr>
            </w:pPr>
            <w:r w:rsidRPr="00FA43A2">
              <w:rPr>
                <w:rFonts w:ascii="Arial" w:hAnsi="Arial" w:cs="Arial"/>
              </w:rPr>
              <w:t>Assessment Models or Tools</w:t>
            </w:r>
          </w:p>
        </w:tc>
        <w:tc>
          <w:tcPr>
            <w:tcW w:w="9175" w:type="dxa"/>
            <w:shd w:val="clear" w:color="auto" w:fill="FFD965"/>
          </w:tcPr>
          <w:p w14:paraId="66B42208" w14:textId="7CF14D62" w:rsidR="00724B2B" w:rsidRPr="00FA43A2" w:rsidRDefault="008F4480" w:rsidP="00724B2B">
            <w:pPr>
              <w:numPr>
                <w:ilvl w:val="0"/>
                <w:numId w:val="14"/>
              </w:numPr>
              <w:spacing w:after="0" w:line="240" w:lineRule="auto"/>
              <w:ind w:left="180" w:hanging="180"/>
              <w:rPr>
                <w:rFonts w:ascii="Arial" w:hAnsi="Arial" w:cs="Arial"/>
              </w:rPr>
            </w:pPr>
            <w:r w:rsidRPr="00FA43A2">
              <w:rPr>
                <w:rFonts w:ascii="Arial" w:hAnsi="Arial" w:cs="Arial"/>
              </w:rPr>
              <w:t>Case</w:t>
            </w:r>
            <w:r w:rsidR="00AB2AFA">
              <w:rPr>
                <w:rFonts w:ascii="Arial" w:hAnsi="Arial" w:cs="Arial"/>
              </w:rPr>
              <w:t>-</w:t>
            </w:r>
            <w:r w:rsidRPr="00FA43A2">
              <w:rPr>
                <w:rFonts w:ascii="Arial" w:hAnsi="Arial" w:cs="Arial"/>
              </w:rPr>
              <w:t>based assessment</w:t>
            </w:r>
          </w:p>
          <w:p w14:paraId="1051DD86" w14:textId="4ABA4349" w:rsidR="003F2E8F" w:rsidRPr="00FA43A2" w:rsidRDefault="4E2F0EAA" w:rsidP="00724B2B">
            <w:pPr>
              <w:numPr>
                <w:ilvl w:val="0"/>
                <w:numId w:val="14"/>
              </w:numPr>
              <w:spacing w:after="0" w:line="240" w:lineRule="auto"/>
              <w:ind w:left="180" w:hanging="180"/>
              <w:rPr>
                <w:rFonts w:ascii="Arial" w:hAnsi="Arial" w:cs="Arial"/>
              </w:rPr>
            </w:pPr>
            <w:r w:rsidRPr="00FA43A2">
              <w:rPr>
                <w:rFonts w:ascii="Arial" w:hAnsi="Arial" w:cs="Arial"/>
              </w:rPr>
              <w:t>Direct observation</w:t>
            </w:r>
          </w:p>
        </w:tc>
      </w:tr>
      <w:tr w:rsidR="008D5734" w:rsidRPr="00FA43A2" w14:paraId="3F02517E" w14:textId="77777777" w:rsidTr="259FC195">
        <w:tc>
          <w:tcPr>
            <w:tcW w:w="4950" w:type="dxa"/>
            <w:shd w:val="clear" w:color="auto" w:fill="8DB3E2" w:themeFill="text2" w:themeFillTint="66"/>
          </w:tcPr>
          <w:p w14:paraId="78E128C4" w14:textId="77777777" w:rsidR="003F2E8F" w:rsidRPr="00FA43A2" w:rsidRDefault="003F2E8F" w:rsidP="000B1D99">
            <w:pPr>
              <w:spacing w:after="0" w:line="240" w:lineRule="auto"/>
              <w:rPr>
                <w:rFonts w:ascii="Arial" w:hAnsi="Arial" w:cs="Arial"/>
              </w:rPr>
            </w:pPr>
            <w:r w:rsidRPr="00FA43A2">
              <w:rPr>
                <w:rFonts w:ascii="Arial" w:hAnsi="Arial" w:cs="Arial"/>
              </w:rPr>
              <w:t xml:space="preserve">Curriculum Mapping </w:t>
            </w:r>
          </w:p>
        </w:tc>
        <w:tc>
          <w:tcPr>
            <w:tcW w:w="9175" w:type="dxa"/>
            <w:shd w:val="clear" w:color="auto" w:fill="8DB3E2" w:themeFill="text2" w:themeFillTint="66"/>
          </w:tcPr>
          <w:p w14:paraId="70E5E801" w14:textId="2E35C869" w:rsidR="003F2E8F" w:rsidRPr="00FA43A2" w:rsidRDefault="003F2E8F" w:rsidP="00724B2B">
            <w:pPr>
              <w:numPr>
                <w:ilvl w:val="0"/>
                <w:numId w:val="14"/>
              </w:numPr>
              <w:spacing w:after="0" w:line="240" w:lineRule="auto"/>
              <w:ind w:left="180" w:hanging="180"/>
              <w:rPr>
                <w:rFonts w:ascii="Arial" w:hAnsi="Arial" w:cs="Arial"/>
              </w:rPr>
            </w:pPr>
          </w:p>
        </w:tc>
      </w:tr>
      <w:tr w:rsidR="008D5734" w:rsidRPr="00FA43A2" w14:paraId="53BA87A6" w14:textId="77777777" w:rsidTr="259FC195">
        <w:trPr>
          <w:trHeight w:val="80"/>
        </w:trPr>
        <w:tc>
          <w:tcPr>
            <w:tcW w:w="4950" w:type="dxa"/>
            <w:shd w:val="clear" w:color="auto" w:fill="A8D08D"/>
          </w:tcPr>
          <w:p w14:paraId="56FD349A" w14:textId="77777777" w:rsidR="003F2E8F" w:rsidRPr="00FA43A2" w:rsidRDefault="003F2E8F" w:rsidP="000B1D99">
            <w:pPr>
              <w:spacing w:after="0" w:line="240" w:lineRule="auto"/>
              <w:rPr>
                <w:rFonts w:ascii="Arial" w:eastAsia="Arial" w:hAnsi="Arial" w:cs="Arial"/>
              </w:rPr>
            </w:pPr>
            <w:r w:rsidRPr="00FA43A2">
              <w:rPr>
                <w:rFonts w:ascii="Arial" w:hAnsi="Arial" w:cs="Arial"/>
              </w:rPr>
              <w:t>Notes or Resources</w:t>
            </w:r>
          </w:p>
        </w:tc>
        <w:tc>
          <w:tcPr>
            <w:tcW w:w="9175" w:type="dxa"/>
            <w:shd w:val="clear" w:color="auto" w:fill="A8D08D"/>
          </w:tcPr>
          <w:p w14:paraId="1411A407"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Anatomic text and gynecologic oncology texts</w:t>
            </w:r>
          </w:p>
          <w:p w14:paraId="2DE08843" w14:textId="77777777" w:rsidR="00375276" w:rsidRPr="00FA43A2" w:rsidRDefault="00375276" w:rsidP="00375276">
            <w:pPr>
              <w:numPr>
                <w:ilvl w:val="0"/>
                <w:numId w:val="14"/>
              </w:numPr>
              <w:spacing w:after="0" w:line="240" w:lineRule="auto"/>
              <w:ind w:left="180" w:hanging="180"/>
              <w:rPr>
                <w:rFonts w:ascii="Arial" w:hAnsi="Arial" w:cs="Arial"/>
              </w:rPr>
            </w:pPr>
            <w:r w:rsidRPr="00FA43A2">
              <w:rPr>
                <w:rFonts w:ascii="Arial" w:eastAsia="Arial" w:hAnsi="Arial" w:cs="Arial"/>
              </w:rPr>
              <w:t>Clinical case reviews</w:t>
            </w:r>
          </w:p>
          <w:p w14:paraId="25DB2BA3"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Surgical case logs and evaluations of surgical cases</w:t>
            </w:r>
          </w:p>
          <w:p w14:paraId="4AD7CC04" w14:textId="58B11338"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Tumor board or other conferences utilizing imaging</w:t>
            </w:r>
          </w:p>
        </w:tc>
      </w:tr>
    </w:tbl>
    <w:p w14:paraId="58FF6DD1" w14:textId="77777777" w:rsidR="003F2E8F" w:rsidRDefault="003F2E8F">
      <w:pPr>
        <w:rPr>
          <w:rFonts w:ascii="Arial" w:eastAsia="Arial" w:hAnsi="Arial" w:cs="Arial"/>
        </w:rPr>
      </w:pPr>
    </w:p>
    <w:p w14:paraId="53B9758A"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FA43A2" w14:paraId="3EA5E9AC" w14:textId="77777777" w:rsidTr="3C9F4845">
        <w:trPr>
          <w:trHeight w:val="769"/>
        </w:trPr>
        <w:tc>
          <w:tcPr>
            <w:tcW w:w="14125" w:type="dxa"/>
            <w:gridSpan w:val="2"/>
            <w:shd w:val="clear" w:color="auto" w:fill="9CC3E5"/>
          </w:tcPr>
          <w:p w14:paraId="7F0DF771" w14:textId="74F22E18" w:rsidR="003F2E8F" w:rsidRPr="00FA43A2" w:rsidRDefault="00A530E1" w:rsidP="000B1D99">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3803253"/>
            <w:r w:rsidRPr="00FA43A2">
              <w:rPr>
                <w:rFonts w:ascii="Arial" w:eastAsia="Arial" w:hAnsi="Arial" w:cs="Arial"/>
                <w:b/>
              </w:rPr>
              <w:lastRenderedPageBreak/>
              <w:t>Medical Knowledge 2</w:t>
            </w:r>
            <w:r w:rsidR="002232C3" w:rsidRPr="00FA43A2">
              <w:rPr>
                <w:rFonts w:ascii="Arial" w:eastAsia="Arial" w:hAnsi="Arial" w:cs="Arial"/>
                <w:b/>
              </w:rPr>
              <w:t xml:space="preserve">: </w:t>
            </w:r>
            <w:r w:rsidR="002232C3" w:rsidRPr="00FA43A2">
              <w:rPr>
                <w:rFonts w:ascii="Arial" w:hAnsi="Arial" w:cs="Arial"/>
              </w:rPr>
              <w:t xml:space="preserve"> </w:t>
            </w:r>
            <w:r w:rsidR="002232C3" w:rsidRPr="00FA43A2">
              <w:rPr>
                <w:rFonts w:ascii="Arial" w:eastAsia="Arial" w:hAnsi="Arial" w:cs="Arial"/>
                <w:b/>
              </w:rPr>
              <w:t>Medical Diseases in Gynecologic Cancer – Organ System Disorders</w:t>
            </w:r>
          </w:p>
          <w:bookmarkEnd w:id="8"/>
          <w:p w14:paraId="55DA9C2A" w14:textId="1DACB4AC" w:rsidR="003F2E8F" w:rsidRPr="00FA43A2" w:rsidRDefault="3C9F4845" w:rsidP="00D37457">
            <w:pPr>
              <w:spacing w:after="0" w:line="240" w:lineRule="auto"/>
              <w:ind w:left="201" w:hanging="14"/>
              <w:rPr>
                <w:rFonts w:ascii="Arial" w:eastAsia="Arial" w:hAnsi="Arial" w:cs="Arial"/>
              </w:rPr>
            </w:pPr>
            <w:r w:rsidRPr="00FA43A2">
              <w:rPr>
                <w:rFonts w:ascii="Arial" w:eastAsia="Arial" w:hAnsi="Arial" w:cs="Arial"/>
                <w:b/>
                <w:bCs/>
              </w:rPr>
              <w:t>Overall Intent:</w:t>
            </w:r>
            <w:r w:rsidRPr="00FA43A2">
              <w:rPr>
                <w:rFonts w:ascii="Arial" w:eastAsia="Arial" w:hAnsi="Arial" w:cs="Arial"/>
              </w:rPr>
              <w:t xml:space="preserve"> To have sufficient knowledge of systemic disease and comorbid conditions to safely treat gynecologic oncology patients</w:t>
            </w:r>
          </w:p>
        </w:tc>
      </w:tr>
      <w:tr w:rsidR="00D865CE" w:rsidRPr="00FA43A2" w14:paraId="58279BAB" w14:textId="77777777" w:rsidTr="3C9F4845">
        <w:tc>
          <w:tcPr>
            <w:tcW w:w="4950" w:type="dxa"/>
            <w:shd w:val="clear" w:color="auto" w:fill="FABF8F" w:themeFill="accent6" w:themeFillTint="99"/>
          </w:tcPr>
          <w:p w14:paraId="7E025355" w14:textId="77777777" w:rsidR="003F2E8F" w:rsidRPr="00FA43A2" w:rsidRDefault="003F2E8F" w:rsidP="000B1D99">
            <w:pPr>
              <w:spacing w:after="0" w:line="240" w:lineRule="auto"/>
              <w:jc w:val="center"/>
              <w:rPr>
                <w:rFonts w:ascii="Arial" w:eastAsia="Arial" w:hAnsi="Arial" w:cs="Arial"/>
                <w:b/>
              </w:rPr>
            </w:pPr>
            <w:r w:rsidRPr="00FA43A2">
              <w:rPr>
                <w:rFonts w:ascii="Arial" w:eastAsia="Arial" w:hAnsi="Arial" w:cs="Arial"/>
                <w:b/>
              </w:rPr>
              <w:t>Milestones</w:t>
            </w:r>
          </w:p>
        </w:tc>
        <w:tc>
          <w:tcPr>
            <w:tcW w:w="9175" w:type="dxa"/>
            <w:shd w:val="clear" w:color="auto" w:fill="FABF8F" w:themeFill="accent6" w:themeFillTint="99"/>
          </w:tcPr>
          <w:p w14:paraId="3A43DAA4" w14:textId="77777777" w:rsidR="003F2E8F" w:rsidRPr="00FA43A2" w:rsidRDefault="003F2E8F" w:rsidP="000B1D99">
            <w:pPr>
              <w:spacing w:after="0" w:line="240" w:lineRule="auto"/>
              <w:ind w:hanging="14"/>
              <w:jc w:val="center"/>
              <w:rPr>
                <w:rFonts w:ascii="Arial" w:eastAsia="Arial" w:hAnsi="Arial" w:cs="Arial"/>
                <w:b/>
              </w:rPr>
            </w:pPr>
            <w:r w:rsidRPr="00FA43A2">
              <w:rPr>
                <w:rFonts w:ascii="Arial" w:eastAsia="Arial" w:hAnsi="Arial" w:cs="Arial"/>
                <w:b/>
              </w:rPr>
              <w:t>Examples</w:t>
            </w:r>
          </w:p>
        </w:tc>
      </w:tr>
      <w:tr w:rsidR="008F4480" w:rsidRPr="00FA43A2" w14:paraId="6947889B" w14:textId="77777777" w:rsidTr="00FA43A2">
        <w:tc>
          <w:tcPr>
            <w:tcW w:w="4950" w:type="dxa"/>
            <w:tcBorders>
              <w:top w:val="single" w:sz="4" w:space="0" w:color="000000"/>
              <w:bottom w:val="single" w:sz="4" w:space="0" w:color="000000"/>
            </w:tcBorders>
            <w:shd w:val="clear" w:color="auto" w:fill="C9C9C9"/>
          </w:tcPr>
          <w:p w14:paraId="4BB7085A" w14:textId="6CC5C1FD" w:rsidR="003F2E8F" w:rsidRPr="00FA43A2" w:rsidRDefault="003F2E8F">
            <w:pPr>
              <w:spacing w:after="0" w:line="240" w:lineRule="auto"/>
              <w:rPr>
                <w:rFonts w:ascii="Arial" w:hAnsi="Arial" w:cs="Arial"/>
                <w:i/>
                <w:color w:val="000000"/>
              </w:rPr>
            </w:pPr>
            <w:r w:rsidRPr="00FA43A2">
              <w:rPr>
                <w:rFonts w:ascii="Arial" w:eastAsia="Arial" w:hAnsi="Arial" w:cs="Arial"/>
                <w:b/>
              </w:rPr>
              <w:t>Level 1</w:t>
            </w:r>
            <w:r w:rsidRPr="00FA43A2">
              <w:rPr>
                <w:rFonts w:ascii="Arial" w:eastAsia="Arial" w:hAnsi="Arial" w:cs="Arial"/>
              </w:rPr>
              <w:t xml:space="preserve"> </w:t>
            </w:r>
            <w:r w:rsidR="006D0B1F" w:rsidRPr="00FA43A2">
              <w:rPr>
                <w:rFonts w:ascii="Arial" w:eastAsia="Arial" w:hAnsi="Arial" w:cs="Arial"/>
                <w:i/>
                <w:iCs/>
              </w:rPr>
              <w:t>Demonstrates knowledge of common medical conditions that can affect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AB5D22" w14:textId="77777777" w:rsidR="00724B2B" w:rsidRPr="00FA43A2" w:rsidRDefault="0098357D" w:rsidP="00724B2B">
            <w:pPr>
              <w:numPr>
                <w:ilvl w:val="0"/>
                <w:numId w:val="14"/>
              </w:numPr>
              <w:spacing w:after="0" w:line="240" w:lineRule="auto"/>
              <w:ind w:left="180" w:hanging="180"/>
              <w:rPr>
                <w:rFonts w:ascii="Arial" w:hAnsi="Arial" w:cs="Arial"/>
              </w:rPr>
            </w:pPr>
            <w:r w:rsidRPr="00FA43A2">
              <w:rPr>
                <w:rFonts w:ascii="Arial" w:hAnsi="Arial" w:cs="Arial"/>
              </w:rPr>
              <w:t>I</w:t>
            </w:r>
            <w:r w:rsidR="3C9F4845" w:rsidRPr="00FA43A2">
              <w:rPr>
                <w:rFonts w:ascii="Arial" w:hAnsi="Arial" w:cs="Arial"/>
              </w:rPr>
              <w:t>nterpret</w:t>
            </w:r>
            <w:r w:rsidRPr="00FA43A2">
              <w:rPr>
                <w:rFonts w:ascii="Arial" w:hAnsi="Arial" w:cs="Arial"/>
              </w:rPr>
              <w:t xml:space="preserve">s </w:t>
            </w:r>
            <w:r w:rsidR="3C9F4845" w:rsidRPr="00FA43A2">
              <w:rPr>
                <w:rFonts w:ascii="Arial" w:hAnsi="Arial" w:cs="Arial"/>
              </w:rPr>
              <w:t xml:space="preserve">hemoglobin A1C level and diastolic blood pressure levels </w:t>
            </w:r>
          </w:p>
          <w:p w14:paraId="47C8468E" w14:textId="113483A7"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hAnsi="Arial" w:cs="Arial"/>
              </w:rPr>
              <w:t>Recognize</w:t>
            </w:r>
            <w:r w:rsidR="0098357D" w:rsidRPr="00FA43A2">
              <w:rPr>
                <w:rFonts w:ascii="Arial" w:hAnsi="Arial" w:cs="Arial"/>
              </w:rPr>
              <w:t>s</w:t>
            </w:r>
            <w:r w:rsidRPr="00FA43A2">
              <w:rPr>
                <w:rFonts w:ascii="Arial" w:hAnsi="Arial" w:cs="Arial"/>
              </w:rPr>
              <w:t xml:space="preserve"> acquired or inherited clotting disorders</w:t>
            </w:r>
          </w:p>
        </w:tc>
      </w:tr>
      <w:tr w:rsidR="008F4480" w:rsidRPr="00FA43A2" w14:paraId="5F6E72D9" w14:textId="77777777" w:rsidTr="00FA43A2">
        <w:tc>
          <w:tcPr>
            <w:tcW w:w="4950" w:type="dxa"/>
            <w:tcBorders>
              <w:top w:val="single" w:sz="4" w:space="0" w:color="000000"/>
              <w:bottom w:val="single" w:sz="4" w:space="0" w:color="000000"/>
            </w:tcBorders>
            <w:shd w:val="clear" w:color="auto" w:fill="C9C9C9"/>
          </w:tcPr>
          <w:p w14:paraId="4432FE68" w14:textId="397E54CE" w:rsidR="003F2E8F" w:rsidRPr="00FA43A2" w:rsidRDefault="003F2E8F">
            <w:pPr>
              <w:spacing w:after="0" w:line="240" w:lineRule="auto"/>
              <w:rPr>
                <w:rFonts w:ascii="Arial" w:eastAsia="Arial" w:hAnsi="Arial" w:cs="Arial"/>
                <w:i/>
              </w:rPr>
            </w:pPr>
            <w:r w:rsidRPr="00FA43A2">
              <w:rPr>
                <w:rFonts w:ascii="Arial" w:hAnsi="Arial" w:cs="Arial"/>
                <w:b/>
              </w:rPr>
              <w:t>Level 2</w:t>
            </w:r>
            <w:r w:rsidRPr="00FA43A2">
              <w:rPr>
                <w:rFonts w:ascii="Arial" w:hAnsi="Arial" w:cs="Arial"/>
              </w:rPr>
              <w:t xml:space="preserve"> </w:t>
            </w:r>
            <w:r w:rsidR="00871F99" w:rsidRPr="00FA43A2">
              <w:rPr>
                <w:rFonts w:ascii="Arial" w:hAnsi="Arial" w:cs="Arial"/>
                <w:i/>
                <w:iCs/>
              </w:rPr>
              <w:t>Applies knowledge of common medical co-morbidities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445FCF" w14:textId="339B00DD"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Understands rationale for tight glucose control peri</w:t>
            </w:r>
            <w:r w:rsidR="00AB2AFA">
              <w:rPr>
                <w:rFonts w:ascii="Arial" w:eastAsia="Arial" w:hAnsi="Arial" w:cs="Arial"/>
              </w:rPr>
              <w:t>-</w:t>
            </w:r>
            <w:r w:rsidRPr="00FA43A2">
              <w:rPr>
                <w:rFonts w:ascii="Arial" w:eastAsia="Arial" w:hAnsi="Arial" w:cs="Arial"/>
              </w:rPr>
              <w:t>operatively and develops effective plan</w:t>
            </w:r>
          </w:p>
          <w:p w14:paraId="5C0D4A9C" w14:textId="5C7CE0BF"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Differentiates mechanisms of action and half-life of common classes of anticoagulants and appropriately manages for safe peri</w:t>
            </w:r>
            <w:r w:rsidR="00AB2AFA">
              <w:rPr>
                <w:rFonts w:ascii="Arial" w:eastAsia="Arial" w:hAnsi="Arial" w:cs="Arial"/>
              </w:rPr>
              <w:t>-</w:t>
            </w:r>
            <w:r w:rsidRPr="00FA43A2">
              <w:rPr>
                <w:rFonts w:ascii="Arial" w:eastAsia="Arial" w:hAnsi="Arial" w:cs="Arial"/>
              </w:rPr>
              <w:t>operative care</w:t>
            </w:r>
          </w:p>
          <w:p w14:paraId="7356AE6D" w14:textId="3DC6DDA6" w:rsidR="00650F00" w:rsidRPr="00FA43A2" w:rsidRDefault="0098357D" w:rsidP="00724B2B">
            <w:pPr>
              <w:numPr>
                <w:ilvl w:val="0"/>
                <w:numId w:val="14"/>
              </w:numPr>
              <w:spacing w:after="0" w:line="240" w:lineRule="auto"/>
              <w:ind w:left="180" w:hanging="180"/>
              <w:rPr>
                <w:rFonts w:ascii="Arial" w:hAnsi="Arial" w:cs="Arial"/>
              </w:rPr>
            </w:pPr>
            <w:r w:rsidRPr="00FA43A2">
              <w:rPr>
                <w:rFonts w:ascii="Arial" w:hAnsi="Arial" w:cs="Arial"/>
              </w:rPr>
              <w:t>M</w:t>
            </w:r>
            <w:r w:rsidR="00650F00" w:rsidRPr="00FA43A2">
              <w:rPr>
                <w:rFonts w:ascii="Arial" w:hAnsi="Arial" w:cs="Arial"/>
              </w:rPr>
              <w:t>odifies surgical plan to optimize peri</w:t>
            </w:r>
            <w:r w:rsidR="00AB2AFA">
              <w:rPr>
                <w:rFonts w:ascii="Arial" w:hAnsi="Arial" w:cs="Arial"/>
              </w:rPr>
              <w:t>-</w:t>
            </w:r>
            <w:r w:rsidR="00650F00" w:rsidRPr="00FA43A2">
              <w:rPr>
                <w:rFonts w:ascii="Arial" w:hAnsi="Arial" w:cs="Arial"/>
              </w:rPr>
              <w:t>operative outcome</w:t>
            </w:r>
            <w:r w:rsidRPr="00FA43A2">
              <w:rPr>
                <w:rFonts w:ascii="Arial" w:hAnsi="Arial" w:cs="Arial"/>
              </w:rPr>
              <w:t xml:space="preserve"> in patients with abnormal hemoglobin A1C or blood pressure</w:t>
            </w:r>
          </w:p>
        </w:tc>
      </w:tr>
      <w:tr w:rsidR="008F4480" w:rsidRPr="00FA43A2" w14:paraId="03546698" w14:textId="77777777" w:rsidTr="00FA43A2">
        <w:tc>
          <w:tcPr>
            <w:tcW w:w="4950" w:type="dxa"/>
            <w:tcBorders>
              <w:top w:val="single" w:sz="4" w:space="0" w:color="000000"/>
              <w:bottom w:val="single" w:sz="4" w:space="0" w:color="000000"/>
            </w:tcBorders>
            <w:shd w:val="clear" w:color="auto" w:fill="C9C9C9"/>
          </w:tcPr>
          <w:p w14:paraId="3E37ABFB" w14:textId="5903E2BC" w:rsidR="003F2E8F" w:rsidRPr="00FA43A2" w:rsidRDefault="003F2E8F">
            <w:pPr>
              <w:spacing w:after="0" w:line="240" w:lineRule="auto"/>
              <w:rPr>
                <w:rFonts w:ascii="Arial" w:hAnsi="Arial" w:cs="Arial"/>
                <w:i/>
                <w:color w:val="000000"/>
              </w:rPr>
            </w:pPr>
            <w:r w:rsidRPr="00FA43A2">
              <w:rPr>
                <w:rFonts w:ascii="Arial" w:hAnsi="Arial" w:cs="Arial"/>
                <w:b/>
              </w:rPr>
              <w:t>Level 3</w:t>
            </w:r>
            <w:r w:rsidRPr="00FA43A2">
              <w:rPr>
                <w:rFonts w:ascii="Arial" w:hAnsi="Arial" w:cs="Arial"/>
              </w:rPr>
              <w:t xml:space="preserve"> </w:t>
            </w:r>
            <w:r w:rsidR="00EF1BF0" w:rsidRPr="00FA43A2">
              <w:rPr>
                <w:rFonts w:ascii="Arial" w:hAnsi="Arial" w:cs="Arial"/>
                <w:i/>
                <w:iCs/>
              </w:rPr>
              <w:t>Demonstrates knowledge of complex organ system disorders</w:t>
            </w:r>
            <w:r w:rsidR="00B63AA2" w:rsidRPr="00FA43A2">
              <w:rPr>
                <w:rFonts w:ascii="Arial" w:hAnsi="Arial" w:cs="Arial"/>
                <w:i/>
                <w:iCs/>
              </w:rPr>
              <w:t>, metabolic derangements,</w:t>
            </w:r>
            <w:r w:rsidR="00EF1BF0" w:rsidRPr="00FA43A2">
              <w:rPr>
                <w:rFonts w:ascii="Arial" w:hAnsi="Arial" w:cs="Arial"/>
                <w:i/>
                <w:iCs/>
              </w:rPr>
              <w:t xml:space="preserve"> </w:t>
            </w:r>
            <w:r w:rsidR="00831214" w:rsidRPr="00FA43A2">
              <w:rPr>
                <w:rFonts w:ascii="Arial" w:hAnsi="Arial" w:cs="Arial"/>
                <w:i/>
                <w:iCs/>
              </w:rPr>
              <w:t>and coagulopathies</w:t>
            </w:r>
            <w:r w:rsidR="00831214" w:rsidRPr="00FA43A2">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E3CAFC"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 xml:space="preserve">Is aware of competing effects of medical conditions </w:t>
            </w:r>
            <w:r w:rsidRPr="00FA43A2">
              <w:rPr>
                <w:rFonts w:ascii="Arial" w:hAnsi="Arial" w:cs="Arial"/>
              </w:rPr>
              <w:t>(e.g., congestive heart failure, renal failure, coagulopathies)</w:t>
            </w:r>
            <w:r w:rsidRPr="00FA43A2">
              <w:rPr>
                <w:rFonts w:ascii="Arial" w:eastAsia="Arial" w:hAnsi="Arial" w:cs="Arial"/>
              </w:rPr>
              <w:t xml:space="preserve"> and administration of chemotherapy</w:t>
            </w:r>
          </w:p>
          <w:p w14:paraId="78CD9EDC" w14:textId="5032A1AF"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Effectively integrates dose limiting toxicities and mechanism of clearance of anticancer therapies with coexisting medical conditions</w:t>
            </w:r>
          </w:p>
        </w:tc>
      </w:tr>
      <w:tr w:rsidR="008F4480" w:rsidRPr="00FA43A2" w14:paraId="0E858FD2" w14:textId="77777777" w:rsidTr="00FA43A2">
        <w:tc>
          <w:tcPr>
            <w:tcW w:w="4950" w:type="dxa"/>
            <w:tcBorders>
              <w:top w:val="single" w:sz="4" w:space="0" w:color="000000"/>
              <w:bottom w:val="single" w:sz="4" w:space="0" w:color="000000"/>
            </w:tcBorders>
            <w:shd w:val="clear" w:color="auto" w:fill="C9C9C9"/>
          </w:tcPr>
          <w:p w14:paraId="4384D1A5" w14:textId="76412777" w:rsidR="003F2E8F" w:rsidRPr="00FA43A2" w:rsidRDefault="003F2E8F">
            <w:pPr>
              <w:spacing w:after="0" w:line="240" w:lineRule="auto"/>
              <w:rPr>
                <w:rFonts w:ascii="Arial" w:eastAsia="Arial" w:hAnsi="Arial" w:cs="Arial"/>
                <w:i/>
              </w:rPr>
            </w:pPr>
            <w:r w:rsidRPr="00FA43A2">
              <w:rPr>
                <w:rFonts w:ascii="Arial" w:hAnsi="Arial" w:cs="Arial"/>
                <w:b/>
              </w:rPr>
              <w:t>Level 4</w:t>
            </w:r>
            <w:r w:rsidRPr="00FA43A2">
              <w:rPr>
                <w:rFonts w:ascii="Arial" w:hAnsi="Arial" w:cs="Arial"/>
              </w:rPr>
              <w:t xml:space="preserve"> </w:t>
            </w:r>
            <w:r w:rsidR="000D24D4" w:rsidRPr="00FA43A2">
              <w:rPr>
                <w:rFonts w:ascii="Arial" w:hAnsi="Arial" w:cs="Arial"/>
                <w:i/>
                <w:iCs/>
              </w:rPr>
              <w:t>Applies knowledge of complex organ system disorders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6B9024" w14:textId="605B5DCC"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Recognizes severe or specialized medical comorbidities that require multidisciplinary care to achieve best outcomes</w:t>
            </w:r>
          </w:p>
        </w:tc>
      </w:tr>
      <w:tr w:rsidR="008F4480" w:rsidRPr="00FA43A2" w14:paraId="6248A1FB" w14:textId="77777777" w:rsidTr="00FA43A2">
        <w:tc>
          <w:tcPr>
            <w:tcW w:w="4950" w:type="dxa"/>
            <w:tcBorders>
              <w:top w:val="single" w:sz="4" w:space="0" w:color="000000"/>
              <w:bottom w:val="single" w:sz="4" w:space="0" w:color="000000"/>
            </w:tcBorders>
            <w:shd w:val="clear" w:color="auto" w:fill="C9C9C9"/>
          </w:tcPr>
          <w:p w14:paraId="3AD73913" w14:textId="39A1592C" w:rsidR="003F2E8F" w:rsidRPr="00FA43A2" w:rsidRDefault="003F2E8F">
            <w:pPr>
              <w:spacing w:after="0" w:line="240" w:lineRule="auto"/>
              <w:rPr>
                <w:rFonts w:ascii="Arial" w:eastAsia="Arial" w:hAnsi="Arial" w:cs="Arial"/>
                <w:i/>
              </w:rPr>
            </w:pPr>
            <w:r w:rsidRPr="00FA43A2">
              <w:rPr>
                <w:rFonts w:ascii="Arial" w:hAnsi="Arial" w:cs="Arial"/>
                <w:b/>
              </w:rPr>
              <w:t>Level 5</w:t>
            </w:r>
            <w:r w:rsidRPr="00FA43A2">
              <w:rPr>
                <w:rFonts w:ascii="Arial" w:hAnsi="Arial" w:cs="Arial"/>
              </w:rPr>
              <w:t xml:space="preserve"> </w:t>
            </w:r>
            <w:r w:rsidR="005109D5" w:rsidRPr="00FA43A2">
              <w:rPr>
                <w:rFonts w:ascii="Arial" w:hAnsi="Arial" w:cs="Arial"/>
                <w:i/>
                <w:iCs/>
              </w:rPr>
              <w:t>Applies an evidence-based approach to innovative management of the gynecologic cancer patient with complex medical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61BBB2"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Organizes and runs multidisciplinary patient care conference for complex patient requiring several specialties</w:t>
            </w:r>
          </w:p>
          <w:p w14:paraId="6DB5609F" w14:textId="2775704B"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Develops strategies and implements changes to medical record to identify cross-reactions between current medications and planned chemotherapies</w:t>
            </w:r>
          </w:p>
        </w:tc>
      </w:tr>
      <w:tr w:rsidR="00D865CE" w:rsidRPr="00FA43A2" w14:paraId="4D81F0A7" w14:textId="77777777" w:rsidTr="3C9F4845">
        <w:tc>
          <w:tcPr>
            <w:tcW w:w="4950" w:type="dxa"/>
            <w:shd w:val="clear" w:color="auto" w:fill="FFD965"/>
          </w:tcPr>
          <w:p w14:paraId="177AFB85" w14:textId="77777777" w:rsidR="003F2E8F" w:rsidRPr="00FA43A2" w:rsidRDefault="003F2E8F" w:rsidP="000B1D99">
            <w:pPr>
              <w:spacing w:after="0" w:line="240" w:lineRule="auto"/>
              <w:rPr>
                <w:rFonts w:ascii="Arial" w:eastAsia="Arial" w:hAnsi="Arial" w:cs="Arial"/>
              </w:rPr>
            </w:pPr>
            <w:r w:rsidRPr="00FA43A2">
              <w:rPr>
                <w:rFonts w:ascii="Arial" w:hAnsi="Arial" w:cs="Arial"/>
              </w:rPr>
              <w:t>Assessment Models or Tools</w:t>
            </w:r>
          </w:p>
        </w:tc>
        <w:tc>
          <w:tcPr>
            <w:tcW w:w="9175" w:type="dxa"/>
            <w:shd w:val="clear" w:color="auto" w:fill="FFD965"/>
          </w:tcPr>
          <w:p w14:paraId="522626B8" w14:textId="77777777" w:rsidR="00724B2B" w:rsidRPr="00FA43A2" w:rsidRDefault="00F52066" w:rsidP="00724B2B">
            <w:pPr>
              <w:numPr>
                <w:ilvl w:val="0"/>
                <w:numId w:val="14"/>
              </w:numPr>
              <w:spacing w:after="0" w:line="240" w:lineRule="auto"/>
              <w:ind w:left="180" w:hanging="180"/>
              <w:rPr>
                <w:rFonts w:ascii="Arial" w:hAnsi="Arial" w:cs="Arial"/>
              </w:rPr>
            </w:pPr>
            <w:r w:rsidRPr="00FA43A2">
              <w:rPr>
                <w:rFonts w:ascii="Arial" w:eastAsia="Arial" w:hAnsi="Arial" w:cs="Arial"/>
              </w:rPr>
              <w:t>Clinical case reviews</w:t>
            </w:r>
          </w:p>
          <w:p w14:paraId="62AF34BA"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Observation during rounds and at time of new patient evaluations</w:t>
            </w:r>
          </w:p>
          <w:p w14:paraId="640FCEEB" w14:textId="4171A4CB" w:rsidR="00F52066" w:rsidRPr="00FA43A2" w:rsidRDefault="00F52066" w:rsidP="00724B2B">
            <w:pPr>
              <w:numPr>
                <w:ilvl w:val="0"/>
                <w:numId w:val="14"/>
              </w:numPr>
              <w:spacing w:after="0" w:line="240" w:lineRule="auto"/>
              <w:ind w:left="180" w:hanging="180"/>
              <w:rPr>
                <w:rFonts w:ascii="Arial" w:hAnsi="Arial" w:cs="Arial"/>
              </w:rPr>
            </w:pPr>
            <w:r w:rsidRPr="00FA43A2">
              <w:rPr>
                <w:rFonts w:ascii="Arial" w:eastAsia="Arial" w:hAnsi="Arial" w:cs="Arial"/>
              </w:rPr>
              <w:t xml:space="preserve">Tumor </w:t>
            </w:r>
            <w:r w:rsidR="00AD4694">
              <w:rPr>
                <w:rFonts w:ascii="Arial" w:eastAsia="Arial" w:hAnsi="Arial" w:cs="Arial"/>
              </w:rPr>
              <w:t>b</w:t>
            </w:r>
            <w:r w:rsidRPr="00FA43A2">
              <w:rPr>
                <w:rFonts w:ascii="Arial" w:eastAsia="Arial" w:hAnsi="Arial" w:cs="Arial"/>
              </w:rPr>
              <w:t>oard</w:t>
            </w:r>
          </w:p>
        </w:tc>
      </w:tr>
      <w:tr w:rsidR="00D865CE" w:rsidRPr="00FA43A2" w14:paraId="0F6A6935" w14:textId="77777777" w:rsidTr="3C9F4845">
        <w:tc>
          <w:tcPr>
            <w:tcW w:w="4950" w:type="dxa"/>
            <w:shd w:val="clear" w:color="auto" w:fill="8DB3E2" w:themeFill="text2" w:themeFillTint="66"/>
          </w:tcPr>
          <w:p w14:paraId="0CFA03FF" w14:textId="77777777" w:rsidR="003F2E8F" w:rsidRPr="00FA43A2" w:rsidRDefault="003F2E8F" w:rsidP="000B1D99">
            <w:pPr>
              <w:spacing w:after="0" w:line="240" w:lineRule="auto"/>
              <w:rPr>
                <w:rFonts w:ascii="Arial" w:hAnsi="Arial" w:cs="Arial"/>
              </w:rPr>
            </w:pPr>
            <w:r w:rsidRPr="00FA43A2">
              <w:rPr>
                <w:rFonts w:ascii="Arial" w:hAnsi="Arial" w:cs="Arial"/>
              </w:rPr>
              <w:t xml:space="preserve">Curriculum Mapping </w:t>
            </w:r>
          </w:p>
        </w:tc>
        <w:tc>
          <w:tcPr>
            <w:tcW w:w="9175" w:type="dxa"/>
            <w:shd w:val="clear" w:color="auto" w:fill="8DB3E2" w:themeFill="text2" w:themeFillTint="66"/>
          </w:tcPr>
          <w:p w14:paraId="6E78127E" w14:textId="1656FCFE" w:rsidR="003F2E8F" w:rsidRPr="00FA43A2" w:rsidRDefault="003F2E8F" w:rsidP="00724B2B">
            <w:pPr>
              <w:numPr>
                <w:ilvl w:val="0"/>
                <w:numId w:val="14"/>
              </w:numPr>
              <w:spacing w:after="0" w:line="240" w:lineRule="auto"/>
              <w:ind w:left="180" w:hanging="180"/>
              <w:rPr>
                <w:rFonts w:ascii="Arial" w:hAnsi="Arial" w:cs="Arial"/>
              </w:rPr>
            </w:pPr>
          </w:p>
        </w:tc>
      </w:tr>
      <w:tr w:rsidR="00D865CE" w:rsidRPr="00FA43A2" w14:paraId="612FE3C3" w14:textId="77777777" w:rsidTr="3C9F4845">
        <w:trPr>
          <w:trHeight w:val="80"/>
        </w:trPr>
        <w:tc>
          <w:tcPr>
            <w:tcW w:w="4950" w:type="dxa"/>
            <w:shd w:val="clear" w:color="auto" w:fill="A8D08D"/>
          </w:tcPr>
          <w:p w14:paraId="0052CC6E" w14:textId="77777777" w:rsidR="003F2E8F" w:rsidRPr="00FA43A2" w:rsidRDefault="003F2E8F" w:rsidP="000B1D99">
            <w:pPr>
              <w:spacing w:after="0" w:line="240" w:lineRule="auto"/>
              <w:rPr>
                <w:rFonts w:ascii="Arial" w:eastAsia="Arial" w:hAnsi="Arial" w:cs="Arial"/>
              </w:rPr>
            </w:pPr>
            <w:r w:rsidRPr="00FA43A2">
              <w:rPr>
                <w:rFonts w:ascii="Arial" w:hAnsi="Arial" w:cs="Arial"/>
              </w:rPr>
              <w:t>Notes or Resources</w:t>
            </w:r>
          </w:p>
        </w:tc>
        <w:tc>
          <w:tcPr>
            <w:tcW w:w="9175" w:type="dxa"/>
            <w:shd w:val="clear" w:color="auto" w:fill="A8D08D"/>
          </w:tcPr>
          <w:p w14:paraId="511E5936" w14:textId="77777777" w:rsidR="00375276" w:rsidRPr="00FA43A2" w:rsidRDefault="00375276" w:rsidP="00375276">
            <w:pPr>
              <w:numPr>
                <w:ilvl w:val="0"/>
                <w:numId w:val="14"/>
              </w:numPr>
              <w:spacing w:after="0" w:line="240" w:lineRule="auto"/>
              <w:ind w:left="180" w:hanging="180"/>
              <w:rPr>
                <w:rFonts w:ascii="Arial" w:hAnsi="Arial" w:cs="Arial"/>
              </w:rPr>
            </w:pPr>
            <w:r w:rsidRPr="00FA43A2">
              <w:rPr>
                <w:rFonts w:ascii="Arial" w:eastAsia="Arial" w:hAnsi="Arial" w:cs="Arial"/>
              </w:rPr>
              <w:t>Chemotherapy textbooks</w:t>
            </w:r>
          </w:p>
          <w:p w14:paraId="28116AD2"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Gynecologic oncology textbooks</w:t>
            </w:r>
          </w:p>
          <w:p w14:paraId="037957F4" w14:textId="3349786E"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Internal medicine textbook</w:t>
            </w:r>
            <w:r w:rsidR="00375276" w:rsidRPr="00FA43A2">
              <w:rPr>
                <w:rFonts w:ascii="Arial" w:eastAsia="Arial" w:hAnsi="Arial" w:cs="Arial"/>
              </w:rPr>
              <w:t>s</w:t>
            </w:r>
            <w:r w:rsidRPr="00FA43A2">
              <w:rPr>
                <w:rFonts w:ascii="Arial" w:eastAsia="Arial" w:hAnsi="Arial" w:cs="Arial"/>
              </w:rPr>
              <w:t xml:space="preserve"> or equivalent online resources</w:t>
            </w:r>
          </w:p>
        </w:tc>
      </w:tr>
    </w:tbl>
    <w:p w14:paraId="58826C58" w14:textId="77777777" w:rsidR="003F2E8F" w:rsidRDefault="003F2E8F">
      <w:pPr>
        <w:rPr>
          <w:rFonts w:ascii="Arial" w:eastAsia="Arial" w:hAnsi="Arial" w:cs="Arial"/>
        </w:rPr>
      </w:pPr>
    </w:p>
    <w:p w14:paraId="2DD1DF98"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1799A7B3" w14:textId="77777777" w:rsidTr="2586C572">
        <w:trPr>
          <w:trHeight w:val="769"/>
        </w:trPr>
        <w:tc>
          <w:tcPr>
            <w:tcW w:w="14125" w:type="dxa"/>
            <w:gridSpan w:val="2"/>
            <w:shd w:val="clear" w:color="auto" w:fill="9CC3E5"/>
          </w:tcPr>
          <w:p w14:paraId="06A8868C" w14:textId="074251E5" w:rsidR="003F2E8F" w:rsidRPr="000D474E" w:rsidRDefault="00A530E1" w:rsidP="000B1D99">
            <w:pPr>
              <w:keepNext/>
              <w:pBdr>
                <w:top w:val="nil"/>
                <w:left w:val="nil"/>
                <w:bottom w:val="nil"/>
                <w:right w:val="nil"/>
                <w:between w:val="nil"/>
              </w:pBdr>
              <w:spacing w:after="0" w:line="240" w:lineRule="auto"/>
              <w:jc w:val="center"/>
              <w:rPr>
                <w:rFonts w:ascii="Arial" w:eastAsia="Arial" w:hAnsi="Arial" w:cs="Arial"/>
                <w:b/>
                <w:color w:val="000000"/>
              </w:rPr>
            </w:pPr>
            <w:bookmarkStart w:id="9" w:name="_Hlk83803259"/>
            <w:r w:rsidRPr="000D474E">
              <w:rPr>
                <w:rFonts w:ascii="Arial" w:eastAsia="Arial" w:hAnsi="Arial" w:cs="Arial"/>
                <w:b/>
              </w:rPr>
              <w:lastRenderedPageBreak/>
              <w:t>Medical Knowledge</w:t>
            </w:r>
            <w:r w:rsidR="00EA5DD7" w:rsidRPr="000D474E">
              <w:rPr>
                <w:rFonts w:ascii="Arial" w:eastAsia="Arial" w:hAnsi="Arial" w:cs="Arial"/>
                <w:b/>
              </w:rPr>
              <w:t xml:space="preserve"> 3</w:t>
            </w:r>
            <w:r w:rsidR="00E75376" w:rsidRPr="000D474E">
              <w:rPr>
                <w:rFonts w:ascii="Arial" w:hAnsi="Arial" w:cs="Arial"/>
              </w:rPr>
              <w:t xml:space="preserve"> </w:t>
            </w:r>
            <w:r w:rsidR="00E75376" w:rsidRPr="000D474E">
              <w:rPr>
                <w:rFonts w:ascii="Arial" w:eastAsia="Arial" w:hAnsi="Arial" w:cs="Arial"/>
                <w:b/>
              </w:rPr>
              <w:t>Genetics, Cancer Biology, and Immunology</w:t>
            </w:r>
          </w:p>
          <w:bookmarkEnd w:id="9"/>
          <w:p w14:paraId="0A3E6AF3" w14:textId="57283698" w:rsidR="003F2E8F" w:rsidRPr="000D474E" w:rsidRDefault="3C9F4845" w:rsidP="00D37457">
            <w:pPr>
              <w:spacing w:after="0" w:line="240" w:lineRule="auto"/>
              <w:ind w:left="201" w:hanging="14"/>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To understand and incorporate basic principles underlying cancer biology to effectively treat patients</w:t>
            </w:r>
          </w:p>
        </w:tc>
      </w:tr>
      <w:tr w:rsidR="00D865CE" w:rsidRPr="000D474E" w14:paraId="66A857F0" w14:textId="77777777" w:rsidTr="2586C572">
        <w:tc>
          <w:tcPr>
            <w:tcW w:w="4950" w:type="dxa"/>
            <w:shd w:val="clear" w:color="auto" w:fill="FABF8F" w:themeFill="accent6" w:themeFillTint="99"/>
          </w:tcPr>
          <w:p w14:paraId="7CC33313" w14:textId="77777777" w:rsidR="003F2E8F" w:rsidRPr="000D474E" w:rsidRDefault="003F2E8F" w:rsidP="000B1D99">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678B50D1" w14:textId="77777777" w:rsidR="003F2E8F" w:rsidRPr="000D474E" w:rsidRDefault="003F2E8F" w:rsidP="000B1D99">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16754875" w14:textId="77777777" w:rsidTr="00FA43A2">
        <w:tc>
          <w:tcPr>
            <w:tcW w:w="4950" w:type="dxa"/>
            <w:tcBorders>
              <w:top w:val="single" w:sz="4" w:space="0" w:color="000000"/>
              <w:bottom w:val="single" w:sz="4" w:space="0" w:color="000000"/>
            </w:tcBorders>
            <w:shd w:val="clear" w:color="auto" w:fill="C9C9C9"/>
          </w:tcPr>
          <w:p w14:paraId="7E895103" w14:textId="096B1823" w:rsidR="007D63F0" w:rsidRPr="000D474E" w:rsidRDefault="003F2E8F" w:rsidP="000B1D99">
            <w:pPr>
              <w:spacing w:after="0" w:line="240" w:lineRule="auto"/>
              <w:rPr>
                <w:rFonts w:ascii="Arial" w:eastAsia="Arial" w:hAnsi="Arial" w:cs="Arial"/>
                <w:i/>
                <w:iCs/>
              </w:rPr>
            </w:pPr>
            <w:r w:rsidRPr="000D474E">
              <w:rPr>
                <w:rFonts w:ascii="Arial" w:eastAsia="Arial" w:hAnsi="Arial" w:cs="Arial"/>
                <w:b/>
              </w:rPr>
              <w:t>Level 1</w:t>
            </w:r>
            <w:r w:rsidRPr="000D474E">
              <w:rPr>
                <w:rFonts w:ascii="Arial" w:eastAsia="Arial" w:hAnsi="Arial" w:cs="Arial"/>
              </w:rPr>
              <w:t xml:space="preserve"> </w:t>
            </w:r>
            <w:r w:rsidR="007D63F0" w:rsidRPr="000D474E">
              <w:rPr>
                <w:rFonts w:ascii="Arial" w:eastAsia="Arial" w:hAnsi="Arial" w:cs="Arial"/>
                <w:i/>
                <w:iCs/>
              </w:rPr>
              <w:t xml:space="preserve">Demonstrates knowledge of basic genetics and common hereditary cancer syndromes in gynecologic cancer </w:t>
            </w:r>
          </w:p>
          <w:p w14:paraId="74F5D739" w14:textId="77777777" w:rsidR="007D63F0" w:rsidRPr="000D474E" w:rsidRDefault="007D63F0" w:rsidP="000B1D99">
            <w:pPr>
              <w:spacing w:after="0" w:line="240" w:lineRule="auto"/>
              <w:rPr>
                <w:rFonts w:ascii="Arial" w:eastAsia="Arial" w:hAnsi="Arial" w:cs="Arial"/>
                <w:i/>
                <w:iCs/>
              </w:rPr>
            </w:pPr>
          </w:p>
          <w:p w14:paraId="06B2B4A8" w14:textId="7B9B5673" w:rsidR="003F2E8F" w:rsidRPr="000D474E" w:rsidRDefault="007D63F0" w:rsidP="000B1D99">
            <w:pPr>
              <w:spacing w:after="0" w:line="240" w:lineRule="auto"/>
              <w:rPr>
                <w:rFonts w:ascii="Arial" w:hAnsi="Arial" w:cs="Arial"/>
                <w:i/>
                <w:color w:val="000000"/>
              </w:rPr>
            </w:pPr>
            <w:r w:rsidRPr="000D474E">
              <w:rPr>
                <w:rFonts w:ascii="Arial" w:eastAsia="Arial" w:hAnsi="Arial" w:cs="Arial"/>
                <w:i/>
                <w:iCs/>
              </w:rPr>
              <w:t>Demonstrates knowledge of basic carcinogens and gynecologic cancer prevention strategies</w:t>
            </w:r>
            <w:r w:rsidRPr="000D474E">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AD9295"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Is aware of the common hereditary syndromes associated with increased risk of ovarian cancer </w:t>
            </w:r>
          </w:p>
          <w:p w14:paraId="772B9A92" w14:textId="77777777" w:rsidR="00724B2B" w:rsidRPr="000D474E" w:rsidRDefault="00724B2B" w:rsidP="00724B2B">
            <w:pPr>
              <w:spacing w:after="0" w:line="240" w:lineRule="auto"/>
              <w:rPr>
                <w:rFonts w:ascii="Arial" w:hAnsi="Arial" w:cs="Arial"/>
              </w:rPr>
            </w:pPr>
          </w:p>
          <w:p w14:paraId="499D5FB9" w14:textId="77777777" w:rsidR="00724B2B" w:rsidRPr="000D474E" w:rsidRDefault="00724B2B" w:rsidP="00724B2B">
            <w:pPr>
              <w:spacing w:after="0" w:line="240" w:lineRule="auto"/>
              <w:rPr>
                <w:rFonts w:ascii="Arial" w:hAnsi="Arial" w:cs="Arial"/>
              </w:rPr>
            </w:pPr>
          </w:p>
          <w:p w14:paraId="10C952AC" w14:textId="5ED5C2C1" w:rsidR="005E3E47"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Counsels patients on risk factors for cervical cancer and can explain ways to modify risk </w:t>
            </w:r>
          </w:p>
        </w:tc>
      </w:tr>
      <w:tr w:rsidR="008F4480" w:rsidRPr="000D474E" w14:paraId="3BDB3EAD" w14:textId="77777777" w:rsidTr="00FA43A2">
        <w:tc>
          <w:tcPr>
            <w:tcW w:w="4950" w:type="dxa"/>
            <w:tcBorders>
              <w:top w:val="single" w:sz="4" w:space="0" w:color="000000"/>
              <w:bottom w:val="single" w:sz="4" w:space="0" w:color="000000"/>
            </w:tcBorders>
            <w:shd w:val="clear" w:color="auto" w:fill="C9C9C9"/>
          </w:tcPr>
          <w:p w14:paraId="532BBC9A" w14:textId="77777777" w:rsidR="003D2B86" w:rsidRPr="000D474E" w:rsidRDefault="003F2E8F" w:rsidP="000B1D99">
            <w:pPr>
              <w:spacing w:after="0" w:line="240" w:lineRule="auto"/>
              <w:rPr>
                <w:rFonts w:ascii="Arial" w:hAnsi="Arial" w:cs="Arial"/>
                <w:i/>
                <w:iCs/>
              </w:rPr>
            </w:pPr>
            <w:r w:rsidRPr="000D474E">
              <w:rPr>
                <w:rFonts w:ascii="Arial" w:hAnsi="Arial" w:cs="Arial"/>
                <w:b/>
              </w:rPr>
              <w:t>Level 2</w:t>
            </w:r>
            <w:r w:rsidRPr="000D474E">
              <w:rPr>
                <w:rFonts w:ascii="Arial" w:hAnsi="Arial" w:cs="Arial"/>
              </w:rPr>
              <w:t xml:space="preserve"> </w:t>
            </w:r>
            <w:r w:rsidR="003D2B86" w:rsidRPr="000D474E">
              <w:rPr>
                <w:rFonts w:ascii="Arial" w:hAnsi="Arial" w:cs="Arial"/>
                <w:i/>
                <w:iCs/>
              </w:rPr>
              <w:t xml:space="preserve">Applies knowledge of basic cancer genetics to patient counseling </w:t>
            </w:r>
          </w:p>
          <w:p w14:paraId="4FEF37C3" w14:textId="77777777" w:rsidR="003D2B86" w:rsidRPr="000D474E" w:rsidRDefault="003D2B86" w:rsidP="000B1D99">
            <w:pPr>
              <w:spacing w:after="0" w:line="240" w:lineRule="auto"/>
              <w:rPr>
                <w:rFonts w:ascii="Arial" w:hAnsi="Arial" w:cs="Arial"/>
                <w:i/>
                <w:iCs/>
              </w:rPr>
            </w:pPr>
          </w:p>
          <w:p w14:paraId="661E5876" w14:textId="289317D6" w:rsidR="003F2E8F" w:rsidRPr="000D474E" w:rsidRDefault="003D2B86" w:rsidP="000B1D99">
            <w:pPr>
              <w:spacing w:after="0" w:line="240" w:lineRule="auto"/>
              <w:rPr>
                <w:rFonts w:ascii="Arial" w:eastAsia="Arial" w:hAnsi="Arial" w:cs="Arial"/>
                <w:i/>
              </w:rPr>
            </w:pPr>
            <w:r w:rsidRPr="000D474E">
              <w:rPr>
                <w:rFonts w:ascii="Arial" w:hAnsi="Arial" w:cs="Arial"/>
                <w:i/>
                <w:iCs/>
              </w:rPr>
              <w:t>Demonstrates knowledge of basic cancer biology and immunology</w:t>
            </w:r>
            <w:r w:rsidRPr="000D474E">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627B8A" w14:textId="77777777" w:rsidR="00724B2B" w:rsidRPr="000D474E" w:rsidRDefault="2586C572" w:rsidP="00724B2B">
            <w:pPr>
              <w:numPr>
                <w:ilvl w:val="0"/>
                <w:numId w:val="14"/>
              </w:numPr>
              <w:spacing w:after="0" w:line="240" w:lineRule="auto"/>
              <w:ind w:left="180" w:hanging="180"/>
              <w:rPr>
                <w:rFonts w:ascii="Arial" w:hAnsi="Arial" w:cs="Arial"/>
              </w:rPr>
            </w:pPr>
            <w:r w:rsidRPr="000D474E">
              <w:rPr>
                <w:rFonts w:ascii="Arial" w:eastAsia="Arial" w:hAnsi="Arial" w:cs="Arial"/>
              </w:rPr>
              <w:t>Takes thorough screening history for gynecologic cancers and recognizes patterns of disease suggestive of inherited risk, such as young age onset, multiple rare cancers)</w:t>
            </w:r>
          </w:p>
          <w:p w14:paraId="7BB760B7" w14:textId="77777777" w:rsidR="00724B2B" w:rsidRPr="000D474E" w:rsidRDefault="00724B2B" w:rsidP="00724B2B">
            <w:pPr>
              <w:spacing w:after="0" w:line="240" w:lineRule="auto"/>
              <w:rPr>
                <w:rFonts w:ascii="Arial" w:hAnsi="Arial" w:cs="Arial"/>
              </w:rPr>
            </w:pPr>
          </w:p>
          <w:p w14:paraId="35348B92" w14:textId="502A2417" w:rsidR="003F2E8F"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common </w:t>
            </w:r>
            <w:r w:rsidR="00A80EEE" w:rsidRPr="000D474E">
              <w:rPr>
                <w:rFonts w:ascii="Arial" w:eastAsia="Arial" w:hAnsi="Arial" w:cs="Arial"/>
              </w:rPr>
              <w:t xml:space="preserve">genetic </w:t>
            </w:r>
            <w:r w:rsidRPr="000D474E">
              <w:rPr>
                <w:rFonts w:ascii="Arial" w:eastAsia="Arial" w:hAnsi="Arial" w:cs="Arial"/>
              </w:rPr>
              <w:t xml:space="preserve">aberrations in cancer and relevance of targeted therapies </w:t>
            </w:r>
            <w:r w:rsidR="00097747" w:rsidRPr="000D474E">
              <w:rPr>
                <w:rFonts w:ascii="Arial" w:eastAsia="Arial" w:hAnsi="Arial" w:cs="Arial"/>
              </w:rPr>
              <w:t>such as</w:t>
            </w:r>
            <w:r w:rsidRPr="000D474E">
              <w:rPr>
                <w:rFonts w:ascii="Arial" w:eastAsia="Arial" w:hAnsi="Arial" w:cs="Arial"/>
              </w:rPr>
              <w:t xml:space="preserve"> angiogenesis, </w:t>
            </w:r>
            <w:r w:rsidRPr="000D474E">
              <w:rPr>
                <w:rFonts w:ascii="Arial" w:hAnsi="Arial" w:cs="Arial"/>
              </w:rPr>
              <w:t>oncogenes, tumor suppressor genes, immune system components</w:t>
            </w:r>
          </w:p>
        </w:tc>
      </w:tr>
      <w:tr w:rsidR="008F4480" w:rsidRPr="000D474E" w14:paraId="1F6DEE02" w14:textId="77777777" w:rsidTr="00FA43A2">
        <w:tc>
          <w:tcPr>
            <w:tcW w:w="4950" w:type="dxa"/>
            <w:tcBorders>
              <w:top w:val="single" w:sz="4" w:space="0" w:color="000000"/>
              <w:bottom w:val="single" w:sz="4" w:space="0" w:color="000000"/>
            </w:tcBorders>
            <w:shd w:val="clear" w:color="auto" w:fill="C9C9C9"/>
          </w:tcPr>
          <w:p w14:paraId="02E9683B" w14:textId="6A04EF7A" w:rsidR="00817942" w:rsidRPr="000D474E" w:rsidRDefault="003F2E8F" w:rsidP="000B1D99">
            <w:pPr>
              <w:spacing w:after="0" w:line="240" w:lineRule="auto"/>
              <w:rPr>
                <w:rFonts w:ascii="Arial" w:hAnsi="Arial" w:cs="Arial"/>
                <w:i/>
                <w:iCs/>
              </w:rPr>
            </w:pPr>
            <w:r w:rsidRPr="000D474E">
              <w:rPr>
                <w:rFonts w:ascii="Arial" w:hAnsi="Arial" w:cs="Arial"/>
                <w:b/>
              </w:rPr>
              <w:t>Level 3</w:t>
            </w:r>
            <w:r w:rsidRPr="000D474E">
              <w:rPr>
                <w:rFonts w:ascii="Arial" w:hAnsi="Arial" w:cs="Arial"/>
              </w:rPr>
              <w:t xml:space="preserve"> </w:t>
            </w:r>
            <w:r w:rsidR="00817942" w:rsidRPr="000D474E">
              <w:rPr>
                <w:rFonts w:ascii="Arial" w:hAnsi="Arial" w:cs="Arial"/>
                <w:i/>
                <w:iCs/>
              </w:rPr>
              <w:t xml:space="preserve">Demonstrates knowledge of less common hereditary cancer syndromes and genetic alterations </w:t>
            </w:r>
          </w:p>
          <w:p w14:paraId="4F504F76" w14:textId="77777777" w:rsidR="00817942" w:rsidRPr="000D474E" w:rsidRDefault="00817942" w:rsidP="000B1D99">
            <w:pPr>
              <w:spacing w:after="0" w:line="240" w:lineRule="auto"/>
              <w:rPr>
                <w:rFonts w:ascii="Arial" w:hAnsi="Arial" w:cs="Arial"/>
                <w:i/>
                <w:iCs/>
              </w:rPr>
            </w:pPr>
          </w:p>
          <w:p w14:paraId="54299489" w14:textId="7FA2A469" w:rsidR="003F2E8F" w:rsidRPr="000D474E" w:rsidRDefault="00817942" w:rsidP="000B1D99">
            <w:pPr>
              <w:spacing w:after="0" w:line="240" w:lineRule="auto"/>
              <w:rPr>
                <w:rFonts w:ascii="Arial" w:hAnsi="Arial" w:cs="Arial"/>
                <w:i/>
                <w:color w:val="000000"/>
              </w:rPr>
            </w:pPr>
            <w:r w:rsidRPr="000D474E">
              <w:rPr>
                <w:rFonts w:ascii="Arial" w:hAnsi="Arial" w:cs="Arial"/>
                <w:i/>
                <w:iCs/>
              </w:rPr>
              <w:t>Demonstrates knowledge of targeted therapeutic principles and cancer immunotherapy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918B24"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Recognizes patterns of malignancies suggesting rare inherited syndromes </w:t>
            </w:r>
            <w:r w:rsidR="00D720A2" w:rsidRPr="000D474E">
              <w:rPr>
                <w:rFonts w:ascii="Arial" w:hAnsi="Arial" w:cs="Arial"/>
              </w:rPr>
              <w:t>such as</w:t>
            </w:r>
            <w:r w:rsidRPr="000D474E">
              <w:rPr>
                <w:rFonts w:ascii="Arial" w:hAnsi="Arial" w:cs="Arial"/>
              </w:rPr>
              <w:t xml:space="preserve"> Li-Fraumeni</w:t>
            </w:r>
            <w:r w:rsidR="00D720A2" w:rsidRPr="000D474E">
              <w:rPr>
                <w:rFonts w:ascii="Arial" w:hAnsi="Arial" w:cs="Arial"/>
              </w:rPr>
              <w:t xml:space="preserve"> syndrome </w:t>
            </w:r>
            <w:r w:rsidRPr="000D474E">
              <w:rPr>
                <w:rFonts w:ascii="Arial" w:eastAsia="Arial" w:hAnsi="Arial" w:cs="Arial"/>
              </w:rPr>
              <w:t>and is aware of pathogenic germline alternations</w:t>
            </w:r>
          </w:p>
          <w:p w14:paraId="7F202412" w14:textId="77777777" w:rsidR="00724B2B" w:rsidRPr="000D474E" w:rsidRDefault="00724B2B" w:rsidP="00724B2B">
            <w:pPr>
              <w:spacing w:after="0" w:line="240" w:lineRule="auto"/>
              <w:rPr>
                <w:rFonts w:ascii="Arial" w:hAnsi="Arial" w:cs="Arial"/>
              </w:rPr>
            </w:pPr>
          </w:p>
          <w:p w14:paraId="2D525F2A" w14:textId="77777777" w:rsidR="00724B2B" w:rsidRPr="000D474E" w:rsidRDefault="00724B2B" w:rsidP="00724B2B">
            <w:pPr>
              <w:spacing w:after="0" w:line="240" w:lineRule="auto"/>
              <w:rPr>
                <w:rFonts w:ascii="Arial" w:hAnsi="Arial" w:cs="Arial"/>
              </w:rPr>
            </w:pPr>
          </w:p>
          <w:p w14:paraId="5A3431F8" w14:textId="0C68DD70" w:rsidR="005E3E47"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Demonstrates knowledge of</w:t>
            </w:r>
            <w:r w:rsidR="00D720A2" w:rsidRPr="000D474E">
              <w:rPr>
                <w:rFonts w:ascii="Arial" w:eastAsia="Arial" w:hAnsi="Arial" w:cs="Arial"/>
              </w:rPr>
              <w:t xml:space="preserve"> </w:t>
            </w:r>
            <w:r w:rsidR="008B2AFF" w:rsidRPr="000D474E">
              <w:rPr>
                <w:rFonts w:ascii="Arial" w:eastAsia="Arial" w:hAnsi="Arial" w:cs="Arial"/>
              </w:rPr>
              <w:t>poly ADP ribose polymerase (</w:t>
            </w:r>
            <w:r w:rsidR="00D720A2" w:rsidRPr="000D474E">
              <w:rPr>
                <w:rFonts w:ascii="Arial" w:eastAsia="Arial" w:hAnsi="Arial" w:cs="Arial"/>
              </w:rPr>
              <w:t>PARP</w:t>
            </w:r>
            <w:r w:rsidR="008B2AFF" w:rsidRPr="000D474E">
              <w:rPr>
                <w:rFonts w:ascii="Arial" w:eastAsia="Arial" w:hAnsi="Arial" w:cs="Arial"/>
              </w:rPr>
              <w:t>)</w:t>
            </w:r>
            <w:r w:rsidR="00D720A2" w:rsidRPr="000D474E">
              <w:rPr>
                <w:rFonts w:ascii="Arial" w:eastAsia="Arial" w:hAnsi="Arial" w:cs="Arial"/>
              </w:rPr>
              <w:t xml:space="preserve"> inhibitor maintenance therapy and treatment of patients with ovarian cancer </w:t>
            </w:r>
          </w:p>
        </w:tc>
      </w:tr>
      <w:tr w:rsidR="008F4480" w:rsidRPr="000D474E" w14:paraId="013275FE" w14:textId="77777777" w:rsidTr="00FA43A2">
        <w:tc>
          <w:tcPr>
            <w:tcW w:w="4950" w:type="dxa"/>
            <w:tcBorders>
              <w:top w:val="single" w:sz="4" w:space="0" w:color="000000"/>
              <w:bottom w:val="single" w:sz="4" w:space="0" w:color="000000"/>
            </w:tcBorders>
            <w:shd w:val="clear" w:color="auto" w:fill="C9C9C9"/>
          </w:tcPr>
          <w:p w14:paraId="5F49E6F5" w14:textId="77777777" w:rsidR="001470B5" w:rsidRPr="000D474E" w:rsidRDefault="003F2E8F" w:rsidP="000B1D99">
            <w:pPr>
              <w:spacing w:after="0" w:line="240" w:lineRule="auto"/>
              <w:rPr>
                <w:rFonts w:ascii="Arial" w:hAnsi="Arial" w:cs="Arial"/>
                <w:i/>
                <w:iCs/>
              </w:rPr>
            </w:pPr>
            <w:r w:rsidRPr="000D474E">
              <w:rPr>
                <w:rFonts w:ascii="Arial" w:hAnsi="Arial" w:cs="Arial"/>
                <w:b/>
              </w:rPr>
              <w:t>Level 4</w:t>
            </w:r>
            <w:r w:rsidRPr="000D474E">
              <w:rPr>
                <w:rFonts w:ascii="Arial" w:hAnsi="Arial" w:cs="Arial"/>
              </w:rPr>
              <w:t xml:space="preserve"> </w:t>
            </w:r>
            <w:r w:rsidR="001470B5" w:rsidRPr="000D474E">
              <w:rPr>
                <w:rFonts w:ascii="Arial" w:hAnsi="Arial" w:cs="Arial"/>
                <w:i/>
                <w:iCs/>
              </w:rPr>
              <w:t>Applies knowledge of hereditary cancer syndromes to optimize patient outcomes</w:t>
            </w:r>
          </w:p>
          <w:p w14:paraId="312E2DE8" w14:textId="77777777" w:rsidR="001470B5" w:rsidRPr="000D474E" w:rsidRDefault="001470B5" w:rsidP="000B1D99">
            <w:pPr>
              <w:spacing w:after="0" w:line="240" w:lineRule="auto"/>
              <w:rPr>
                <w:rFonts w:ascii="Arial" w:hAnsi="Arial" w:cs="Arial"/>
                <w:i/>
                <w:iCs/>
              </w:rPr>
            </w:pPr>
          </w:p>
          <w:p w14:paraId="4657891A" w14:textId="61897527" w:rsidR="003F2E8F" w:rsidRPr="000D474E" w:rsidRDefault="001470B5" w:rsidP="000B1D99">
            <w:pPr>
              <w:spacing w:after="0" w:line="240" w:lineRule="auto"/>
              <w:rPr>
                <w:rFonts w:ascii="Arial" w:eastAsia="Arial" w:hAnsi="Arial" w:cs="Arial"/>
                <w:i/>
              </w:rPr>
            </w:pPr>
            <w:r w:rsidRPr="000D474E">
              <w:rPr>
                <w:rFonts w:ascii="Arial" w:hAnsi="Arial" w:cs="Arial"/>
                <w:i/>
                <w:iCs/>
              </w:rPr>
              <w:t>Applies knowledge of cancer biology and immunology to develop treatment plans for patients with gynecologic cancers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712468"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Determines need for screening and/or preventative surgery based upon genetic syndrome</w:t>
            </w:r>
          </w:p>
          <w:p w14:paraId="243C46FD" w14:textId="77777777" w:rsidR="00724B2B" w:rsidRPr="000D474E" w:rsidRDefault="00724B2B" w:rsidP="00724B2B">
            <w:pPr>
              <w:spacing w:after="0" w:line="240" w:lineRule="auto"/>
              <w:rPr>
                <w:rFonts w:ascii="Arial" w:hAnsi="Arial" w:cs="Arial"/>
              </w:rPr>
            </w:pPr>
          </w:p>
          <w:p w14:paraId="2F2C2B5A" w14:textId="77777777" w:rsidR="00724B2B" w:rsidRPr="000D474E" w:rsidRDefault="00724B2B" w:rsidP="00724B2B">
            <w:pPr>
              <w:spacing w:after="0" w:line="240" w:lineRule="auto"/>
              <w:rPr>
                <w:rFonts w:ascii="Arial" w:hAnsi="Arial" w:cs="Arial"/>
              </w:rPr>
            </w:pPr>
          </w:p>
          <w:p w14:paraId="0D1D3455"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Effectively develops plan for fertility preservation in high-risk familial cancer setting</w:t>
            </w:r>
          </w:p>
          <w:p w14:paraId="273396F1" w14:textId="381E3635" w:rsidR="003F2E8F" w:rsidRPr="000D474E" w:rsidRDefault="004F3DFD" w:rsidP="00724B2B">
            <w:pPr>
              <w:numPr>
                <w:ilvl w:val="0"/>
                <w:numId w:val="14"/>
              </w:numPr>
              <w:spacing w:after="0" w:line="240" w:lineRule="auto"/>
              <w:ind w:left="180" w:hanging="180"/>
              <w:rPr>
                <w:rFonts w:ascii="Arial" w:hAnsi="Arial" w:cs="Arial"/>
              </w:rPr>
            </w:pPr>
            <w:r>
              <w:rPr>
                <w:rFonts w:ascii="Arial" w:eastAsia="Arial" w:hAnsi="Arial" w:cs="Arial"/>
              </w:rPr>
              <w:t>E</w:t>
            </w:r>
            <w:r w:rsidR="3C9F4845" w:rsidRPr="000D474E">
              <w:rPr>
                <w:rFonts w:ascii="Arial" w:eastAsia="Arial" w:hAnsi="Arial" w:cs="Arial"/>
              </w:rPr>
              <w:t>xpress</w:t>
            </w:r>
            <w:r>
              <w:rPr>
                <w:rFonts w:ascii="Arial" w:eastAsia="Arial" w:hAnsi="Arial" w:cs="Arial"/>
              </w:rPr>
              <w:t>es</w:t>
            </w:r>
            <w:r w:rsidR="3C9F4845" w:rsidRPr="000D474E">
              <w:rPr>
                <w:rFonts w:ascii="Arial" w:eastAsia="Arial" w:hAnsi="Arial" w:cs="Arial"/>
              </w:rPr>
              <w:t xml:space="preserve"> the rationale underlying the use of immune checkpoint inhibitors in </w:t>
            </w:r>
            <w:r w:rsidR="000B4FD7" w:rsidRPr="000D474E">
              <w:rPr>
                <w:rFonts w:ascii="Arial" w:eastAsia="Arial" w:hAnsi="Arial" w:cs="Arial"/>
              </w:rPr>
              <w:t>microsatellite instability-high (</w:t>
            </w:r>
            <w:r w:rsidR="3C9F4845" w:rsidRPr="000D474E">
              <w:rPr>
                <w:rFonts w:ascii="Arial" w:eastAsia="Arial" w:hAnsi="Arial" w:cs="Arial"/>
              </w:rPr>
              <w:t>MSI-H</w:t>
            </w:r>
            <w:r w:rsidR="000B4FD7" w:rsidRPr="000D474E">
              <w:rPr>
                <w:rFonts w:ascii="Arial" w:eastAsia="Arial" w:hAnsi="Arial" w:cs="Arial"/>
              </w:rPr>
              <w:t>)</w:t>
            </w:r>
            <w:r w:rsidR="3C9F4845" w:rsidRPr="000D474E">
              <w:rPr>
                <w:rFonts w:ascii="Arial" w:eastAsia="Arial" w:hAnsi="Arial" w:cs="Arial"/>
              </w:rPr>
              <w:t xml:space="preserve"> tumors</w:t>
            </w:r>
          </w:p>
        </w:tc>
      </w:tr>
      <w:tr w:rsidR="008F4480" w:rsidRPr="000D474E" w14:paraId="5D015871" w14:textId="77777777" w:rsidTr="00FA43A2">
        <w:tc>
          <w:tcPr>
            <w:tcW w:w="4950" w:type="dxa"/>
            <w:tcBorders>
              <w:top w:val="single" w:sz="4" w:space="0" w:color="000000"/>
              <w:bottom w:val="single" w:sz="4" w:space="0" w:color="000000"/>
            </w:tcBorders>
            <w:shd w:val="clear" w:color="auto" w:fill="C9C9C9"/>
          </w:tcPr>
          <w:p w14:paraId="28E10558" w14:textId="77777777" w:rsidR="004F3F8A" w:rsidRPr="000D474E" w:rsidRDefault="003F2E8F" w:rsidP="000B1D99">
            <w:pPr>
              <w:spacing w:after="0" w:line="240" w:lineRule="auto"/>
              <w:rPr>
                <w:rFonts w:ascii="Arial" w:hAnsi="Arial" w:cs="Arial"/>
                <w:i/>
                <w:iCs/>
              </w:rPr>
            </w:pPr>
            <w:r w:rsidRPr="000D474E">
              <w:rPr>
                <w:rFonts w:ascii="Arial" w:hAnsi="Arial" w:cs="Arial"/>
                <w:b/>
              </w:rPr>
              <w:t>Level 5</w:t>
            </w:r>
            <w:r w:rsidRPr="000D474E">
              <w:rPr>
                <w:rFonts w:ascii="Arial" w:hAnsi="Arial" w:cs="Arial"/>
              </w:rPr>
              <w:t xml:space="preserve"> </w:t>
            </w:r>
            <w:r w:rsidR="004F3F8A" w:rsidRPr="000D474E">
              <w:rPr>
                <w:rFonts w:ascii="Arial" w:hAnsi="Arial" w:cs="Arial"/>
                <w:i/>
                <w:iCs/>
              </w:rPr>
              <w:t>Investigates and applies evidence-based principles of genetics to optimize patient outcomes</w:t>
            </w:r>
          </w:p>
          <w:p w14:paraId="6D76F0AF" w14:textId="77777777" w:rsidR="004F3F8A" w:rsidRPr="000D474E" w:rsidRDefault="004F3F8A" w:rsidP="000B1D99">
            <w:pPr>
              <w:spacing w:after="0" w:line="240" w:lineRule="auto"/>
              <w:rPr>
                <w:rFonts w:ascii="Arial" w:hAnsi="Arial" w:cs="Arial"/>
                <w:i/>
                <w:iCs/>
              </w:rPr>
            </w:pPr>
          </w:p>
          <w:p w14:paraId="02ECDB85" w14:textId="665691CD" w:rsidR="003F2E8F" w:rsidRPr="000D474E" w:rsidRDefault="004F3F8A" w:rsidP="000B1D99">
            <w:pPr>
              <w:spacing w:after="0" w:line="240" w:lineRule="auto"/>
              <w:rPr>
                <w:rFonts w:ascii="Arial" w:eastAsia="Arial" w:hAnsi="Arial" w:cs="Arial"/>
                <w:i/>
              </w:rPr>
            </w:pPr>
            <w:r w:rsidRPr="000D474E">
              <w:rPr>
                <w:rFonts w:ascii="Arial" w:hAnsi="Arial" w:cs="Arial"/>
                <w:i/>
                <w:iCs/>
              </w:rPr>
              <w:t>Investigates and applies evidence-based principles of cancer biology and/or immunology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E33AD" w14:textId="0B324F13" w:rsidR="003F2E8F" w:rsidRPr="000D474E" w:rsidRDefault="21C07DBE"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Develops a translational or clinical trial investigating application of a novel </w:t>
            </w:r>
            <w:r w:rsidR="0037279F" w:rsidRPr="000D474E">
              <w:rPr>
                <w:rFonts w:ascii="Arial" w:eastAsia="Arial" w:hAnsi="Arial" w:cs="Arial"/>
              </w:rPr>
              <w:t xml:space="preserve">targeted </w:t>
            </w:r>
            <w:r w:rsidRPr="000D474E">
              <w:rPr>
                <w:rFonts w:ascii="Arial" w:eastAsia="Arial" w:hAnsi="Arial" w:cs="Arial"/>
              </w:rPr>
              <w:t>inhibitor in gynecologic cancers</w:t>
            </w:r>
          </w:p>
        </w:tc>
      </w:tr>
      <w:tr w:rsidR="00D865CE" w:rsidRPr="000D474E" w14:paraId="1489FCA0" w14:textId="77777777" w:rsidTr="2586C572">
        <w:tc>
          <w:tcPr>
            <w:tcW w:w="4950" w:type="dxa"/>
            <w:shd w:val="clear" w:color="auto" w:fill="FFD965"/>
          </w:tcPr>
          <w:p w14:paraId="17AABF05" w14:textId="77777777" w:rsidR="003F2E8F" w:rsidRPr="000D474E" w:rsidRDefault="003F2E8F" w:rsidP="000B1D99">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2EC45FBA"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Clinical case reviews</w:t>
            </w:r>
          </w:p>
          <w:p w14:paraId="5DF98379" w14:textId="3FCBE101"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Tumor </w:t>
            </w:r>
            <w:r w:rsidR="00AD4694" w:rsidRPr="000D474E">
              <w:rPr>
                <w:rFonts w:ascii="Arial" w:eastAsia="Arial" w:hAnsi="Arial" w:cs="Arial"/>
              </w:rPr>
              <w:t>b</w:t>
            </w:r>
            <w:r w:rsidRPr="000D474E">
              <w:rPr>
                <w:rFonts w:ascii="Arial" w:eastAsia="Arial" w:hAnsi="Arial" w:cs="Arial"/>
              </w:rPr>
              <w:t>oard presentations</w:t>
            </w:r>
          </w:p>
          <w:p w14:paraId="0C6EDFBD" w14:textId="34B34F64" w:rsidR="003F2E8F"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lastRenderedPageBreak/>
              <w:t>Weekly didactic problem-based learning scenarios</w:t>
            </w:r>
          </w:p>
        </w:tc>
      </w:tr>
      <w:tr w:rsidR="00D865CE" w:rsidRPr="000D474E" w14:paraId="19136F6D" w14:textId="77777777" w:rsidTr="2586C572">
        <w:tc>
          <w:tcPr>
            <w:tcW w:w="4950" w:type="dxa"/>
            <w:shd w:val="clear" w:color="auto" w:fill="8DB3E2" w:themeFill="text2" w:themeFillTint="66"/>
          </w:tcPr>
          <w:p w14:paraId="0CAD4AFD" w14:textId="77777777" w:rsidR="003F2E8F" w:rsidRPr="000D474E" w:rsidRDefault="003F2E8F" w:rsidP="000B1D99">
            <w:pPr>
              <w:spacing w:after="0" w:line="240" w:lineRule="auto"/>
              <w:rPr>
                <w:rFonts w:ascii="Arial" w:hAnsi="Arial" w:cs="Arial"/>
              </w:rPr>
            </w:pPr>
            <w:r w:rsidRPr="000D474E">
              <w:rPr>
                <w:rFonts w:ascii="Arial" w:hAnsi="Arial" w:cs="Arial"/>
              </w:rPr>
              <w:lastRenderedPageBreak/>
              <w:t xml:space="preserve">Curriculum Mapping </w:t>
            </w:r>
          </w:p>
        </w:tc>
        <w:tc>
          <w:tcPr>
            <w:tcW w:w="9175" w:type="dxa"/>
            <w:shd w:val="clear" w:color="auto" w:fill="8DB3E2" w:themeFill="text2" w:themeFillTint="66"/>
          </w:tcPr>
          <w:p w14:paraId="6F227C9C" w14:textId="1B004885" w:rsidR="003F2E8F" w:rsidRPr="000D474E" w:rsidRDefault="003F2E8F" w:rsidP="00724B2B">
            <w:pPr>
              <w:numPr>
                <w:ilvl w:val="0"/>
                <w:numId w:val="14"/>
              </w:numPr>
              <w:spacing w:after="0" w:line="240" w:lineRule="auto"/>
              <w:ind w:left="180" w:hanging="180"/>
              <w:rPr>
                <w:rFonts w:ascii="Arial" w:hAnsi="Arial" w:cs="Arial"/>
              </w:rPr>
            </w:pPr>
          </w:p>
        </w:tc>
      </w:tr>
      <w:tr w:rsidR="00D865CE" w:rsidRPr="000D474E" w14:paraId="1BA66CC3" w14:textId="77777777" w:rsidTr="2586C572">
        <w:trPr>
          <w:trHeight w:val="80"/>
        </w:trPr>
        <w:tc>
          <w:tcPr>
            <w:tcW w:w="4950" w:type="dxa"/>
            <w:shd w:val="clear" w:color="auto" w:fill="A8D08D"/>
          </w:tcPr>
          <w:p w14:paraId="19A65ABA" w14:textId="77777777" w:rsidR="003F2E8F" w:rsidRPr="000D474E" w:rsidRDefault="003F2E8F" w:rsidP="000B1D99">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68D816E5" w14:textId="5EF1604B"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eastAsia="Arial" w:hAnsi="Arial" w:cs="Arial"/>
              </w:rPr>
              <w:t xml:space="preserve">Gynecologic </w:t>
            </w:r>
            <w:r w:rsidR="00160F9C" w:rsidRPr="000D474E">
              <w:rPr>
                <w:rFonts w:ascii="Arial" w:eastAsia="Arial" w:hAnsi="Arial" w:cs="Arial"/>
              </w:rPr>
              <w:t>o</w:t>
            </w:r>
            <w:r w:rsidRPr="000D474E">
              <w:rPr>
                <w:rFonts w:ascii="Arial" w:eastAsia="Arial" w:hAnsi="Arial" w:cs="Arial"/>
              </w:rPr>
              <w:t>ncology textbooks</w:t>
            </w:r>
          </w:p>
          <w:p w14:paraId="4F19EE86"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24" w:history="1">
              <w:r w:rsidRPr="000D474E">
                <w:rPr>
                  <w:rStyle w:val="Hyperlink"/>
                  <w:rFonts w:ascii="Arial" w:hAnsi="Arial" w:cs="Arial"/>
                </w:rPr>
                <w:t>https://www.nccn.org/guidelines/category_1</w:t>
              </w:r>
            </w:hyperlink>
            <w:r w:rsidRPr="000D474E">
              <w:rPr>
                <w:rFonts w:ascii="Arial" w:hAnsi="Arial" w:cs="Arial"/>
              </w:rPr>
              <w:t>. 2021.</w:t>
            </w:r>
          </w:p>
          <w:p w14:paraId="514EB90D"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SGO white papers</w:t>
            </w:r>
          </w:p>
          <w:p w14:paraId="1DF358E8" w14:textId="2B0CE3FD" w:rsidR="003F2E8F"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Tumor biology coursework or relevant text</w:t>
            </w:r>
          </w:p>
        </w:tc>
      </w:tr>
    </w:tbl>
    <w:p w14:paraId="74C967E8" w14:textId="77777777" w:rsidR="00EA5DD7" w:rsidRDefault="003F2E8F" w:rsidP="00A253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7C53412D" w14:textId="77777777" w:rsidTr="21C07DBE">
        <w:trPr>
          <w:trHeight w:val="769"/>
        </w:trPr>
        <w:tc>
          <w:tcPr>
            <w:tcW w:w="14125" w:type="dxa"/>
            <w:gridSpan w:val="2"/>
            <w:shd w:val="clear" w:color="auto" w:fill="9CC3E5"/>
          </w:tcPr>
          <w:p w14:paraId="6DA42F7B" w14:textId="0C1B3AEB" w:rsidR="00EA5DD7" w:rsidRPr="000D474E" w:rsidRDefault="00EA5DD7" w:rsidP="00A253AF">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3803264"/>
            <w:r w:rsidRPr="000D474E">
              <w:rPr>
                <w:rFonts w:ascii="Arial" w:eastAsia="Arial" w:hAnsi="Arial" w:cs="Arial"/>
                <w:b/>
              </w:rPr>
              <w:lastRenderedPageBreak/>
              <w:t>Medical Knowledge 4</w:t>
            </w:r>
            <w:r w:rsidR="003135FE" w:rsidRPr="000D474E">
              <w:rPr>
                <w:rFonts w:ascii="Arial" w:eastAsia="Arial" w:hAnsi="Arial" w:cs="Arial"/>
                <w:b/>
              </w:rPr>
              <w:t>:</w:t>
            </w:r>
            <w:r w:rsidR="008D1530" w:rsidRPr="000D474E">
              <w:rPr>
                <w:rFonts w:ascii="Arial" w:hAnsi="Arial" w:cs="Arial"/>
              </w:rPr>
              <w:t xml:space="preserve"> </w:t>
            </w:r>
            <w:r w:rsidR="008D1530" w:rsidRPr="000D474E">
              <w:rPr>
                <w:rFonts w:ascii="Arial" w:eastAsia="Arial" w:hAnsi="Arial" w:cs="Arial"/>
                <w:b/>
              </w:rPr>
              <w:t>Radiation Therapy – Radiation Biology and Physics</w:t>
            </w:r>
          </w:p>
          <w:bookmarkEnd w:id="10"/>
          <w:p w14:paraId="4EBE79CB" w14:textId="0B83B45D" w:rsidR="00EA5DD7" w:rsidRPr="000D474E" w:rsidRDefault="587744F9" w:rsidP="00D37457">
            <w:pPr>
              <w:spacing w:after="0" w:line="240" w:lineRule="auto"/>
              <w:ind w:left="187"/>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w:t>
            </w:r>
            <w:r w:rsidR="00196257" w:rsidRPr="000D474E">
              <w:rPr>
                <w:rFonts w:ascii="Arial" w:eastAsia="Arial" w:hAnsi="Arial" w:cs="Arial"/>
              </w:rPr>
              <w:t>To have</w:t>
            </w:r>
            <w:r w:rsidRPr="000D474E">
              <w:rPr>
                <w:rFonts w:ascii="Arial" w:eastAsia="Arial" w:hAnsi="Arial" w:cs="Arial"/>
              </w:rPr>
              <w:t xml:space="preserve"> the knowledge and clinical experience necessary to integrate radiation therapy in to the care of patients with gynecologic cancer</w:t>
            </w:r>
          </w:p>
        </w:tc>
      </w:tr>
      <w:tr w:rsidR="00D865CE" w:rsidRPr="000D474E" w14:paraId="3D75E21D" w14:textId="77777777" w:rsidTr="21C07DBE">
        <w:tc>
          <w:tcPr>
            <w:tcW w:w="4950" w:type="dxa"/>
            <w:shd w:val="clear" w:color="auto" w:fill="FABF8F" w:themeFill="accent6" w:themeFillTint="99"/>
          </w:tcPr>
          <w:p w14:paraId="20F852C9" w14:textId="77777777" w:rsidR="00EA5DD7" w:rsidRPr="000D474E" w:rsidRDefault="00EA5DD7" w:rsidP="00A253AF">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718CB12C" w14:textId="77777777" w:rsidR="00EA5DD7" w:rsidRPr="000D474E" w:rsidRDefault="00EA5DD7" w:rsidP="00A253AF">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71A69CE7" w14:textId="77777777" w:rsidTr="00FA43A2">
        <w:tc>
          <w:tcPr>
            <w:tcW w:w="4950" w:type="dxa"/>
            <w:tcBorders>
              <w:top w:val="single" w:sz="4" w:space="0" w:color="000000"/>
              <w:bottom w:val="single" w:sz="4" w:space="0" w:color="000000"/>
            </w:tcBorders>
            <w:shd w:val="clear" w:color="auto" w:fill="C9C9C9"/>
          </w:tcPr>
          <w:p w14:paraId="17766463" w14:textId="5D994ABA" w:rsidR="006C1B58" w:rsidRPr="000D474E" w:rsidRDefault="00EA5DD7" w:rsidP="00A253AF">
            <w:pPr>
              <w:spacing w:after="0" w:line="240" w:lineRule="auto"/>
              <w:rPr>
                <w:rFonts w:ascii="Arial" w:eastAsia="Arial" w:hAnsi="Arial" w:cs="Arial"/>
                <w:i/>
                <w:iCs/>
              </w:rPr>
            </w:pPr>
            <w:r w:rsidRPr="000D474E">
              <w:rPr>
                <w:rFonts w:ascii="Arial" w:eastAsia="Arial" w:hAnsi="Arial" w:cs="Arial"/>
                <w:b/>
              </w:rPr>
              <w:t>Level 1</w:t>
            </w:r>
            <w:r w:rsidRPr="000D474E">
              <w:rPr>
                <w:rFonts w:ascii="Arial" w:eastAsia="Arial" w:hAnsi="Arial" w:cs="Arial"/>
              </w:rPr>
              <w:t xml:space="preserve"> </w:t>
            </w:r>
            <w:r w:rsidR="00FE14C6" w:rsidRPr="000D474E">
              <w:rPr>
                <w:rFonts w:ascii="Arial" w:eastAsia="Arial" w:hAnsi="Arial" w:cs="Arial"/>
                <w:i/>
                <w:iCs/>
              </w:rPr>
              <w:t>D</w:t>
            </w:r>
            <w:r w:rsidR="00B87CC2" w:rsidRPr="000D474E">
              <w:rPr>
                <w:rFonts w:ascii="Arial" w:eastAsia="Arial" w:hAnsi="Arial" w:cs="Arial"/>
                <w:i/>
                <w:iCs/>
              </w:rPr>
              <w:t xml:space="preserve">iscusses </w:t>
            </w:r>
            <w:r w:rsidR="0053274F" w:rsidRPr="000D474E">
              <w:rPr>
                <w:rFonts w:ascii="Arial" w:eastAsia="Arial" w:hAnsi="Arial" w:cs="Arial"/>
                <w:i/>
                <w:iCs/>
              </w:rPr>
              <w:t>common</w:t>
            </w:r>
            <w:r w:rsidR="00B87CC2" w:rsidRPr="000D474E">
              <w:rPr>
                <w:rFonts w:ascii="Arial" w:eastAsia="Arial" w:hAnsi="Arial" w:cs="Arial"/>
                <w:i/>
                <w:iCs/>
              </w:rPr>
              <w:t xml:space="preserve"> therapeutic radiation </w:t>
            </w:r>
            <w:r w:rsidR="0053274F" w:rsidRPr="000D474E">
              <w:rPr>
                <w:rFonts w:ascii="Arial" w:eastAsia="Arial" w:hAnsi="Arial" w:cs="Arial"/>
                <w:i/>
                <w:iCs/>
              </w:rPr>
              <w:t xml:space="preserve">techniques </w:t>
            </w:r>
          </w:p>
          <w:p w14:paraId="4E29DD16" w14:textId="77777777" w:rsidR="00FE14C6" w:rsidRPr="000D474E" w:rsidRDefault="00FE14C6" w:rsidP="00A253AF">
            <w:pPr>
              <w:spacing w:after="0" w:line="240" w:lineRule="auto"/>
              <w:rPr>
                <w:rFonts w:ascii="Arial" w:eastAsia="Arial" w:hAnsi="Arial" w:cs="Arial"/>
                <w:i/>
                <w:iCs/>
              </w:rPr>
            </w:pPr>
          </w:p>
          <w:p w14:paraId="6728B9C9" w14:textId="531F7C90" w:rsidR="00EA5DD7" w:rsidRPr="000D474E" w:rsidRDefault="00FE14C6" w:rsidP="00A253AF">
            <w:pPr>
              <w:spacing w:after="0" w:line="240" w:lineRule="auto"/>
              <w:rPr>
                <w:rFonts w:ascii="Arial" w:hAnsi="Arial" w:cs="Arial"/>
                <w:i/>
                <w:color w:val="000000"/>
              </w:rPr>
            </w:pPr>
            <w:r w:rsidRPr="000D474E">
              <w:rPr>
                <w:rFonts w:ascii="Arial" w:eastAsia="Arial" w:hAnsi="Arial" w:cs="Arial"/>
                <w:i/>
                <w:iCs/>
              </w:rPr>
              <w:t>Demonstrates knowledge of common complications of radiation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1AAEA5" w14:textId="326B03E1"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Knows the differences between external beam radiotherapy, brachytherapy (</w:t>
            </w:r>
            <w:r w:rsidR="008B2AFF" w:rsidRPr="000D474E">
              <w:rPr>
                <w:rFonts w:ascii="Arial" w:hAnsi="Arial" w:cs="Arial"/>
              </w:rPr>
              <w:t>high-dose rate</w:t>
            </w:r>
            <w:r w:rsidRPr="000D474E">
              <w:rPr>
                <w:rFonts w:ascii="Arial" w:hAnsi="Arial" w:cs="Arial"/>
              </w:rPr>
              <w:t xml:space="preserve">, </w:t>
            </w:r>
            <w:r w:rsidR="008B2AFF" w:rsidRPr="000D474E">
              <w:rPr>
                <w:rFonts w:ascii="Arial" w:hAnsi="Arial" w:cs="Arial"/>
              </w:rPr>
              <w:t>low-dose rate</w:t>
            </w:r>
            <w:r w:rsidRPr="000D474E">
              <w:rPr>
                <w:rFonts w:ascii="Arial" w:hAnsi="Arial" w:cs="Arial"/>
              </w:rPr>
              <w:t xml:space="preserve">), </w:t>
            </w:r>
            <w:r w:rsidR="00965CDA" w:rsidRPr="000D474E">
              <w:rPr>
                <w:rFonts w:ascii="Arial" w:hAnsi="Arial" w:cs="Arial"/>
              </w:rPr>
              <w:t xml:space="preserve">and </w:t>
            </w:r>
            <w:r w:rsidR="008B2AFF" w:rsidRPr="000D474E">
              <w:rPr>
                <w:rFonts w:ascii="Arial" w:hAnsi="Arial" w:cs="Arial"/>
              </w:rPr>
              <w:t>intensity-modulated radiation therapy (</w:t>
            </w:r>
            <w:r w:rsidRPr="000D474E">
              <w:rPr>
                <w:rFonts w:ascii="Arial" w:hAnsi="Arial" w:cs="Arial"/>
              </w:rPr>
              <w:t>IMRT</w:t>
            </w:r>
            <w:r w:rsidR="008B2AFF" w:rsidRPr="000D474E">
              <w:rPr>
                <w:rFonts w:ascii="Arial" w:hAnsi="Arial" w:cs="Arial"/>
              </w:rPr>
              <w:t>)</w:t>
            </w:r>
          </w:p>
          <w:p w14:paraId="3F70ED55" w14:textId="77777777" w:rsidR="00724B2B" w:rsidRPr="000D474E" w:rsidRDefault="00724B2B" w:rsidP="00724B2B">
            <w:pPr>
              <w:spacing w:after="0" w:line="240" w:lineRule="auto"/>
              <w:rPr>
                <w:rFonts w:ascii="Arial" w:hAnsi="Arial" w:cs="Arial"/>
              </w:rPr>
            </w:pPr>
          </w:p>
          <w:p w14:paraId="206C3128" w14:textId="5BAAB865"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Knows acute and late complications of radiation, bone marrow, diarrhea, bowel obstruction, vaginal stenosis</w:t>
            </w:r>
          </w:p>
        </w:tc>
      </w:tr>
      <w:tr w:rsidR="008F4480" w:rsidRPr="000D474E" w14:paraId="3A91E374" w14:textId="77777777" w:rsidTr="00FA43A2">
        <w:tc>
          <w:tcPr>
            <w:tcW w:w="4950" w:type="dxa"/>
            <w:tcBorders>
              <w:top w:val="single" w:sz="4" w:space="0" w:color="000000"/>
              <w:bottom w:val="single" w:sz="4" w:space="0" w:color="000000"/>
            </w:tcBorders>
            <w:shd w:val="clear" w:color="auto" w:fill="C9C9C9"/>
          </w:tcPr>
          <w:p w14:paraId="180D3667" w14:textId="77777777" w:rsidR="00AE2B90" w:rsidRPr="000D474E" w:rsidRDefault="00EA5DD7" w:rsidP="00A253AF">
            <w:pPr>
              <w:spacing w:after="0" w:line="240" w:lineRule="auto"/>
              <w:rPr>
                <w:rFonts w:ascii="Arial" w:hAnsi="Arial" w:cs="Arial"/>
              </w:rPr>
            </w:pPr>
            <w:r w:rsidRPr="000D474E">
              <w:rPr>
                <w:rFonts w:ascii="Arial" w:hAnsi="Arial" w:cs="Arial"/>
                <w:b/>
              </w:rPr>
              <w:t>Level 2</w:t>
            </w:r>
            <w:r w:rsidRPr="000D474E">
              <w:rPr>
                <w:rFonts w:ascii="Arial" w:hAnsi="Arial" w:cs="Arial"/>
              </w:rPr>
              <w:t xml:space="preserve"> </w:t>
            </w:r>
            <w:r w:rsidR="00AE2B90" w:rsidRPr="000D474E">
              <w:rPr>
                <w:rFonts w:ascii="Arial" w:hAnsi="Arial" w:cs="Arial"/>
                <w:i/>
                <w:iCs/>
              </w:rPr>
              <w:t>Demonstrates knowledge of the indications for adjuvant and primary therapy</w:t>
            </w:r>
            <w:r w:rsidR="00AE2B90" w:rsidRPr="000D474E">
              <w:rPr>
                <w:rFonts w:ascii="Arial" w:hAnsi="Arial" w:cs="Arial"/>
              </w:rPr>
              <w:t xml:space="preserve"> </w:t>
            </w:r>
          </w:p>
          <w:p w14:paraId="321C6BE5" w14:textId="00CBE96F" w:rsidR="0077552B" w:rsidRPr="000D474E" w:rsidRDefault="0077552B" w:rsidP="00A253AF">
            <w:pPr>
              <w:spacing w:after="0" w:line="240" w:lineRule="auto"/>
              <w:rPr>
                <w:rFonts w:ascii="Arial" w:eastAsia="Arial" w:hAnsi="Arial" w:cs="Arial"/>
                <w:i/>
              </w:rPr>
            </w:pPr>
          </w:p>
          <w:p w14:paraId="29C6F57B" w14:textId="77777777" w:rsidR="00724B2B" w:rsidRPr="000D474E" w:rsidRDefault="00724B2B" w:rsidP="00A253AF">
            <w:pPr>
              <w:spacing w:after="0" w:line="240" w:lineRule="auto"/>
              <w:rPr>
                <w:rFonts w:ascii="Arial" w:eastAsia="Arial" w:hAnsi="Arial" w:cs="Arial"/>
                <w:i/>
              </w:rPr>
            </w:pPr>
          </w:p>
          <w:p w14:paraId="298FC9E5" w14:textId="48B76554" w:rsidR="00EA5DD7" w:rsidRPr="000D474E" w:rsidRDefault="0077552B" w:rsidP="00A253AF">
            <w:pPr>
              <w:spacing w:after="0" w:line="240" w:lineRule="auto"/>
              <w:rPr>
                <w:rFonts w:ascii="Arial" w:eastAsia="Arial" w:hAnsi="Arial" w:cs="Arial"/>
                <w:i/>
              </w:rPr>
            </w:pPr>
            <w:r w:rsidRPr="000D474E">
              <w:rPr>
                <w:rFonts w:ascii="Arial" w:eastAsia="Arial" w:hAnsi="Arial" w:cs="Arial"/>
                <w:i/>
              </w:rPr>
              <w:t xml:space="preserve">Demonstrates knowledge of </w:t>
            </w:r>
            <w:r w:rsidR="002525D7" w:rsidRPr="000D474E">
              <w:rPr>
                <w:rFonts w:ascii="Arial" w:eastAsia="Arial" w:hAnsi="Arial" w:cs="Arial"/>
                <w:i/>
              </w:rPr>
              <w:t xml:space="preserve">initial evaluation of patients with radiation toxicities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29F6D" w14:textId="4E80AA26" w:rsidR="00724B2B" w:rsidRPr="000D474E" w:rsidRDefault="00276ABF" w:rsidP="00724B2B">
            <w:pPr>
              <w:numPr>
                <w:ilvl w:val="0"/>
                <w:numId w:val="14"/>
              </w:numPr>
              <w:spacing w:after="0" w:line="240" w:lineRule="auto"/>
              <w:ind w:left="180" w:hanging="180"/>
              <w:rPr>
                <w:rFonts w:ascii="Arial" w:hAnsi="Arial" w:cs="Arial"/>
              </w:rPr>
            </w:pPr>
            <w:r w:rsidRPr="000D474E">
              <w:rPr>
                <w:rFonts w:ascii="Arial" w:hAnsi="Arial" w:cs="Arial"/>
              </w:rPr>
              <w:t>Identi</w:t>
            </w:r>
            <w:r w:rsidR="00504D38" w:rsidRPr="000D474E">
              <w:rPr>
                <w:rFonts w:ascii="Arial" w:hAnsi="Arial" w:cs="Arial"/>
              </w:rPr>
              <w:t xml:space="preserve">fies appropriate candidates for </w:t>
            </w:r>
            <w:r w:rsidR="00142AEF" w:rsidRPr="000D474E">
              <w:rPr>
                <w:rFonts w:ascii="Arial" w:hAnsi="Arial" w:cs="Arial"/>
              </w:rPr>
              <w:t>c</w:t>
            </w:r>
            <w:r w:rsidR="587744F9" w:rsidRPr="000D474E">
              <w:rPr>
                <w:rFonts w:ascii="Arial" w:hAnsi="Arial" w:cs="Arial"/>
              </w:rPr>
              <w:t>hemo-</w:t>
            </w:r>
            <w:r w:rsidR="009911AC" w:rsidRPr="000D474E">
              <w:rPr>
                <w:rFonts w:ascii="Arial" w:hAnsi="Arial" w:cs="Arial"/>
              </w:rPr>
              <w:t>radiation therapy</w:t>
            </w:r>
            <w:r w:rsidR="587744F9" w:rsidRPr="000D474E">
              <w:rPr>
                <w:rFonts w:ascii="Arial" w:hAnsi="Arial" w:cs="Arial"/>
              </w:rPr>
              <w:t xml:space="preserve"> for advanced cervical cancer</w:t>
            </w:r>
          </w:p>
          <w:p w14:paraId="666CFCC6" w14:textId="77777777" w:rsidR="00724B2B" w:rsidRPr="000D474E" w:rsidRDefault="00504D38" w:rsidP="00724B2B">
            <w:pPr>
              <w:numPr>
                <w:ilvl w:val="0"/>
                <w:numId w:val="14"/>
              </w:numPr>
              <w:spacing w:after="0" w:line="240" w:lineRule="auto"/>
              <w:ind w:left="180" w:hanging="180"/>
              <w:rPr>
                <w:rFonts w:ascii="Arial" w:hAnsi="Arial" w:cs="Arial"/>
              </w:rPr>
            </w:pPr>
            <w:r w:rsidRPr="000D474E">
              <w:rPr>
                <w:rFonts w:ascii="Arial" w:hAnsi="Arial" w:cs="Arial"/>
              </w:rPr>
              <w:t>Identifies appropriate candidates for v</w:t>
            </w:r>
            <w:r w:rsidR="587744F9" w:rsidRPr="000D474E">
              <w:rPr>
                <w:rFonts w:ascii="Arial" w:hAnsi="Arial" w:cs="Arial"/>
              </w:rPr>
              <w:t>aginal brachytherapy for endometrial cancer</w:t>
            </w:r>
          </w:p>
          <w:p w14:paraId="314009FC" w14:textId="77777777" w:rsidR="00724B2B" w:rsidRPr="000D474E" w:rsidRDefault="00724B2B" w:rsidP="00724B2B">
            <w:pPr>
              <w:spacing w:after="0" w:line="240" w:lineRule="auto"/>
              <w:rPr>
                <w:rFonts w:ascii="Arial" w:hAnsi="Arial" w:cs="Arial"/>
              </w:rPr>
            </w:pPr>
          </w:p>
          <w:p w14:paraId="0C41276B" w14:textId="7E2A20FA"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Understands importance of total radiation dose to evaluation of toxicity</w:t>
            </w:r>
          </w:p>
        </w:tc>
      </w:tr>
      <w:tr w:rsidR="008F4480" w:rsidRPr="000D474E" w14:paraId="3C7B3E2C" w14:textId="77777777" w:rsidTr="00FA43A2">
        <w:tc>
          <w:tcPr>
            <w:tcW w:w="4950" w:type="dxa"/>
            <w:tcBorders>
              <w:top w:val="single" w:sz="4" w:space="0" w:color="000000"/>
              <w:bottom w:val="single" w:sz="4" w:space="0" w:color="000000"/>
            </w:tcBorders>
            <w:shd w:val="clear" w:color="auto" w:fill="C9C9C9"/>
          </w:tcPr>
          <w:p w14:paraId="0D6C1783" w14:textId="5A2D7C44" w:rsidR="002F031A" w:rsidRPr="000D474E" w:rsidRDefault="00EA5DD7" w:rsidP="00A253AF">
            <w:pPr>
              <w:spacing w:after="0" w:line="240" w:lineRule="auto"/>
              <w:rPr>
                <w:rFonts w:ascii="Arial" w:hAnsi="Arial" w:cs="Arial"/>
                <w:i/>
                <w:iCs/>
              </w:rPr>
            </w:pPr>
            <w:r w:rsidRPr="000D474E">
              <w:rPr>
                <w:rFonts w:ascii="Arial" w:hAnsi="Arial" w:cs="Arial"/>
                <w:b/>
              </w:rPr>
              <w:t>Level 3</w:t>
            </w:r>
            <w:r w:rsidRPr="000D474E">
              <w:rPr>
                <w:rFonts w:ascii="Arial" w:hAnsi="Arial" w:cs="Arial"/>
              </w:rPr>
              <w:t xml:space="preserve"> </w:t>
            </w:r>
            <w:r w:rsidR="00AE2B90" w:rsidRPr="000D474E">
              <w:rPr>
                <w:rFonts w:ascii="Arial" w:hAnsi="Arial" w:cs="Arial"/>
                <w:i/>
                <w:iCs/>
              </w:rPr>
              <w:t xml:space="preserve">Demonstrates knowledge of basic radiation biology </w:t>
            </w:r>
          </w:p>
          <w:p w14:paraId="7BC5F4C5" w14:textId="787582BA" w:rsidR="00225C3B" w:rsidRPr="000D474E" w:rsidRDefault="00225C3B" w:rsidP="00A253AF">
            <w:pPr>
              <w:spacing w:after="0" w:line="240" w:lineRule="auto"/>
              <w:rPr>
                <w:rFonts w:ascii="Arial" w:hAnsi="Arial" w:cs="Arial"/>
                <w:i/>
                <w:iCs/>
              </w:rPr>
            </w:pPr>
          </w:p>
          <w:p w14:paraId="4F251580" w14:textId="77777777" w:rsidR="008C5B1D" w:rsidRPr="000D474E" w:rsidRDefault="008C5B1D" w:rsidP="00A253AF">
            <w:pPr>
              <w:spacing w:after="0" w:line="240" w:lineRule="auto"/>
              <w:rPr>
                <w:rFonts w:ascii="Arial" w:hAnsi="Arial" w:cs="Arial"/>
                <w:i/>
                <w:iCs/>
              </w:rPr>
            </w:pPr>
          </w:p>
          <w:p w14:paraId="7C49646F" w14:textId="3EB7125F" w:rsidR="00EA5DD7" w:rsidRPr="000D474E" w:rsidRDefault="00225C3B" w:rsidP="00A253AF">
            <w:pPr>
              <w:spacing w:after="0" w:line="240" w:lineRule="auto"/>
              <w:rPr>
                <w:rFonts w:ascii="Arial" w:hAnsi="Arial" w:cs="Arial"/>
                <w:i/>
                <w:color w:val="000000"/>
              </w:rPr>
            </w:pPr>
            <w:r w:rsidRPr="000D474E">
              <w:rPr>
                <w:rFonts w:ascii="Arial" w:hAnsi="Arial" w:cs="Arial"/>
                <w:i/>
                <w:iCs/>
              </w:rPr>
              <w:t>Demonstrates knowledge of management strategies for radiation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377C04" w14:textId="7A125F6D" w:rsidR="00724B2B" w:rsidRPr="000D474E" w:rsidRDefault="004F3DFD" w:rsidP="00724B2B">
            <w:pPr>
              <w:numPr>
                <w:ilvl w:val="0"/>
                <w:numId w:val="14"/>
              </w:numPr>
              <w:spacing w:after="0" w:line="240" w:lineRule="auto"/>
              <w:ind w:left="180" w:hanging="180"/>
              <w:rPr>
                <w:rFonts w:ascii="Arial" w:hAnsi="Arial" w:cs="Arial"/>
              </w:rPr>
            </w:pPr>
            <w:r>
              <w:rPr>
                <w:rFonts w:ascii="Arial" w:hAnsi="Arial" w:cs="Arial"/>
              </w:rPr>
              <w:t>D</w:t>
            </w:r>
            <w:r w:rsidR="587744F9" w:rsidRPr="000D474E">
              <w:rPr>
                <w:rFonts w:ascii="Arial" w:hAnsi="Arial" w:cs="Arial"/>
              </w:rPr>
              <w:t>iscuss</w:t>
            </w:r>
            <w:r>
              <w:rPr>
                <w:rFonts w:ascii="Arial" w:hAnsi="Arial" w:cs="Arial"/>
              </w:rPr>
              <w:t>es</w:t>
            </w:r>
            <w:r w:rsidR="587744F9" w:rsidRPr="000D474E">
              <w:rPr>
                <w:rFonts w:ascii="Arial" w:hAnsi="Arial" w:cs="Arial"/>
              </w:rPr>
              <w:t xml:space="preserve"> properties of specific radiation sources: electrons, protons, photons</w:t>
            </w:r>
          </w:p>
          <w:p w14:paraId="4473D9B3" w14:textId="2DE3C013" w:rsidR="00724B2B" w:rsidRPr="000D474E" w:rsidRDefault="004F3DFD" w:rsidP="00724B2B">
            <w:pPr>
              <w:numPr>
                <w:ilvl w:val="0"/>
                <w:numId w:val="14"/>
              </w:numPr>
              <w:spacing w:after="0" w:line="240" w:lineRule="auto"/>
              <w:ind w:left="180" w:hanging="180"/>
              <w:rPr>
                <w:rFonts w:ascii="Arial" w:hAnsi="Arial" w:cs="Arial"/>
              </w:rPr>
            </w:pPr>
            <w:r>
              <w:rPr>
                <w:rFonts w:ascii="Arial" w:hAnsi="Arial" w:cs="Arial"/>
              </w:rPr>
              <w:t>D</w:t>
            </w:r>
            <w:r w:rsidR="587744F9" w:rsidRPr="000D474E">
              <w:rPr>
                <w:rFonts w:ascii="Arial" w:hAnsi="Arial" w:cs="Arial"/>
              </w:rPr>
              <w:t>iscuss</w:t>
            </w:r>
            <w:r>
              <w:rPr>
                <w:rFonts w:ascii="Arial" w:hAnsi="Arial" w:cs="Arial"/>
              </w:rPr>
              <w:t>es</w:t>
            </w:r>
            <w:r w:rsidR="587744F9" w:rsidRPr="000D474E">
              <w:rPr>
                <w:rFonts w:ascii="Arial" w:hAnsi="Arial" w:cs="Arial"/>
              </w:rPr>
              <w:t xml:space="preserve"> sub-lethal injury and therapeutic ratio in relation to radiation therapy</w:t>
            </w:r>
          </w:p>
          <w:p w14:paraId="190FE7DB" w14:textId="77777777"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Understands how fractionation reduces radiation-related injury</w:t>
            </w:r>
          </w:p>
          <w:p w14:paraId="7FDE60A1" w14:textId="77777777" w:rsidR="00724B2B" w:rsidRPr="000D474E" w:rsidRDefault="00724B2B" w:rsidP="00724B2B">
            <w:pPr>
              <w:spacing w:after="0" w:line="240" w:lineRule="auto"/>
              <w:rPr>
                <w:rFonts w:ascii="Arial" w:hAnsi="Arial" w:cs="Arial"/>
              </w:rPr>
            </w:pPr>
          </w:p>
          <w:p w14:paraId="269EFDCC" w14:textId="123E6CBE"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Develops a plan for vaginal dilation to reduce vaginal stenosis risk</w:t>
            </w:r>
          </w:p>
        </w:tc>
      </w:tr>
      <w:tr w:rsidR="008F4480" w:rsidRPr="000D474E" w14:paraId="2112ADE9" w14:textId="77777777" w:rsidTr="00FA43A2">
        <w:tc>
          <w:tcPr>
            <w:tcW w:w="4950" w:type="dxa"/>
            <w:tcBorders>
              <w:top w:val="single" w:sz="4" w:space="0" w:color="000000"/>
              <w:bottom w:val="single" w:sz="4" w:space="0" w:color="000000"/>
            </w:tcBorders>
            <w:shd w:val="clear" w:color="auto" w:fill="C9C9C9"/>
          </w:tcPr>
          <w:p w14:paraId="4926FBAA" w14:textId="77777777" w:rsidR="0009524C" w:rsidRPr="000D474E" w:rsidRDefault="00EA5DD7" w:rsidP="00A253AF">
            <w:pPr>
              <w:spacing w:after="0" w:line="240" w:lineRule="auto"/>
              <w:rPr>
                <w:rFonts w:ascii="Arial" w:hAnsi="Arial" w:cs="Arial"/>
                <w:i/>
                <w:iCs/>
              </w:rPr>
            </w:pPr>
            <w:r w:rsidRPr="000D474E">
              <w:rPr>
                <w:rFonts w:ascii="Arial" w:hAnsi="Arial" w:cs="Arial"/>
                <w:b/>
              </w:rPr>
              <w:t>Level 4</w:t>
            </w:r>
            <w:r w:rsidRPr="000D474E">
              <w:rPr>
                <w:rFonts w:ascii="Arial" w:hAnsi="Arial" w:cs="Arial"/>
              </w:rPr>
              <w:t xml:space="preserve"> </w:t>
            </w:r>
            <w:r w:rsidR="0009524C" w:rsidRPr="000D474E">
              <w:rPr>
                <w:rFonts w:ascii="Arial" w:hAnsi="Arial" w:cs="Arial"/>
                <w:i/>
                <w:iCs/>
              </w:rPr>
              <w:t xml:space="preserve">Applies comprehensive knowledge of radiation therapy to optimize patient outcomes </w:t>
            </w:r>
          </w:p>
          <w:p w14:paraId="3371C908" w14:textId="70A5F048" w:rsidR="0009524C" w:rsidRPr="000D474E" w:rsidRDefault="0009524C" w:rsidP="00A253AF">
            <w:pPr>
              <w:spacing w:after="0" w:line="240" w:lineRule="auto"/>
              <w:rPr>
                <w:rFonts w:ascii="Arial" w:hAnsi="Arial" w:cs="Arial"/>
                <w:i/>
                <w:iCs/>
              </w:rPr>
            </w:pPr>
          </w:p>
          <w:p w14:paraId="28FFF8C9" w14:textId="77777777" w:rsidR="005254F5" w:rsidRPr="000D474E" w:rsidRDefault="005254F5" w:rsidP="00A253AF">
            <w:pPr>
              <w:spacing w:after="0" w:line="240" w:lineRule="auto"/>
              <w:rPr>
                <w:rFonts w:ascii="Arial" w:hAnsi="Arial" w:cs="Arial"/>
                <w:i/>
                <w:iCs/>
              </w:rPr>
            </w:pPr>
          </w:p>
          <w:p w14:paraId="0D10E7E9" w14:textId="717BDC6F" w:rsidR="00EA5DD7" w:rsidRPr="000D474E" w:rsidRDefault="0009524C" w:rsidP="00A253AF">
            <w:pPr>
              <w:spacing w:after="0" w:line="240" w:lineRule="auto"/>
              <w:rPr>
                <w:rFonts w:ascii="Arial" w:eastAsia="Arial" w:hAnsi="Arial" w:cs="Arial"/>
                <w:i/>
              </w:rPr>
            </w:pPr>
            <w:r w:rsidRPr="000D474E">
              <w:rPr>
                <w:rFonts w:ascii="Arial" w:hAnsi="Arial" w:cs="Arial"/>
                <w:i/>
                <w:iCs/>
              </w:rPr>
              <w:t xml:space="preserve">Applies knowledge of management strategies for </w:t>
            </w:r>
            <w:r w:rsidR="00C01922" w:rsidRPr="000D474E">
              <w:rPr>
                <w:rFonts w:ascii="Arial" w:hAnsi="Arial" w:cs="Arial"/>
                <w:i/>
                <w:iCs/>
              </w:rPr>
              <w:t xml:space="preserve">complex </w:t>
            </w:r>
            <w:r w:rsidRPr="000D474E">
              <w:rPr>
                <w:rFonts w:ascii="Arial" w:hAnsi="Arial" w:cs="Arial"/>
                <w:i/>
                <w:iCs/>
              </w:rPr>
              <w:t>radiation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87C14F" w14:textId="390C64B9"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 xml:space="preserve">Understands the differences in long-term complications between </w:t>
            </w:r>
            <w:r w:rsidR="00E22544" w:rsidRPr="000D474E">
              <w:rPr>
                <w:rFonts w:ascii="Arial" w:hAnsi="Arial" w:cs="Arial"/>
              </w:rPr>
              <w:t>high-dose rate and low-dose rate</w:t>
            </w:r>
          </w:p>
          <w:p w14:paraId="03E26C07" w14:textId="154C6CE6" w:rsidR="00724B2B" w:rsidRPr="000D474E" w:rsidRDefault="004F3DFD" w:rsidP="00724B2B">
            <w:pPr>
              <w:numPr>
                <w:ilvl w:val="0"/>
                <w:numId w:val="14"/>
              </w:numPr>
              <w:spacing w:after="0" w:line="240" w:lineRule="auto"/>
              <w:ind w:left="180" w:hanging="180"/>
              <w:rPr>
                <w:rFonts w:ascii="Arial" w:hAnsi="Arial" w:cs="Arial"/>
              </w:rPr>
            </w:pPr>
            <w:r>
              <w:rPr>
                <w:rFonts w:ascii="Arial" w:hAnsi="Arial" w:cs="Arial"/>
              </w:rPr>
              <w:t>D</w:t>
            </w:r>
            <w:r w:rsidR="587744F9" w:rsidRPr="000D474E">
              <w:rPr>
                <w:rFonts w:ascii="Arial" w:hAnsi="Arial" w:cs="Arial"/>
              </w:rPr>
              <w:t>iscuss</w:t>
            </w:r>
            <w:r>
              <w:rPr>
                <w:rFonts w:ascii="Arial" w:hAnsi="Arial" w:cs="Arial"/>
              </w:rPr>
              <w:t>es</w:t>
            </w:r>
            <w:r w:rsidR="587744F9" w:rsidRPr="000D474E">
              <w:rPr>
                <w:rFonts w:ascii="Arial" w:hAnsi="Arial" w:cs="Arial"/>
              </w:rPr>
              <w:t xml:space="preserve"> the risk/benefit of IMRT and when this should be applied </w:t>
            </w:r>
          </w:p>
          <w:p w14:paraId="44FDB2C1" w14:textId="77777777" w:rsidR="00724B2B" w:rsidRPr="000D474E" w:rsidRDefault="00724B2B" w:rsidP="00724B2B">
            <w:pPr>
              <w:spacing w:after="0" w:line="240" w:lineRule="auto"/>
              <w:rPr>
                <w:rFonts w:ascii="Arial" w:hAnsi="Arial" w:cs="Arial"/>
              </w:rPr>
            </w:pPr>
          </w:p>
          <w:p w14:paraId="5C9D7EB4" w14:textId="2057023D" w:rsidR="00EA5DD7" w:rsidRPr="000D474E" w:rsidRDefault="00863ECE" w:rsidP="00724B2B">
            <w:pPr>
              <w:numPr>
                <w:ilvl w:val="0"/>
                <w:numId w:val="14"/>
              </w:numPr>
              <w:spacing w:after="0" w:line="240" w:lineRule="auto"/>
              <w:ind w:left="180" w:hanging="180"/>
              <w:rPr>
                <w:rFonts w:ascii="Arial" w:hAnsi="Arial" w:cs="Arial"/>
              </w:rPr>
            </w:pPr>
            <w:r w:rsidRPr="000D474E">
              <w:rPr>
                <w:rFonts w:ascii="Arial" w:hAnsi="Arial" w:cs="Arial"/>
              </w:rPr>
              <w:t xml:space="preserve">Suggests </w:t>
            </w:r>
            <w:r w:rsidR="587744F9" w:rsidRPr="000D474E">
              <w:rPr>
                <w:rFonts w:ascii="Arial" w:hAnsi="Arial" w:cs="Arial"/>
              </w:rPr>
              <w:t>hyperbaric oxygen</w:t>
            </w:r>
            <w:r w:rsidRPr="000D474E">
              <w:rPr>
                <w:rFonts w:ascii="Arial" w:hAnsi="Arial" w:cs="Arial"/>
              </w:rPr>
              <w:t xml:space="preserve"> therapy for management of complex pelvic fistula secondary to radiation injury</w:t>
            </w:r>
          </w:p>
        </w:tc>
      </w:tr>
      <w:tr w:rsidR="008F4480" w:rsidRPr="000D474E" w14:paraId="0E7256B6" w14:textId="77777777" w:rsidTr="00FA43A2">
        <w:tc>
          <w:tcPr>
            <w:tcW w:w="4950" w:type="dxa"/>
            <w:tcBorders>
              <w:top w:val="single" w:sz="4" w:space="0" w:color="000000"/>
              <w:bottom w:val="single" w:sz="4" w:space="0" w:color="000000"/>
            </w:tcBorders>
            <w:shd w:val="clear" w:color="auto" w:fill="C9C9C9"/>
          </w:tcPr>
          <w:p w14:paraId="0FC9791D" w14:textId="5FA92A3A" w:rsidR="006B4D03" w:rsidRPr="000D474E" w:rsidRDefault="00EA5DD7" w:rsidP="00A253AF">
            <w:pPr>
              <w:spacing w:after="0" w:line="240" w:lineRule="auto"/>
              <w:rPr>
                <w:rFonts w:ascii="Arial" w:hAnsi="Arial" w:cs="Arial"/>
                <w:i/>
                <w:iCs/>
              </w:rPr>
            </w:pPr>
            <w:r w:rsidRPr="000D474E">
              <w:rPr>
                <w:rFonts w:ascii="Arial" w:hAnsi="Arial" w:cs="Arial"/>
                <w:b/>
              </w:rPr>
              <w:t>Level 5</w:t>
            </w:r>
            <w:r w:rsidRPr="000D474E">
              <w:rPr>
                <w:rFonts w:ascii="Arial" w:hAnsi="Arial" w:cs="Arial"/>
              </w:rPr>
              <w:t xml:space="preserve"> </w:t>
            </w:r>
            <w:r w:rsidR="006B4D03" w:rsidRPr="000D474E">
              <w:rPr>
                <w:rFonts w:ascii="Arial" w:hAnsi="Arial" w:cs="Arial"/>
                <w:i/>
                <w:iCs/>
              </w:rPr>
              <w:t>Investigates principles of innovative radiation therap</w:t>
            </w:r>
            <w:r w:rsidR="00C01922" w:rsidRPr="000D474E">
              <w:rPr>
                <w:rFonts w:ascii="Arial" w:hAnsi="Arial" w:cs="Arial"/>
                <w:i/>
                <w:iCs/>
              </w:rPr>
              <w:t>y</w:t>
            </w:r>
            <w:r w:rsidR="006B4D03" w:rsidRPr="000D474E">
              <w:rPr>
                <w:rFonts w:ascii="Arial" w:hAnsi="Arial" w:cs="Arial"/>
                <w:i/>
                <w:iCs/>
              </w:rPr>
              <w:t xml:space="preserve"> in collaboration with a radiation oncologist</w:t>
            </w:r>
          </w:p>
          <w:p w14:paraId="62D93E45" w14:textId="77777777" w:rsidR="006B4D03" w:rsidRPr="000D474E" w:rsidRDefault="006B4D03" w:rsidP="00A253AF">
            <w:pPr>
              <w:spacing w:after="0" w:line="240" w:lineRule="auto"/>
              <w:rPr>
                <w:rFonts w:ascii="Arial" w:hAnsi="Arial" w:cs="Arial"/>
                <w:i/>
                <w:iCs/>
              </w:rPr>
            </w:pPr>
          </w:p>
          <w:p w14:paraId="667E9505" w14:textId="0BC4F2E3" w:rsidR="00EA5DD7" w:rsidRPr="000D474E" w:rsidRDefault="006B4D03" w:rsidP="00A253AF">
            <w:pPr>
              <w:spacing w:after="0" w:line="240" w:lineRule="auto"/>
              <w:rPr>
                <w:rFonts w:ascii="Arial" w:eastAsia="Arial" w:hAnsi="Arial" w:cs="Arial"/>
                <w:i/>
              </w:rPr>
            </w:pPr>
            <w:r w:rsidRPr="000D474E">
              <w:rPr>
                <w:rFonts w:ascii="Arial" w:hAnsi="Arial" w:cs="Arial"/>
                <w:i/>
                <w:iCs/>
              </w:rPr>
              <w:t xml:space="preserve">Investigates </w:t>
            </w:r>
            <w:r w:rsidR="00136F26" w:rsidRPr="000D474E">
              <w:rPr>
                <w:rFonts w:ascii="Arial" w:hAnsi="Arial" w:cs="Arial"/>
                <w:i/>
                <w:iCs/>
              </w:rPr>
              <w:t xml:space="preserve">novel </w:t>
            </w:r>
            <w:r w:rsidRPr="000D474E">
              <w:rPr>
                <w:rFonts w:ascii="Arial" w:hAnsi="Arial" w:cs="Arial"/>
                <w:i/>
                <w:iCs/>
              </w:rPr>
              <w:t xml:space="preserve">management </w:t>
            </w:r>
            <w:r w:rsidR="00136F26" w:rsidRPr="000D474E">
              <w:rPr>
                <w:rFonts w:ascii="Arial" w:hAnsi="Arial" w:cs="Arial"/>
                <w:i/>
                <w:iCs/>
              </w:rPr>
              <w:t>strategies</w:t>
            </w:r>
            <w:r w:rsidRPr="000D474E">
              <w:rPr>
                <w:rFonts w:ascii="Arial" w:hAnsi="Arial" w:cs="Arial"/>
                <w:i/>
                <w:iCs/>
              </w:rPr>
              <w:t xml:space="preserve"> for radiation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02EF41" w14:textId="2D87422D"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 xml:space="preserve">Investigates intraoperative radiation for recurrent </w:t>
            </w:r>
            <w:r w:rsidR="008B2AFF" w:rsidRPr="000D474E">
              <w:rPr>
                <w:rFonts w:ascii="Arial" w:hAnsi="Arial" w:cs="Arial"/>
              </w:rPr>
              <w:t xml:space="preserve">gynecologic </w:t>
            </w:r>
            <w:r w:rsidRPr="000D474E">
              <w:rPr>
                <w:rFonts w:ascii="Arial" w:hAnsi="Arial" w:cs="Arial"/>
              </w:rPr>
              <w:t>cancer</w:t>
            </w:r>
          </w:p>
          <w:p w14:paraId="652B079A" w14:textId="77777777" w:rsidR="00724B2B" w:rsidRPr="000D474E" w:rsidRDefault="00724B2B" w:rsidP="00724B2B">
            <w:pPr>
              <w:spacing w:after="0" w:line="240" w:lineRule="auto"/>
              <w:rPr>
                <w:rFonts w:ascii="Arial" w:hAnsi="Arial" w:cs="Arial"/>
              </w:rPr>
            </w:pPr>
          </w:p>
          <w:p w14:paraId="3A5651CD" w14:textId="77777777" w:rsidR="00724B2B" w:rsidRPr="000D474E" w:rsidRDefault="00724B2B" w:rsidP="00724B2B">
            <w:pPr>
              <w:spacing w:after="0" w:line="240" w:lineRule="auto"/>
              <w:rPr>
                <w:rFonts w:ascii="Arial" w:hAnsi="Arial" w:cs="Arial"/>
              </w:rPr>
            </w:pPr>
          </w:p>
          <w:p w14:paraId="6806136A" w14:textId="77777777" w:rsidR="00724B2B" w:rsidRPr="000D474E" w:rsidRDefault="00724B2B" w:rsidP="00724B2B">
            <w:pPr>
              <w:spacing w:after="0" w:line="240" w:lineRule="auto"/>
              <w:rPr>
                <w:rFonts w:ascii="Arial" w:hAnsi="Arial" w:cs="Arial"/>
              </w:rPr>
            </w:pPr>
          </w:p>
          <w:p w14:paraId="2127C9B8" w14:textId="1C8CFE57"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Investigates a novel drug for radiation-induced diarrhea</w:t>
            </w:r>
          </w:p>
        </w:tc>
      </w:tr>
      <w:tr w:rsidR="00D865CE" w:rsidRPr="000D474E" w14:paraId="4B266306" w14:textId="77777777" w:rsidTr="21C07DBE">
        <w:tc>
          <w:tcPr>
            <w:tcW w:w="4950" w:type="dxa"/>
            <w:shd w:val="clear" w:color="auto" w:fill="FFD965"/>
          </w:tcPr>
          <w:p w14:paraId="537546CD" w14:textId="77777777" w:rsidR="00EA5DD7" w:rsidRPr="000D474E" w:rsidRDefault="00EA5DD7" w:rsidP="00A253AF">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563B5F11" w14:textId="77777777"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Case-based assessment</w:t>
            </w:r>
          </w:p>
          <w:p w14:paraId="6871B75A" w14:textId="77777777"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552A19A3" w14:textId="506C5E7D"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Tumor board evaluation</w:t>
            </w:r>
          </w:p>
        </w:tc>
      </w:tr>
      <w:tr w:rsidR="00D865CE" w:rsidRPr="000D474E" w14:paraId="001B1ABC" w14:textId="77777777" w:rsidTr="21C07DBE">
        <w:tc>
          <w:tcPr>
            <w:tcW w:w="4950" w:type="dxa"/>
            <w:shd w:val="clear" w:color="auto" w:fill="8DB3E2" w:themeFill="text2" w:themeFillTint="66"/>
          </w:tcPr>
          <w:p w14:paraId="1AB1AABC" w14:textId="77777777" w:rsidR="00EA5DD7" w:rsidRPr="000D474E" w:rsidRDefault="00EA5DD7" w:rsidP="00A253AF">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2CEFA1B3" w14:textId="1781570C" w:rsidR="00EA5DD7" w:rsidRPr="000D474E" w:rsidRDefault="00EA5DD7" w:rsidP="00724B2B">
            <w:pPr>
              <w:numPr>
                <w:ilvl w:val="0"/>
                <w:numId w:val="14"/>
              </w:numPr>
              <w:spacing w:after="0" w:line="240" w:lineRule="auto"/>
              <w:ind w:left="180" w:hanging="180"/>
              <w:rPr>
                <w:rFonts w:ascii="Arial" w:hAnsi="Arial" w:cs="Arial"/>
              </w:rPr>
            </w:pPr>
          </w:p>
        </w:tc>
      </w:tr>
      <w:tr w:rsidR="00D865CE" w:rsidRPr="000D474E" w14:paraId="5F2D425D" w14:textId="77777777" w:rsidTr="21C07DBE">
        <w:trPr>
          <w:trHeight w:val="80"/>
        </w:trPr>
        <w:tc>
          <w:tcPr>
            <w:tcW w:w="4950" w:type="dxa"/>
            <w:shd w:val="clear" w:color="auto" w:fill="A8D08D"/>
          </w:tcPr>
          <w:p w14:paraId="2ADD5572" w14:textId="77777777" w:rsidR="00EA5DD7" w:rsidRPr="000D474E" w:rsidRDefault="00EA5DD7" w:rsidP="00A253AF">
            <w:pPr>
              <w:spacing w:after="0" w:line="240" w:lineRule="auto"/>
              <w:rPr>
                <w:rFonts w:ascii="Arial" w:eastAsia="Arial" w:hAnsi="Arial" w:cs="Arial"/>
              </w:rPr>
            </w:pPr>
            <w:r w:rsidRPr="000D474E">
              <w:rPr>
                <w:rFonts w:ascii="Arial" w:hAnsi="Arial" w:cs="Arial"/>
              </w:rPr>
              <w:lastRenderedPageBreak/>
              <w:t>Notes or Resources</w:t>
            </w:r>
          </w:p>
        </w:tc>
        <w:tc>
          <w:tcPr>
            <w:tcW w:w="9175" w:type="dxa"/>
            <w:shd w:val="clear" w:color="auto" w:fill="A8D08D"/>
          </w:tcPr>
          <w:p w14:paraId="27FCE71D"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ASCO. Guidelines, Tools, &amp; Resources. </w:t>
            </w:r>
            <w:hyperlink r:id="rId25" w:history="1">
              <w:r w:rsidRPr="000D474E">
                <w:rPr>
                  <w:rStyle w:val="Hyperlink"/>
                  <w:rFonts w:ascii="Arial" w:hAnsi="Arial" w:cs="Arial"/>
                </w:rPr>
                <w:t>https://www.asco.org/practice-patients/guidelines</w:t>
              </w:r>
            </w:hyperlink>
            <w:r w:rsidRPr="000D474E">
              <w:rPr>
                <w:rFonts w:ascii="Arial" w:hAnsi="Arial" w:cs="Arial"/>
              </w:rPr>
              <w:t>. 2021.</w:t>
            </w:r>
          </w:p>
          <w:p w14:paraId="6FD90B80"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American Society for Radiation Oncology (ASTRO). Clinical Practice Guidelines. </w:t>
            </w:r>
            <w:hyperlink r:id="rId26" w:history="1">
              <w:r w:rsidRPr="000D474E">
                <w:rPr>
                  <w:rStyle w:val="Hyperlink"/>
                  <w:rFonts w:ascii="Arial" w:hAnsi="Arial" w:cs="Arial"/>
                </w:rPr>
                <w:t>https://www.astro.org/Patient-Care-and-Research/Clinical-Practice-Statements/Clinical-Practice-Guidelines</w:t>
              </w:r>
            </w:hyperlink>
            <w:r w:rsidRPr="000D474E">
              <w:rPr>
                <w:rFonts w:ascii="Arial" w:hAnsi="Arial" w:cs="Arial"/>
              </w:rPr>
              <w:t>. 2021.</w:t>
            </w:r>
          </w:p>
          <w:p w14:paraId="448D5ED6"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Gynecologic Oncology Educational Series (GYOEDU). </w:t>
            </w:r>
            <w:hyperlink r:id="rId27" w:history="1">
              <w:r w:rsidRPr="000D474E">
                <w:rPr>
                  <w:rStyle w:val="Hyperlink"/>
                  <w:rFonts w:ascii="Arial" w:hAnsi="Arial" w:cs="Arial"/>
                </w:rPr>
                <w:t>https://www.gyoedu.org/</w:t>
              </w:r>
            </w:hyperlink>
            <w:r w:rsidRPr="000D474E">
              <w:rPr>
                <w:rFonts w:ascii="Arial" w:hAnsi="Arial" w:cs="Arial"/>
              </w:rPr>
              <w:t>. 2021.</w:t>
            </w:r>
          </w:p>
          <w:p w14:paraId="655C4BA7"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28" w:history="1">
              <w:r w:rsidRPr="000D474E">
                <w:rPr>
                  <w:rStyle w:val="Hyperlink"/>
                  <w:rFonts w:ascii="Arial" w:hAnsi="Arial" w:cs="Arial"/>
                </w:rPr>
                <w:t>https://www.nccn.org/guidelines/category_1</w:t>
              </w:r>
            </w:hyperlink>
            <w:r w:rsidRPr="000D474E">
              <w:rPr>
                <w:rFonts w:ascii="Arial" w:hAnsi="Arial" w:cs="Arial"/>
              </w:rPr>
              <w:t>. 2021.</w:t>
            </w:r>
          </w:p>
          <w:p w14:paraId="11F3E8A2" w14:textId="77777777" w:rsidR="000E3749" w:rsidRPr="000D474E" w:rsidRDefault="000E3749" w:rsidP="000E3749">
            <w:pPr>
              <w:numPr>
                <w:ilvl w:val="0"/>
                <w:numId w:val="14"/>
              </w:numPr>
              <w:spacing w:after="0" w:line="240" w:lineRule="auto"/>
              <w:ind w:left="180" w:hanging="180"/>
              <w:rPr>
                <w:rFonts w:ascii="Arial" w:hAnsi="Arial" w:cs="Arial"/>
              </w:rPr>
            </w:pPr>
            <w:r w:rsidRPr="000D474E">
              <w:rPr>
                <w:rFonts w:ascii="Arial" w:hAnsi="Arial" w:cs="Arial"/>
              </w:rPr>
              <w:t xml:space="preserve">SGO. ConnectED. </w:t>
            </w:r>
            <w:hyperlink r:id="rId29" w:history="1">
              <w:r w:rsidRPr="000D474E">
                <w:rPr>
                  <w:rStyle w:val="Hyperlink"/>
                  <w:rFonts w:ascii="Arial" w:hAnsi="Arial" w:cs="Arial"/>
                </w:rPr>
                <w:t>https://connected.sgo.org/</w:t>
              </w:r>
            </w:hyperlink>
            <w:r w:rsidRPr="000D474E">
              <w:rPr>
                <w:rFonts w:ascii="Arial" w:hAnsi="Arial" w:cs="Arial"/>
              </w:rPr>
              <w:t>. 2021.</w:t>
            </w:r>
          </w:p>
          <w:p w14:paraId="55305762" w14:textId="3D30A3D6" w:rsidR="000E3749" w:rsidRPr="000D474E" w:rsidRDefault="000E3749" w:rsidP="000E3749">
            <w:pPr>
              <w:numPr>
                <w:ilvl w:val="0"/>
                <w:numId w:val="14"/>
              </w:numPr>
              <w:spacing w:after="0" w:line="240" w:lineRule="auto"/>
              <w:ind w:left="180" w:hanging="180"/>
              <w:rPr>
                <w:rFonts w:ascii="Arial" w:hAnsi="Arial" w:cs="Arial"/>
              </w:rPr>
            </w:pPr>
            <w:r w:rsidRPr="000D474E">
              <w:rPr>
                <w:rFonts w:ascii="Arial" w:hAnsi="Arial" w:cs="Arial"/>
              </w:rPr>
              <w:t xml:space="preserve">SGO. ConnectED: 2021-2022 SGO Fellows Bootcamp. </w:t>
            </w:r>
            <w:hyperlink r:id="rId30" w:history="1">
              <w:r w:rsidRPr="000D474E">
                <w:rPr>
                  <w:rStyle w:val="Hyperlink"/>
                  <w:rFonts w:ascii="Arial" w:hAnsi="Arial" w:cs="Arial"/>
                </w:rPr>
                <w:t>https://connected.sgo.org/content/2021-2022-sgo-fellows-bootcamp</w:t>
              </w:r>
            </w:hyperlink>
            <w:r w:rsidRPr="000D474E">
              <w:rPr>
                <w:rFonts w:ascii="Arial" w:hAnsi="Arial" w:cs="Arial"/>
              </w:rPr>
              <w:t>. 2021.</w:t>
            </w:r>
          </w:p>
          <w:p w14:paraId="32E5E8EA" w14:textId="77777777" w:rsidR="00160F9C" w:rsidRPr="000D474E" w:rsidRDefault="00375276" w:rsidP="00160F9C">
            <w:pPr>
              <w:numPr>
                <w:ilvl w:val="0"/>
                <w:numId w:val="14"/>
              </w:numPr>
              <w:spacing w:after="0" w:line="240" w:lineRule="auto"/>
              <w:ind w:left="180" w:hanging="180"/>
              <w:rPr>
                <w:rFonts w:ascii="Arial" w:hAnsi="Arial" w:cs="Arial"/>
              </w:rPr>
            </w:pPr>
            <w:r w:rsidRPr="000D474E">
              <w:rPr>
                <w:rFonts w:ascii="Arial" w:hAnsi="Arial" w:cs="Arial"/>
              </w:rPr>
              <w:t>SGO national guidelines</w:t>
            </w:r>
            <w:r w:rsidR="00160F9C" w:rsidRPr="000D474E">
              <w:rPr>
                <w:rFonts w:ascii="Arial" w:hAnsi="Arial" w:cs="Arial"/>
              </w:rPr>
              <w:t xml:space="preserve"> </w:t>
            </w:r>
          </w:p>
          <w:p w14:paraId="0823C445" w14:textId="0693868C" w:rsidR="00EA5DD7"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Textbooks</w:t>
            </w:r>
          </w:p>
        </w:tc>
      </w:tr>
    </w:tbl>
    <w:p w14:paraId="279FF406" w14:textId="43B106A8" w:rsidR="00EA5DD7" w:rsidRDefault="00EA5DD7" w:rsidP="00A253AF">
      <w:pPr>
        <w:spacing w:after="0" w:line="240" w:lineRule="auto"/>
        <w:rPr>
          <w:rFonts w:ascii="Arial" w:eastAsia="Arial" w:hAnsi="Arial" w:cs="Arial"/>
        </w:rPr>
      </w:pPr>
    </w:p>
    <w:p w14:paraId="2F185708" w14:textId="3A27F13E" w:rsidR="00EA5DD7" w:rsidRDefault="005B6263" w:rsidP="00724B2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1B9586D6" w14:textId="77777777" w:rsidTr="21C07DBE">
        <w:trPr>
          <w:trHeight w:val="769"/>
        </w:trPr>
        <w:tc>
          <w:tcPr>
            <w:tcW w:w="14125" w:type="dxa"/>
            <w:gridSpan w:val="2"/>
            <w:shd w:val="clear" w:color="auto" w:fill="9CC3E5"/>
          </w:tcPr>
          <w:p w14:paraId="6E0643EA" w14:textId="745DBCE1" w:rsidR="00EA5DD7" w:rsidRPr="000D474E" w:rsidRDefault="00EA5DD7" w:rsidP="00A253AF">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83803269"/>
            <w:r w:rsidRPr="000D474E">
              <w:rPr>
                <w:rFonts w:ascii="Arial" w:eastAsia="Arial" w:hAnsi="Arial" w:cs="Arial"/>
                <w:b/>
              </w:rPr>
              <w:lastRenderedPageBreak/>
              <w:t>Medical Knowledge 5</w:t>
            </w:r>
            <w:r w:rsidR="006A2FDF" w:rsidRPr="000D474E">
              <w:rPr>
                <w:rFonts w:ascii="Arial" w:eastAsia="Arial" w:hAnsi="Arial" w:cs="Arial"/>
                <w:b/>
              </w:rPr>
              <w:t>:</w:t>
            </w:r>
            <w:r w:rsidR="0071574F" w:rsidRPr="000D474E">
              <w:rPr>
                <w:rFonts w:ascii="Arial" w:hAnsi="Arial" w:cs="Arial"/>
              </w:rPr>
              <w:t xml:space="preserve"> </w:t>
            </w:r>
            <w:r w:rsidR="0071574F" w:rsidRPr="000D474E">
              <w:rPr>
                <w:rFonts w:ascii="Arial" w:eastAsia="Arial" w:hAnsi="Arial" w:cs="Arial"/>
                <w:b/>
              </w:rPr>
              <w:t>Chemotherapy and Targeted Therapeutics</w:t>
            </w:r>
          </w:p>
          <w:bookmarkEnd w:id="11"/>
          <w:p w14:paraId="01685BC7" w14:textId="2B80DCC8" w:rsidR="00EA5DD7" w:rsidRPr="000D474E" w:rsidRDefault="587744F9" w:rsidP="00D37457">
            <w:pPr>
              <w:spacing w:after="0" w:line="240" w:lineRule="auto"/>
              <w:ind w:left="187"/>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w:t>
            </w:r>
            <w:r w:rsidR="00585214" w:rsidRPr="000D474E">
              <w:rPr>
                <w:rFonts w:ascii="Arial" w:eastAsia="Arial" w:hAnsi="Arial" w:cs="Arial"/>
              </w:rPr>
              <w:t xml:space="preserve">To have </w:t>
            </w:r>
            <w:r w:rsidRPr="000D474E">
              <w:rPr>
                <w:rFonts w:ascii="Arial" w:eastAsia="Arial" w:hAnsi="Arial" w:cs="Arial"/>
              </w:rPr>
              <w:t>the knowledge and clinical experience necessary to integrate chemotherapy in to the care of patients with gynecologic cancer</w:t>
            </w:r>
          </w:p>
        </w:tc>
      </w:tr>
      <w:tr w:rsidR="00D865CE" w:rsidRPr="000D474E" w14:paraId="32F901EC" w14:textId="77777777" w:rsidTr="21C07DBE">
        <w:tc>
          <w:tcPr>
            <w:tcW w:w="4950" w:type="dxa"/>
            <w:shd w:val="clear" w:color="auto" w:fill="FABF8F" w:themeFill="accent6" w:themeFillTint="99"/>
          </w:tcPr>
          <w:p w14:paraId="5262734B" w14:textId="77777777" w:rsidR="00EA5DD7" w:rsidRPr="000D474E" w:rsidRDefault="00EA5DD7" w:rsidP="00A253AF">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25EDE864" w14:textId="77777777" w:rsidR="00EA5DD7" w:rsidRPr="000D474E" w:rsidRDefault="00EA5DD7" w:rsidP="00A253AF">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18DC12B2" w14:textId="77777777" w:rsidTr="00FA43A2">
        <w:tc>
          <w:tcPr>
            <w:tcW w:w="4950" w:type="dxa"/>
            <w:tcBorders>
              <w:top w:val="single" w:sz="4" w:space="0" w:color="000000"/>
              <w:bottom w:val="single" w:sz="4" w:space="0" w:color="000000"/>
            </w:tcBorders>
            <w:shd w:val="clear" w:color="auto" w:fill="C9C9C9"/>
          </w:tcPr>
          <w:p w14:paraId="3A160ADB" w14:textId="2D8C6938" w:rsidR="00EA5DD7" w:rsidRPr="000D474E" w:rsidRDefault="00EA5DD7" w:rsidP="00A253AF">
            <w:pPr>
              <w:spacing w:after="0" w:line="240" w:lineRule="auto"/>
              <w:rPr>
                <w:rFonts w:ascii="Arial" w:hAnsi="Arial" w:cs="Arial"/>
                <w:i/>
                <w:iCs/>
                <w:color w:val="000000"/>
              </w:rPr>
            </w:pPr>
            <w:r w:rsidRPr="000D474E">
              <w:rPr>
                <w:rFonts w:ascii="Arial" w:eastAsia="Arial" w:hAnsi="Arial" w:cs="Arial"/>
                <w:b/>
              </w:rPr>
              <w:t>Level 1</w:t>
            </w:r>
            <w:r w:rsidRPr="000D474E">
              <w:rPr>
                <w:rFonts w:ascii="Arial" w:eastAsia="Arial" w:hAnsi="Arial" w:cs="Arial"/>
              </w:rPr>
              <w:t xml:space="preserve"> </w:t>
            </w:r>
            <w:r w:rsidR="00AF0427" w:rsidRPr="000D474E">
              <w:rPr>
                <w:rFonts w:ascii="Arial" w:eastAsia="Arial" w:hAnsi="Arial" w:cs="Arial"/>
                <w:i/>
                <w:iCs/>
              </w:rPr>
              <w:t>Demonstrates knowledge of commonly used systemic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361339" w14:textId="77777777"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Knows that carboplatin and paclitaxel is first line therapy for ovarian cancer</w:t>
            </w:r>
          </w:p>
          <w:p w14:paraId="7AAB4DFE" w14:textId="31DBCC36"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Knows that cisplatin is used as a radiation sensitizer in cervical cancer</w:t>
            </w:r>
          </w:p>
        </w:tc>
      </w:tr>
      <w:tr w:rsidR="008F4480" w:rsidRPr="000D474E" w14:paraId="05E83C18" w14:textId="77777777" w:rsidTr="00FA43A2">
        <w:tc>
          <w:tcPr>
            <w:tcW w:w="4950" w:type="dxa"/>
            <w:tcBorders>
              <w:top w:val="single" w:sz="4" w:space="0" w:color="000000"/>
              <w:bottom w:val="single" w:sz="4" w:space="0" w:color="000000"/>
            </w:tcBorders>
            <w:shd w:val="clear" w:color="auto" w:fill="C9C9C9"/>
          </w:tcPr>
          <w:p w14:paraId="3D77AFF5" w14:textId="7CE0823C" w:rsidR="00EA5DD7" w:rsidRPr="000D474E" w:rsidRDefault="00EA5DD7" w:rsidP="00A253AF">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741BE6" w:rsidRPr="000D474E">
              <w:rPr>
                <w:rFonts w:ascii="Arial" w:hAnsi="Arial" w:cs="Arial"/>
                <w:i/>
                <w:iCs/>
              </w:rPr>
              <w:t>Discusses</w:t>
            </w:r>
            <w:r w:rsidR="00556EDF" w:rsidRPr="000D474E">
              <w:rPr>
                <w:rFonts w:ascii="Arial" w:hAnsi="Arial" w:cs="Arial"/>
                <w:i/>
                <w:iCs/>
              </w:rPr>
              <w:t xml:space="preserve"> therapeutic options</w:t>
            </w:r>
            <w:r w:rsidR="00D946F0" w:rsidRPr="000D474E">
              <w:rPr>
                <w:rFonts w:ascii="Arial" w:hAnsi="Arial" w:cs="Arial"/>
                <w:i/>
                <w:iCs/>
              </w:rPr>
              <w:t>, mechanism of actions,</w:t>
            </w:r>
            <w:r w:rsidR="00556EDF" w:rsidRPr="000D474E">
              <w:rPr>
                <w:rFonts w:ascii="Arial" w:hAnsi="Arial" w:cs="Arial"/>
                <w:i/>
                <w:iCs/>
              </w:rPr>
              <w:t xml:space="preserve"> and common </w:t>
            </w:r>
            <w:r w:rsidR="00D946F0" w:rsidRPr="000D474E">
              <w:rPr>
                <w:rFonts w:ascii="Arial" w:hAnsi="Arial" w:cs="Arial"/>
                <w:i/>
                <w:iCs/>
              </w:rPr>
              <w:t xml:space="preserve">toxicities of common </w:t>
            </w:r>
            <w:r w:rsidR="00556EDF" w:rsidRPr="000D474E">
              <w:rPr>
                <w:rFonts w:ascii="Arial" w:hAnsi="Arial" w:cs="Arial"/>
                <w:i/>
                <w:iCs/>
              </w:rPr>
              <w:t>systemic therapy based on literature</w:t>
            </w:r>
            <w:r w:rsidR="00556EDF" w:rsidRPr="000D474E">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D2AC17" w14:textId="0D891B26"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 xml:space="preserve">Understands dose limitations and cardiac toxicity </w:t>
            </w:r>
          </w:p>
          <w:p w14:paraId="33A617B5" w14:textId="32F5D3FF"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Understands the effects of cisplatin on renal function, and the specific dosing of carboplatin (Calvert formula)</w:t>
            </w:r>
          </w:p>
        </w:tc>
      </w:tr>
      <w:tr w:rsidR="008F4480" w:rsidRPr="000D474E" w14:paraId="14976D22" w14:textId="77777777" w:rsidTr="00FA43A2">
        <w:tc>
          <w:tcPr>
            <w:tcW w:w="4950" w:type="dxa"/>
            <w:tcBorders>
              <w:top w:val="single" w:sz="4" w:space="0" w:color="000000"/>
              <w:bottom w:val="single" w:sz="4" w:space="0" w:color="000000"/>
            </w:tcBorders>
            <w:shd w:val="clear" w:color="auto" w:fill="C9C9C9"/>
          </w:tcPr>
          <w:p w14:paraId="3929EDF9" w14:textId="5F78FD7D" w:rsidR="00EA5DD7" w:rsidRPr="000D474E" w:rsidRDefault="00EA5DD7" w:rsidP="00A253AF">
            <w:pPr>
              <w:spacing w:after="0" w:line="240" w:lineRule="auto"/>
              <w:rPr>
                <w:rFonts w:ascii="Arial" w:hAnsi="Arial" w:cs="Arial"/>
                <w:i/>
                <w:iCs/>
                <w:color w:val="000000"/>
              </w:rPr>
            </w:pPr>
            <w:r w:rsidRPr="000D474E">
              <w:rPr>
                <w:rFonts w:ascii="Arial" w:hAnsi="Arial" w:cs="Arial"/>
                <w:b/>
              </w:rPr>
              <w:t>Level 3</w:t>
            </w:r>
            <w:r w:rsidRPr="000D474E">
              <w:rPr>
                <w:rFonts w:ascii="Arial" w:hAnsi="Arial" w:cs="Arial"/>
              </w:rPr>
              <w:t xml:space="preserve"> </w:t>
            </w:r>
            <w:r w:rsidR="000D24C5" w:rsidRPr="000D474E">
              <w:rPr>
                <w:rFonts w:ascii="Arial" w:hAnsi="Arial" w:cs="Arial"/>
                <w:i/>
                <w:iCs/>
              </w:rPr>
              <w:t xml:space="preserve">Demonstrates comprehensive knowledge of systemic therapy options based on literature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A6E251" w14:textId="1F40330F" w:rsidR="00724B2B" w:rsidRPr="000D474E" w:rsidRDefault="00BA4BDF" w:rsidP="00724B2B">
            <w:pPr>
              <w:numPr>
                <w:ilvl w:val="0"/>
                <w:numId w:val="14"/>
              </w:numPr>
              <w:spacing w:after="0" w:line="240" w:lineRule="auto"/>
              <w:ind w:left="180" w:hanging="180"/>
              <w:rPr>
                <w:rFonts w:ascii="Arial" w:hAnsi="Arial" w:cs="Arial"/>
              </w:rPr>
            </w:pPr>
            <w:r w:rsidRPr="000D474E">
              <w:rPr>
                <w:rFonts w:ascii="Arial" w:hAnsi="Arial" w:cs="Arial"/>
              </w:rPr>
              <w:t>D</w:t>
            </w:r>
            <w:r w:rsidR="587744F9" w:rsidRPr="000D474E">
              <w:rPr>
                <w:rFonts w:ascii="Arial" w:hAnsi="Arial" w:cs="Arial"/>
              </w:rPr>
              <w:t>iscuss</w:t>
            </w:r>
            <w:r w:rsidRPr="000D474E">
              <w:rPr>
                <w:rFonts w:ascii="Arial" w:hAnsi="Arial" w:cs="Arial"/>
              </w:rPr>
              <w:t>es</w:t>
            </w:r>
            <w:r w:rsidR="587744F9" w:rsidRPr="000D474E">
              <w:rPr>
                <w:rFonts w:ascii="Arial" w:hAnsi="Arial" w:cs="Arial"/>
              </w:rPr>
              <w:t xml:space="preserve"> </w:t>
            </w:r>
            <w:r w:rsidR="00353769" w:rsidRPr="000D474E">
              <w:rPr>
                <w:rFonts w:ascii="Arial" w:hAnsi="Arial" w:cs="Arial"/>
              </w:rPr>
              <w:t>third</w:t>
            </w:r>
            <w:r w:rsidR="00EC1223" w:rsidRPr="000D474E">
              <w:rPr>
                <w:rFonts w:ascii="Arial" w:hAnsi="Arial" w:cs="Arial"/>
              </w:rPr>
              <w:t>-</w:t>
            </w:r>
            <w:r w:rsidR="587744F9" w:rsidRPr="000D474E">
              <w:rPr>
                <w:rFonts w:ascii="Arial" w:hAnsi="Arial" w:cs="Arial"/>
              </w:rPr>
              <w:t>line treatment options for an ovarian cancer patient</w:t>
            </w:r>
          </w:p>
          <w:p w14:paraId="1BD84CEE" w14:textId="77777777" w:rsidR="00724B2B" w:rsidRPr="000D474E" w:rsidRDefault="00BA4BDF" w:rsidP="00724B2B">
            <w:pPr>
              <w:numPr>
                <w:ilvl w:val="0"/>
                <w:numId w:val="14"/>
              </w:numPr>
              <w:spacing w:after="0" w:line="240" w:lineRule="auto"/>
              <w:ind w:left="180" w:hanging="180"/>
              <w:rPr>
                <w:rFonts w:ascii="Arial" w:hAnsi="Arial" w:cs="Arial"/>
              </w:rPr>
            </w:pPr>
            <w:r w:rsidRPr="000D474E">
              <w:rPr>
                <w:rFonts w:ascii="Arial" w:hAnsi="Arial" w:cs="Arial"/>
              </w:rPr>
              <w:t xml:space="preserve">Discusses </w:t>
            </w:r>
            <w:r w:rsidR="587744F9" w:rsidRPr="000D474E">
              <w:rPr>
                <w:rFonts w:ascii="Arial" w:hAnsi="Arial" w:cs="Arial"/>
              </w:rPr>
              <w:t>treatment options for recurrent endometrial cancer, including hormonal options</w:t>
            </w:r>
          </w:p>
          <w:p w14:paraId="189B3044" w14:textId="70D44E9A" w:rsidR="00EA5DD7" w:rsidRPr="000D474E" w:rsidRDefault="00BA4BDF" w:rsidP="00724B2B">
            <w:pPr>
              <w:numPr>
                <w:ilvl w:val="0"/>
                <w:numId w:val="14"/>
              </w:numPr>
              <w:spacing w:after="0" w:line="240" w:lineRule="auto"/>
              <w:ind w:left="180" w:hanging="180"/>
              <w:rPr>
                <w:rFonts w:ascii="Arial" w:hAnsi="Arial" w:cs="Arial"/>
              </w:rPr>
            </w:pPr>
            <w:r w:rsidRPr="000D474E">
              <w:rPr>
                <w:rFonts w:ascii="Arial" w:hAnsi="Arial" w:cs="Arial"/>
              </w:rPr>
              <w:t xml:space="preserve">Discusses </w:t>
            </w:r>
            <w:r w:rsidR="587744F9" w:rsidRPr="000D474E">
              <w:rPr>
                <w:rFonts w:ascii="Arial" w:hAnsi="Arial" w:cs="Arial"/>
              </w:rPr>
              <w:t xml:space="preserve">the role of </w:t>
            </w:r>
            <w:r w:rsidR="00994602" w:rsidRPr="000D474E">
              <w:rPr>
                <w:rFonts w:ascii="Arial" w:hAnsi="Arial" w:cs="Arial"/>
              </w:rPr>
              <w:t>bev</w:t>
            </w:r>
            <w:r w:rsidR="00CB03EF" w:rsidRPr="000D474E">
              <w:rPr>
                <w:rFonts w:ascii="Arial" w:hAnsi="Arial" w:cs="Arial"/>
              </w:rPr>
              <w:t>acizumab</w:t>
            </w:r>
            <w:r w:rsidR="587744F9" w:rsidRPr="000D474E">
              <w:rPr>
                <w:rFonts w:ascii="Arial" w:hAnsi="Arial" w:cs="Arial"/>
              </w:rPr>
              <w:t xml:space="preserve"> therapies in recurrent cervical cancer</w:t>
            </w:r>
          </w:p>
        </w:tc>
      </w:tr>
      <w:tr w:rsidR="008F4480" w:rsidRPr="000D474E" w14:paraId="5EB6B020" w14:textId="77777777" w:rsidTr="00FA43A2">
        <w:tc>
          <w:tcPr>
            <w:tcW w:w="4950" w:type="dxa"/>
            <w:tcBorders>
              <w:top w:val="single" w:sz="4" w:space="0" w:color="000000"/>
              <w:bottom w:val="single" w:sz="4" w:space="0" w:color="000000"/>
            </w:tcBorders>
            <w:shd w:val="clear" w:color="auto" w:fill="C9C9C9"/>
          </w:tcPr>
          <w:p w14:paraId="5FB55895" w14:textId="43F186E7" w:rsidR="00EA5DD7" w:rsidRPr="000D474E" w:rsidRDefault="00EA5DD7" w:rsidP="00A253AF">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860007" w:rsidRPr="000D474E">
              <w:rPr>
                <w:rFonts w:ascii="Arial" w:hAnsi="Arial" w:cs="Arial"/>
                <w:i/>
                <w:iCs/>
              </w:rPr>
              <w:t>Applies knowledge of systemic therapeutic agents to individualize management</w:t>
            </w:r>
            <w:r w:rsidR="00860007" w:rsidRPr="000D474E">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C731D6" w14:textId="7CF381F0"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hAnsi="Arial" w:cs="Arial"/>
              </w:rPr>
              <w:t>Understands the replacement of paclitaxel for upfront therapy in a patient with baseline neuropathy</w:t>
            </w:r>
          </w:p>
          <w:p w14:paraId="643E7645" w14:textId="77777777" w:rsidR="00EA5DD7" w:rsidRDefault="00BA4BDF" w:rsidP="00A53974">
            <w:pPr>
              <w:numPr>
                <w:ilvl w:val="0"/>
                <w:numId w:val="14"/>
              </w:numPr>
              <w:spacing w:after="0" w:line="240" w:lineRule="auto"/>
              <w:ind w:left="180" w:hanging="180"/>
              <w:rPr>
                <w:rFonts w:ascii="Arial" w:hAnsi="Arial" w:cs="Arial"/>
              </w:rPr>
            </w:pPr>
            <w:r w:rsidRPr="000D474E">
              <w:rPr>
                <w:rFonts w:ascii="Arial" w:hAnsi="Arial" w:cs="Arial"/>
              </w:rPr>
              <w:t xml:space="preserve">Discusses </w:t>
            </w:r>
            <w:r w:rsidR="587744F9" w:rsidRPr="000D474E">
              <w:rPr>
                <w:rFonts w:ascii="Arial" w:hAnsi="Arial" w:cs="Arial"/>
              </w:rPr>
              <w:t xml:space="preserve">the </w:t>
            </w:r>
            <w:r w:rsidR="00DB3F5E" w:rsidRPr="000D474E">
              <w:rPr>
                <w:rFonts w:ascii="Arial" w:hAnsi="Arial" w:cs="Arial"/>
              </w:rPr>
              <w:t>risks and benefits of</w:t>
            </w:r>
            <w:r w:rsidR="587744F9" w:rsidRPr="000D474E">
              <w:rPr>
                <w:rFonts w:ascii="Arial" w:hAnsi="Arial" w:cs="Arial"/>
              </w:rPr>
              <w:t xml:space="preserve"> bleomycin </w:t>
            </w:r>
            <w:r w:rsidR="00DB3F5E" w:rsidRPr="000D474E">
              <w:rPr>
                <w:rFonts w:ascii="Arial" w:hAnsi="Arial" w:cs="Arial"/>
              </w:rPr>
              <w:t>treatment</w:t>
            </w:r>
            <w:r w:rsidR="587744F9" w:rsidRPr="000D474E">
              <w:rPr>
                <w:rFonts w:ascii="Arial" w:hAnsi="Arial" w:cs="Arial"/>
              </w:rPr>
              <w:t xml:space="preserve"> in a patient with advanced germ cell tumor</w:t>
            </w:r>
          </w:p>
          <w:p w14:paraId="4B142405" w14:textId="500EFDD2" w:rsidR="00497294" w:rsidRPr="000D474E" w:rsidRDefault="00F53329" w:rsidP="00A53974">
            <w:pPr>
              <w:numPr>
                <w:ilvl w:val="0"/>
                <w:numId w:val="14"/>
              </w:numPr>
              <w:spacing w:after="0" w:line="240" w:lineRule="auto"/>
              <w:ind w:left="180" w:hanging="180"/>
              <w:rPr>
                <w:rFonts w:ascii="Arial" w:hAnsi="Arial" w:cs="Arial"/>
              </w:rPr>
            </w:pPr>
            <w:r>
              <w:rPr>
                <w:rFonts w:ascii="Arial" w:hAnsi="Arial" w:cs="Arial"/>
              </w:rPr>
              <w:t xml:space="preserve">Discusses third-line treatment options in a patient with </w:t>
            </w:r>
            <w:r w:rsidR="00450459">
              <w:rPr>
                <w:rFonts w:ascii="Arial" w:hAnsi="Arial" w:cs="Arial"/>
              </w:rPr>
              <w:t>comorbidities</w:t>
            </w:r>
          </w:p>
        </w:tc>
      </w:tr>
      <w:tr w:rsidR="008F4480" w:rsidRPr="000D474E" w14:paraId="17127009" w14:textId="77777777" w:rsidTr="00FA43A2">
        <w:tc>
          <w:tcPr>
            <w:tcW w:w="4950" w:type="dxa"/>
            <w:tcBorders>
              <w:top w:val="single" w:sz="4" w:space="0" w:color="000000"/>
              <w:bottom w:val="single" w:sz="4" w:space="0" w:color="000000"/>
            </w:tcBorders>
            <w:shd w:val="clear" w:color="auto" w:fill="C9C9C9"/>
          </w:tcPr>
          <w:p w14:paraId="218FB370" w14:textId="33E6B633" w:rsidR="00EA5DD7" w:rsidRPr="000D474E" w:rsidRDefault="00EA5DD7" w:rsidP="00A253AF">
            <w:pPr>
              <w:spacing w:after="0" w:line="240" w:lineRule="auto"/>
              <w:rPr>
                <w:rFonts w:ascii="Arial" w:eastAsia="Arial" w:hAnsi="Arial" w:cs="Arial"/>
                <w:i/>
                <w:iCs/>
              </w:rPr>
            </w:pPr>
            <w:r w:rsidRPr="000D474E">
              <w:rPr>
                <w:rFonts w:ascii="Arial" w:hAnsi="Arial" w:cs="Arial"/>
                <w:b/>
              </w:rPr>
              <w:t>Level 5</w:t>
            </w:r>
            <w:r w:rsidRPr="000D474E">
              <w:rPr>
                <w:rFonts w:ascii="Arial" w:hAnsi="Arial" w:cs="Arial"/>
              </w:rPr>
              <w:t xml:space="preserve"> </w:t>
            </w:r>
            <w:r w:rsidR="00170688" w:rsidRPr="000D474E">
              <w:rPr>
                <w:rFonts w:ascii="Arial" w:hAnsi="Arial" w:cs="Arial"/>
                <w:i/>
                <w:iCs/>
              </w:rPr>
              <w:t>Explores emerging therapies and extrapolates to rare or complex clinical scenarios</w:t>
            </w:r>
          </w:p>
          <w:p w14:paraId="20E3942D" w14:textId="77777777" w:rsidR="00EA5DD7" w:rsidRPr="000D474E" w:rsidRDefault="00EA5DD7" w:rsidP="00A253A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01FB9" w14:textId="24CCDCEF"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hAnsi="Arial" w:cs="Arial"/>
              </w:rPr>
              <w:t>Contribute</w:t>
            </w:r>
            <w:r w:rsidR="00EA71A2" w:rsidRPr="000D474E">
              <w:rPr>
                <w:rFonts w:ascii="Arial" w:hAnsi="Arial" w:cs="Arial"/>
              </w:rPr>
              <w:t>s</w:t>
            </w:r>
            <w:r w:rsidRPr="000D474E">
              <w:rPr>
                <w:rFonts w:ascii="Arial" w:hAnsi="Arial" w:cs="Arial"/>
              </w:rPr>
              <w:t xml:space="preserve"> to the design of a trial to </w:t>
            </w:r>
            <w:r w:rsidR="00EC1223" w:rsidRPr="000D474E">
              <w:rPr>
                <w:rFonts w:ascii="Arial" w:hAnsi="Arial" w:cs="Arial"/>
              </w:rPr>
              <w:t xml:space="preserve">use </w:t>
            </w:r>
            <w:r w:rsidRPr="000D474E">
              <w:rPr>
                <w:rFonts w:ascii="Arial" w:hAnsi="Arial" w:cs="Arial"/>
              </w:rPr>
              <w:t>a therapy found to be helpful in testicular cancer for women with germ cell tumor</w:t>
            </w:r>
          </w:p>
          <w:p w14:paraId="55B83692" w14:textId="62448354" w:rsidR="004673E8" w:rsidRPr="000D474E" w:rsidRDefault="004673E8" w:rsidP="00A53974">
            <w:pPr>
              <w:numPr>
                <w:ilvl w:val="0"/>
                <w:numId w:val="14"/>
              </w:numPr>
              <w:spacing w:after="0" w:line="240" w:lineRule="auto"/>
              <w:ind w:left="180" w:hanging="180"/>
              <w:rPr>
                <w:rFonts w:ascii="Arial" w:hAnsi="Arial" w:cs="Arial"/>
              </w:rPr>
            </w:pPr>
            <w:r w:rsidRPr="000D474E">
              <w:rPr>
                <w:rFonts w:ascii="Arial" w:hAnsi="Arial" w:cs="Arial"/>
              </w:rPr>
              <w:t>Extrapolates management of breast cancer to low</w:t>
            </w:r>
            <w:r w:rsidR="00EC1223" w:rsidRPr="000D474E">
              <w:rPr>
                <w:rFonts w:ascii="Arial" w:hAnsi="Arial" w:cs="Arial"/>
              </w:rPr>
              <w:t>-</w:t>
            </w:r>
            <w:r w:rsidRPr="000D474E">
              <w:rPr>
                <w:rFonts w:ascii="Arial" w:hAnsi="Arial" w:cs="Arial"/>
              </w:rPr>
              <w:t xml:space="preserve">grade ovarian cancer </w:t>
            </w:r>
            <w:r w:rsidR="00776F42" w:rsidRPr="000D474E">
              <w:rPr>
                <w:rFonts w:ascii="Arial" w:hAnsi="Arial" w:cs="Arial"/>
              </w:rPr>
              <w:t>such as</w:t>
            </w:r>
            <w:r w:rsidRPr="000D474E">
              <w:rPr>
                <w:rFonts w:ascii="Arial" w:hAnsi="Arial" w:cs="Arial"/>
              </w:rPr>
              <w:t xml:space="preserve"> use of </w:t>
            </w:r>
            <w:r w:rsidR="000210A7" w:rsidRPr="000D474E">
              <w:rPr>
                <w:rFonts w:ascii="Arial" w:hAnsi="Arial" w:cs="Arial"/>
              </w:rPr>
              <w:t>ribocic</w:t>
            </w:r>
            <w:r w:rsidR="00437A70" w:rsidRPr="000D474E">
              <w:rPr>
                <w:rFonts w:ascii="Arial" w:hAnsi="Arial" w:cs="Arial"/>
              </w:rPr>
              <w:t>lib</w:t>
            </w:r>
          </w:p>
        </w:tc>
      </w:tr>
      <w:tr w:rsidR="00D865CE" w:rsidRPr="000D474E" w14:paraId="67888EA6" w14:textId="77777777" w:rsidTr="21C07DBE">
        <w:tc>
          <w:tcPr>
            <w:tcW w:w="4950" w:type="dxa"/>
            <w:shd w:val="clear" w:color="auto" w:fill="FFD965"/>
          </w:tcPr>
          <w:p w14:paraId="3960B973" w14:textId="77777777" w:rsidR="00EA5DD7" w:rsidRPr="000D474E" w:rsidRDefault="00EA5DD7" w:rsidP="00A253AF">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18E1770C" w14:textId="77777777"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hAnsi="Arial" w:cs="Arial"/>
              </w:rPr>
              <w:t>Case-based analysis</w:t>
            </w:r>
          </w:p>
          <w:p w14:paraId="755D1D17" w14:textId="77777777"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hAnsi="Arial" w:cs="Arial"/>
              </w:rPr>
              <w:t>Chart review</w:t>
            </w:r>
          </w:p>
          <w:p w14:paraId="57301DC0" w14:textId="77777777" w:rsidR="00A53974" w:rsidRPr="000D474E" w:rsidRDefault="00F52066" w:rsidP="00A53974">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4EB742C0" w14:textId="5EAE1387" w:rsidR="00EA5DD7" w:rsidRPr="000D474E" w:rsidRDefault="587744F9" w:rsidP="00A53974">
            <w:pPr>
              <w:numPr>
                <w:ilvl w:val="0"/>
                <w:numId w:val="14"/>
              </w:numPr>
              <w:spacing w:after="0" w:line="240" w:lineRule="auto"/>
              <w:ind w:left="180" w:hanging="180"/>
              <w:rPr>
                <w:rFonts w:ascii="Arial" w:hAnsi="Arial" w:cs="Arial"/>
              </w:rPr>
            </w:pPr>
            <w:r w:rsidRPr="000D474E">
              <w:rPr>
                <w:rFonts w:ascii="Arial" w:hAnsi="Arial" w:cs="Arial"/>
              </w:rPr>
              <w:t>Tumor board assessment</w:t>
            </w:r>
          </w:p>
        </w:tc>
      </w:tr>
      <w:tr w:rsidR="00D865CE" w:rsidRPr="000D474E" w14:paraId="5DC57605" w14:textId="77777777" w:rsidTr="21C07DBE">
        <w:tc>
          <w:tcPr>
            <w:tcW w:w="4950" w:type="dxa"/>
            <w:shd w:val="clear" w:color="auto" w:fill="8DB3E2" w:themeFill="text2" w:themeFillTint="66"/>
          </w:tcPr>
          <w:p w14:paraId="7CD55A68" w14:textId="77777777" w:rsidR="00EA5DD7" w:rsidRPr="000D474E" w:rsidRDefault="00EA5DD7" w:rsidP="00A253AF">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1FFA3B66" w14:textId="47D6F79C" w:rsidR="00EA5DD7" w:rsidRPr="000D474E" w:rsidRDefault="00EA5DD7" w:rsidP="00A53974">
            <w:pPr>
              <w:numPr>
                <w:ilvl w:val="0"/>
                <w:numId w:val="14"/>
              </w:numPr>
              <w:spacing w:after="0" w:line="240" w:lineRule="auto"/>
              <w:ind w:left="180" w:hanging="180"/>
              <w:rPr>
                <w:rFonts w:ascii="Arial" w:hAnsi="Arial" w:cs="Arial"/>
              </w:rPr>
            </w:pPr>
          </w:p>
        </w:tc>
      </w:tr>
      <w:tr w:rsidR="00D865CE" w:rsidRPr="000D474E" w14:paraId="35DE71B8" w14:textId="77777777" w:rsidTr="21C07DBE">
        <w:trPr>
          <w:trHeight w:val="80"/>
        </w:trPr>
        <w:tc>
          <w:tcPr>
            <w:tcW w:w="4950" w:type="dxa"/>
            <w:shd w:val="clear" w:color="auto" w:fill="A8D08D"/>
          </w:tcPr>
          <w:p w14:paraId="7B4D7FF8" w14:textId="77777777" w:rsidR="00EA5DD7" w:rsidRPr="000D474E" w:rsidRDefault="00EA5DD7" w:rsidP="00A253AF">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15D64526"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ASCO. Guidelines, Tools, &amp; Resources. </w:t>
            </w:r>
            <w:hyperlink r:id="rId31" w:history="1">
              <w:r w:rsidRPr="000D474E">
                <w:rPr>
                  <w:rStyle w:val="Hyperlink"/>
                  <w:rFonts w:ascii="Arial" w:hAnsi="Arial" w:cs="Arial"/>
                </w:rPr>
                <w:t>https://www.asco.org/practice-patients/guidelines</w:t>
              </w:r>
            </w:hyperlink>
            <w:r w:rsidRPr="000D474E">
              <w:rPr>
                <w:rFonts w:ascii="Arial" w:hAnsi="Arial" w:cs="Arial"/>
              </w:rPr>
              <w:t>. 2021.</w:t>
            </w:r>
          </w:p>
          <w:p w14:paraId="1309B734"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Gynecologic Oncology Educational Series (GYOEDU). </w:t>
            </w:r>
            <w:hyperlink r:id="rId32" w:history="1">
              <w:r w:rsidRPr="000D474E">
                <w:rPr>
                  <w:rStyle w:val="Hyperlink"/>
                  <w:rFonts w:ascii="Arial" w:hAnsi="Arial" w:cs="Arial"/>
                </w:rPr>
                <w:t>https://www.gyoedu.org/</w:t>
              </w:r>
            </w:hyperlink>
            <w:r w:rsidRPr="000D474E">
              <w:rPr>
                <w:rFonts w:ascii="Arial" w:hAnsi="Arial" w:cs="Arial"/>
              </w:rPr>
              <w:t>. 2021.</w:t>
            </w:r>
          </w:p>
          <w:p w14:paraId="4136CABE" w14:textId="2F74B9CB"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eastAsia="Arial" w:hAnsi="Arial" w:cs="Arial"/>
              </w:rPr>
              <w:t xml:space="preserve">Gynecologic Oncology </w:t>
            </w:r>
            <w:r w:rsidRPr="000D474E">
              <w:rPr>
                <w:rFonts w:ascii="Arial" w:hAnsi="Arial" w:cs="Arial"/>
              </w:rPr>
              <w:t>textbooks</w:t>
            </w:r>
          </w:p>
          <w:p w14:paraId="30BF27D0"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33" w:history="1">
              <w:r w:rsidRPr="000D474E">
                <w:rPr>
                  <w:rStyle w:val="Hyperlink"/>
                  <w:rFonts w:ascii="Arial" w:hAnsi="Arial" w:cs="Arial"/>
                </w:rPr>
                <w:t>https://www.nccn.org/guidelines/category_1</w:t>
              </w:r>
            </w:hyperlink>
            <w:r w:rsidRPr="000D474E">
              <w:rPr>
                <w:rFonts w:ascii="Arial" w:hAnsi="Arial" w:cs="Arial"/>
              </w:rPr>
              <w:t>. 2021.</w:t>
            </w:r>
          </w:p>
          <w:p w14:paraId="65D7E7A4" w14:textId="77777777" w:rsidR="000E3749" w:rsidRPr="000D474E" w:rsidRDefault="000E3749" w:rsidP="000E3749">
            <w:pPr>
              <w:numPr>
                <w:ilvl w:val="0"/>
                <w:numId w:val="14"/>
              </w:numPr>
              <w:spacing w:after="0" w:line="240" w:lineRule="auto"/>
              <w:ind w:left="180" w:hanging="180"/>
              <w:rPr>
                <w:rFonts w:ascii="Arial" w:hAnsi="Arial" w:cs="Arial"/>
              </w:rPr>
            </w:pPr>
            <w:r w:rsidRPr="000D474E">
              <w:rPr>
                <w:rFonts w:ascii="Arial" w:hAnsi="Arial" w:cs="Arial"/>
              </w:rPr>
              <w:t xml:space="preserve">SGO. ConnectED. </w:t>
            </w:r>
            <w:hyperlink r:id="rId34" w:history="1">
              <w:r w:rsidRPr="000D474E">
                <w:rPr>
                  <w:rStyle w:val="Hyperlink"/>
                  <w:rFonts w:ascii="Arial" w:hAnsi="Arial" w:cs="Arial"/>
                </w:rPr>
                <w:t>https://connected.sgo.org/</w:t>
              </w:r>
            </w:hyperlink>
            <w:r w:rsidRPr="000D474E">
              <w:rPr>
                <w:rFonts w:ascii="Arial" w:hAnsi="Arial" w:cs="Arial"/>
              </w:rPr>
              <w:t>. 2021.</w:t>
            </w:r>
          </w:p>
          <w:p w14:paraId="67334B59" w14:textId="253660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eastAsia="Arial" w:hAnsi="Arial" w:cs="Arial"/>
              </w:rPr>
              <w:t xml:space="preserve">Society of Gynecologic Oncology (SGO), Annunziata CM, Chu CS, Rubin SC (eds). </w:t>
            </w:r>
            <w:r w:rsidRPr="000D474E">
              <w:rPr>
                <w:rFonts w:ascii="Arial" w:eastAsia="Arial" w:hAnsi="Arial" w:cs="Arial"/>
                <w:i/>
                <w:iCs/>
              </w:rPr>
              <w:t>Chemotherapy for Gynecologic Cancers: Society of Gynecologic Oncology Handbook</w:t>
            </w:r>
            <w:r w:rsidRPr="000D474E">
              <w:rPr>
                <w:rFonts w:ascii="Arial" w:eastAsia="Arial" w:hAnsi="Arial" w:cs="Arial"/>
              </w:rPr>
              <w:t xml:space="preserve">. 3rd ed. Chicago, IL: Society of Gynecologic Oncology; 2017. ISBN:978-0-692-89793-5. </w:t>
            </w:r>
          </w:p>
        </w:tc>
      </w:tr>
    </w:tbl>
    <w:p w14:paraId="50435F6F" w14:textId="4BC66E5A" w:rsidR="00EA5DD7" w:rsidRDefault="00EA5DD7" w:rsidP="00A253AF">
      <w:pPr>
        <w:spacing w:after="0" w:line="240" w:lineRule="auto"/>
        <w:rPr>
          <w:rFonts w:ascii="Arial" w:eastAsia="Arial" w:hAnsi="Arial" w:cs="Arial"/>
        </w:rPr>
      </w:pPr>
    </w:p>
    <w:p w14:paraId="1684602B" w14:textId="77777777" w:rsidR="00EA5DD7" w:rsidRDefault="00EA5DD7" w:rsidP="00A253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0392D77B" w14:textId="77777777" w:rsidTr="259FC195">
        <w:trPr>
          <w:trHeight w:val="769"/>
        </w:trPr>
        <w:tc>
          <w:tcPr>
            <w:tcW w:w="14125" w:type="dxa"/>
            <w:gridSpan w:val="2"/>
            <w:shd w:val="clear" w:color="auto" w:fill="9CC3E5"/>
          </w:tcPr>
          <w:p w14:paraId="6F6A138E" w14:textId="0B9B807E" w:rsidR="00EA5DD7" w:rsidRPr="000D474E" w:rsidRDefault="00EA5DD7" w:rsidP="00A253AF">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3803274"/>
            <w:r w:rsidRPr="000D474E">
              <w:rPr>
                <w:rFonts w:ascii="Arial" w:eastAsia="Arial" w:hAnsi="Arial" w:cs="Arial"/>
                <w:b/>
              </w:rPr>
              <w:lastRenderedPageBreak/>
              <w:t>Medical Knowledge 6</w:t>
            </w:r>
            <w:r w:rsidR="009A5D53" w:rsidRPr="000D474E">
              <w:rPr>
                <w:rFonts w:ascii="Arial" w:eastAsia="Arial" w:hAnsi="Arial" w:cs="Arial"/>
                <w:b/>
              </w:rPr>
              <w:t>:</w:t>
            </w:r>
            <w:r w:rsidR="00160F53" w:rsidRPr="000D474E">
              <w:rPr>
                <w:rFonts w:ascii="Arial" w:hAnsi="Arial" w:cs="Arial"/>
              </w:rPr>
              <w:t xml:space="preserve"> </w:t>
            </w:r>
            <w:r w:rsidR="00160F53" w:rsidRPr="000D474E">
              <w:rPr>
                <w:rFonts w:ascii="Arial" w:eastAsia="Arial" w:hAnsi="Arial" w:cs="Arial"/>
                <w:b/>
              </w:rPr>
              <w:t>Diagnostic Techniques and Treatment Planning</w:t>
            </w:r>
          </w:p>
          <w:bookmarkEnd w:id="12"/>
          <w:p w14:paraId="537D28CB" w14:textId="2FFA7EC9" w:rsidR="00EA5DD7" w:rsidRPr="000D474E" w:rsidRDefault="3C9F4845" w:rsidP="00D37457">
            <w:pPr>
              <w:spacing w:after="0" w:line="240" w:lineRule="auto"/>
              <w:ind w:left="187"/>
              <w:rPr>
                <w:rFonts w:ascii="Arial" w:hAnsi="Arial" w:cs="Arial"/>
                <w:color w:val="000000"/>
              </w:rPr>
            </w:pPr>
            <w:r w:rsidRPr="000D474E">
              <w:rPr>
                <w:rFonts w:ascii="Arial" w:eastAsia="Arial" w:hAnsi="Arial" w:cs="Arial"/>
                <w:b/>
                <w:bCs/>
              </w:rPr>
              <w:t>Overall Intent:</w:t>
            </w:r>
            <w:r w:rsidRPr="000D474E">
              <w:rPr>
                <w:rFonts w:ascii="Arial" w:eastAsia="Arial" w:hAnsi="Arial" w:cs="Arial"/>
              </w:rPr>
              <w:t xml:space="preserve"> </w:t>
            </w:r>
            <w:r w:rsidR="008F6ADF" w:rsidRPr="000D474E">
              <w:rPr>
                <w:rFonts w:ascii="Arial" w:hAnsi="Arial" w:cs="Arial"/>
                <w:color w:val="000000" w:themeColor="text1"/>
              </w:rPr>
              <w:t xml:space="preserve">To have </w:t>
            </w:r>
            <w:r w:rsidRPr="000D474E">
              <w:rPr>
                <w:rFonts w:ascii="Arial" w:hAnsi="Arial" w:cs="Arial"/>
                <w:color w:val="000000" w:themeColor="text1"/>
              </w:rPr>
              <w:t xml:space="preserve">the knowledge and clinical experience necessary to integrate appropriate diagnostic testing and make comprehensive treatment plans </w:t>
            </w:r>
          </w:p>
        </w:tc>
      </w:tr>
      <w:tr w:rsidR="00D865CE" w:rsidRPr="000D474E" w14:paraId="46A3CA4B" w14:textId="77777777" w:rsidTr="259FC195">
        <w:tc>
          <w:tcPr>
            <w:tcW w:w="4950" w:type="dxa"/>
            <w:shd w:val="clear" w:color="auto" w:fill="FABF8F" w:themeFill="accent6" w:themeFillTint="99"/>
          </w:tcPr>
          <w:p w14:paraId="33613418" w14:textId="77777777" w:rsidR="00EA5DD7" w:rsidRPr="000D474E" w:rsidRDefault="00EA5DD7" w:rsidP="00A253AF">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33184F37" w14:textId="77777777" w:rsidR="00EA5DD7" w:rsidRPr="000D474E" w:rsidRDefault="00EA5DD7" w:rsidP="00A253AF">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77817E8F" w14:textId="77777777" w:rsidTr="00FA43A2">
        <w:tc>
          <w:tcPr>
            <w:tcW w:w="4950" w:type="dxa"/>
            <w:tcBorders>
              <w:top w:val="single" w:sz="4" w:space="0" w:color="000000"/>
              <w:bottom w:val="single" w:sz="4" w:space="0" w:color="000000"/>
            </w:tcBorders>
            <w:shd w:val="clear" w:color="auto" w:fill="C9C9C9"/>
          </w:tcPr>
          <w:p w14:paraId="41EBCA7E" w14:textId="77777777" w:rsidR="00841BE9" w:rsidRPr="000D474E" w:rsidRDefault="00EA5DD7" w:rsidP="00A253AF">
            <w:pPr>
              <w:spacing w:after="0" w:line="240" w:lineRule="auto"/>
              <w:rPr>
                <w:rFonts w:ascii="Arial" w:eastAsia="Arial" w:hAnsi="Arial" w:cs="Arial"/>
                <w:i/>
                <w:iCs/>
              </w:rPr>
            </w:pPr>
            <w:r w:rsidRPr="000D474E">
              <w:rPr>
                <w:rFonts w:ascii="Arial" w:eastAsia="Arial" w:hAnsi="Arial" w:cs="Arial"/>
                <w:b/>
              </w:rPr>
              <w:t>Level 1</w:t>
            </w:r>
            <w:r w:rsidRPr="000D474E">
              <w:rPr>
                <w:rFonts w:ascii="Arial" w:eastAsia="Arial" w:hAnsi="Arial" w:cs="Arial"/>
              </w:rPr>
              <w:t xml:space="preserve"> </w:t>
            </w:r>
            <w:r w:rsidR="00841BE9" w:rsidRPr="000D474E">
              <w:rPr>
                <w:rFonts w:ascii="Arial" w:eastAsia="Arial" w:hAnsi="Arial" w:cs="Arial"/>
                <w:i/>
                <w:iCs/>
              </w:rPr>
              <w:t>Demonstrates knowledge of basic diagnostic techniques to evaluate patients with gynecologic neoplasms.</w:t>
            </w:r>
          </w:p>
          <w:p w14:paraId="0DC4197F" w14:textId="77777777" w:rsidR="00841BE9" w:rsidRPr="000D474E" w:rsidRDefault="00841BE9" w:rsidP="00A253AF">
            <w:pPr>
              <w:spacing w:after="0" w:line="240" w:lineRule="auto"/>
              <w:rPr>
                <w:rFonts w:ascii="Arial" w:eastAsia="Arial" w:hAnsi="Arial" w:cs="Arial"/>
                <w:i/>
                <w:iCs/>
              </w:rPr>
            </w:pPr>
          </w:p>
          <w:p w14:paraId="21ECF086" w14:textId="61263C83" w:rsidR="00EA5DD7" w:rsidRPr="000D474E" w:rsidRDefault="00841BE9" w:rsidP="00A253AF">
            <w:pPr>
              <w:spacing w:after="0" w:line="240" w:lineRule="auto"/>
              <w:rPr>
                <w:rFonts w:ascii="Arial" w:hAnsi="Arial" w:cs="Arial"/>
                <w:i/>
                <w:color w:val="000000"/>
              </w:rPr>
            </w:pPr>
            <w:r w:rsidRPr="000D474E">
              <w:rPr>
                <w:rFonts w:ascii="Arial" w:eastAsia="Arial" w:hAnsi="Arial" w:cs="Arial"/>
                <w:i/>
                <w:iCs/>
              </w:rPr>
              <w:t>Demonstrates knowledge of histologic characteristics of common gynecologic cancers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3AFE4D" w14:textId="2A96379F" w:rsidR="00A53974" w:rsidRPr="000D474E" w:rsidRDefault="3EAB2AEB" w:rsidP="00A53974">
            <w:pPr>
              <w:numPr>
                <w:ilvl w:val="0"/>
                <w:numId w:val="14"/>
              </w:numPr>
              <w:spacing w:after="0" w:line="240" w:lineRule="auto"/>
              <w:ind w:left="180" w:hanging="180"/>
              <w:rPr>
                <w:rFonts w:ascii="Arial" w:hAnsi="Arial" w:cs="Arial"/>
              </w:rPr>
            </w:pPr>
            <w:r w:rsidRPr="000D474E">
              <w:rPr>
                <w:rFonts w:ascii="Arial" w:hAnsi="Arial" w:cs="Arial"/>
              </w:rPr>
              <w:t xml:space="preserve">Understands the strengths and limitations of ultrasound, </w:t>
            </w:r>
            <w:r w:rsidR="008B2AFF" w:rsidRPr="000D474E">
              <w:rPr>
                <w:rFonts w:ascii="Arial" w:hAnsi="Arial" w:cs="Arial"/>
              </w:rPr>
              <w:t>computerized tomography (</w:t>
            </w:r>
            <w:r w:rsidRPr="000D474E">
              <w:rPr>
                <w:rFonts w:ascii="Arial" w:hAnsi="Arial" w:cs="Arial"/>
              </w:rPr>
              <w:t>CT</w:t>
            </w:r>
            <w:r w:rsidR="008B2AFF" w:rsidRPr="000D474E">
              <w:rPr>
                <w:rFonts w:ascii="Arial" w:hAnsi="Arial" w:cs="Arial"/>
              </w:rPr>
              <w:t>)</w:t>
            </w:r>
            <w:r w:rsidRPr="000D474E">
              <w:rPr>
                <w:rFonts w:ascii="Arial" w:hAnsi="Arial" w:cs="Arial"/>
              </w:rPr>
              <w:t xml:space="preserve"> and </w:t>
            </w:r>
            <w:r w:rsidR="008B2AFF" w:rsidRPr="000D474E">
              <w:rPr>
                <w:rFonts w:ascii="Arial" w:hAnsi="Arial" w:cs="Arial"/>
              </w:rPr>
              <w:t>magnetic resonance imaging (</w:t>
            </w:r>
            <w:r w:rsidRPr="000D474E">
              <w:rPr>
                <w:rFonts w:ascii="Arial" w:hAnsi="Arial" w:cs="Arial"/>
              </w:rPr>
              <w:t>MRI</w:t>
            </w:r>
            <w:r w:rsidR="008B2AFF" w:rsidRPr="000D474E">
              <w:rPr>
                <w:rFonts w:ascii="Arial" w:hAnsi="Arial" w:cs="Arial"/>
              </w:rPr>
              <w:t>)</w:t>
            </w:r>
            <w:r w:rsidRPr="000D474E">
              <w:rPr>
                <w:rFonts w:ascii="Arial" w:hAnsi="Arial" w:cs="Arial"/>
              </w:rPr>
              <w:t xml:space="preserve"> to image the reproductive organs</w:t>
            </w:r>
          </w:p>
          <w:p w14:paraId="58CA8CFA" w14:textId="77777777" w:rsidR="00A53974" w:rsidRPr="000D474E" w:rsidRDefault="74CE93D1" w:rsidP="00A53974">
            <w:pPr>
              <w:numPr>
                <w:ilvl w:val="0"/>
                <w:numId w:val="14"/>
              </w:numPr>
              <w:spacing w:after="0" w:line="240" w:lineRule="auto"/>
              <w:ind w:left="180" w:hanging="180"/>
              <w:rPr>
                <w:rFonts w:ascii="Arial" w:hAnsi="Arial" w:cs="Arial"/>
              </w:rPr>
            </w:pPr>
            <w:r w:rsidRPr="000D474E">
              <w:rPr>
                <w:rFonts w:ascii="Arial" w:hAnsi="Arial" w:cs="Arial"/>
              </w:rPr>
              <w:t>Identifies ultrasound as appropriate initial evaluation of adnexal mass</w:t>
            </w:r>
          </w:p>
          <w:p w14:paraId="2A1870E7" w14:textId="77777777" w:rsidR="00A53974" w:rsidRPr="000D474E" w:rsidRDefault="00A53974" w:rsidP="00A53974">
            <w:pPr>
              <w:spacing w:after="0" w:line="240" w:lineRule="auto"/>
              <w:rPr>
                <w:rFonts w:ascii="Arial" w:hAnsi="Arial" w:cs="Arial"/>
              </w:rPr>
            </w:pPr>
          </w:p>
          <w:p w14:paraId="19D41049" w14:textId="6D8F3606" w:rsidR="00EA5DD7" w:rsidRPr="000D474E" w:rsidRDefault="00572E8B" w:rsidP="00A53974">
            <w:pPr>
              <w:numPr>
                <w:ilvl w:val="0"/>
                <w:numId w:val="14"/>
              </w:numPr>
              <w:spacing w:after="0" w:line="240" w:lineRule="auto"/>
              <w:ind w:left="180" w:hanging="180"/>
              <w:rPr>
                <w:rFonts w:ascii="Arial" w:hAnsi="Arial" w:cs="Arial"/>
              </w:rPr>
            </w:pPr>
            <w:r w:rsidRPr="000D474E">
              <w:rPr>
                <w:rFonts w:ascii="Arial" w:hAnsi="Arial" w:cs="Arial"/>
              </w:rPr>
              <w:t>L</w:t>
            </w:r>
            <w:r w:rsidR="12D4EB51" w:rsidRPr="000D474E">
              <w:rPr>
                <w:rFonts w:ascii="Arial" w:hAnsi="Arial" w:cs="Arial"/>
              </w:rPr>
              <w:t>ist</w:t>
            </w:r>
            <w:r w:rsidRPr="000D474E">
              <w:rPr>
                <w:rFonts w:ascii="Arial" w:hAnsi="Arial" w:cs="Arial"/>
              </w:rPr>
              <w:t>s</w:t>
            </w:r>
            <w:r w:rsidR="12D4EB51" w:rsidRPr="000D474E">
              <w:rPr>
                <w:rFonts w:ascii="Arial" w:hAnsi="Arial" w:cs="Arial"/>
              </w:rPr>
              <w:t xml:space="preserve"> examples of epithelial and non-epithelial ovarian </w:t>
            </w:r>
            <w:r w:rsidR="1DE0BAB2" w:rsidRPr="000D474E">
              <w:rPr>
                <w:rFonts w:ascii="Arial" w:hAnsi="Arial" w:cs="Arial"/>
              </w:rPr>
              <w:t>cancer</w:t>
            </w:r>
          </w:p>
        </w:tc>
      </w:tr>
      <w:tr w:rsidR="008F4480" w:rsidRPr="000D474E" w14:paraId="42ECA3CD" w14:textId="77777777" w:rsidTr="00FA43A2">
        <w:tc>
          <w:tcPr>
            <w:tcW w:w="4950" w:type="dxa"/>
            <w:tcBorders>
              <w:top w:val="single" w:sz="4" w:space="0" w:color="000000"/>
              <w:bottom w:val="single" w:sz="4" w:space="0" w:color="000000"/>
            </w:tcBorders>
            <w:shd w:val="clear" w:color="auto" w:fill="C9C9C9"/>
          </w:tcPr>
          <w:p w14:paraId="25196594" w14:textId="77777777" w:rsidR="00103475" w:rsidRPr="000D474E" w:rsidRDefault="00EA5DD7" w:rsidP="00A253AF">
            <w:pPr>
              <w:spacing w:after="0" w:line="240" w:lineRule="auto"/>
              <w:rPr>
                <w:rFonts w:ascii="Arial" w:hAnsi="Arial" w:cs="Arial"/>
                <w:i/>
                <w:iCs/>
              </w:rPr>
            </w:pPr>
            <w:r w:rsidRPr="000D474E">
              <w:rPr>
                <w:rFonts w:ascii="Arial" w:hAnsi="Arial" w:cs="Arial"/>
                <w:b/>
              </w:rPr>
              <w:t>Level 2</w:t>
            </w:r>
            <w:r w:rsidRPr="000D474E">
              <w:rPr>
                <w:rFonts w:ascii="Arial" w:hAnsi="Arial" w:cs="Arial"/>
              </w:rPr>
              <w:t xml:space="preserve"> </w:t>
            </w:r>
            <w:r w:rsidR="00103475" w:rsidRPr="000D474E">
              <w:rPr>
                <w:rFonts w:ascii="Arial" w:hAnsi="Arial" w:cs="Arial"/>
                <w:i/>
                <w:iCs/>
              </w:rPr>
              <w:t xml:space="preserve">Demonstrates knowledge of diagnostic accuracy and cost of advanced imaging modalities used to evaluate patients with gynecologic neoplasms  </w:t>
            </w:r>
          </w:p>
          <w:p w14:paraId="61BFCE24" w14:textId="77777777" w:rsidR="00103475" w:rsidRPr="000D474E" w:rsidRDefault="00103475" w:rsidP="00A253AF">
            <w:pPr>
              <w:spacing w:after="0" w:line="240" w:lineRule="auto"/>
              <w:rPr>
                <w:rFonts w:ascii="Arial" w:hAnsi="Arial" w:cs="Arial"/>
                <w:i/>
                <w:iCs/>
              </w:rPr>
            </w:pPr>
          </w:p>
          <w:p w14:paraId="002535C0" w14:textId="16541538" w:rsidR="00EA5DD7" w:rsidRPr="000D474E" w:rsidRDefault="00103475" w:rsidP="00A253AF">
            <w:pPr>
              <w:spacing w:after="0" w:line="240" w:lineRule="auto"/>
              <w:rPr>
                <w:rFonts w:ascii="Arial" w:eastAsia="Arial" w:hAnsi="Arial" w:cs="Arial"/>
                <w:i/>
              </w:rPr>
            </w:pPr>
            <w:r w:rsidRPr="000D474E">
              <w:rPr>
                <w:rFonts w:ascii="Arial" w:hAnsi="Arial" w:cs="Arial"/>
                <w:i/>
                <w:iCs/>
              </w:rPr>
              <w:t>Demonstrates knowledge of pathologic studies used to identify and subcategorize malignant and premalignant gynecologic 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563D57" w14:textId="77777777" w:rsidR="00A53974" w:rsidRPr="000D474E" w:rsidRDefault="657ECFD6" w:rsidP="00A53974">
            <w:pPr>
              <w:numPr>
                <w:ilvl w:val="0"/>
                <w:numId w:val="14"/>
              </w:numPr>
              <w:spacing w:after="0" w:line="240" w:lineRule="auto"/>
              <w:ind w:left="180" w:hanging="180"/>
              <w:rPr>
                <w:rFonts w:ascii="Arial" w:hAnsi="Arial" w:cs="Arial"/>
              </w:rPr>
            </w:pPr>
            <w:r w:rsidRPr="000D474E">
              <w:rPr>
                <w:rFonts w:ascii="Arial" w:hAnsi="Arial" w:cs="Arial"/>
              </w:rPr>
              <w:t>Identifies CT as appropriate initial evaluation for metastatic disease</w:t>
            </w:r>
            <w:r w:rsidR="0EB0AAD9" w:rsidRPr="000D474E">
              <w:rPr>
                <w:rFonts w:ascii="Arial" w:hAnsi="Arial" w:cs="Arial"/>
              </w:rPr>
              <w:t xml:space="preserve"> in </w:t>
            </w:r>
            <w:r w:rsidR="4C0292D0" w:rsidRPr="000D474E">
              <w:rPr>
                <w:rFonts w:ascii="Arial" w:hAnsi="Arial" w:cs="Arial"/>
              </w:rPr>
              <w:t>setting of known endometrial cancer or suspected ovarian cancer</w:t>
            </w:r>
          </w:p>
          <w:p w14:paraId="7966898D" w14:textId="77777777" w:rsidR="00A53974" w:rsidRPr="000D474E" w:rsidRDefault="00A53974" w:rsidP="00A53974">
            <w:pPr>
              <w:spacing w:after="0" w:line="240" w:lineRule="auto"/>
              <w:rPr>
                <w:rFonts w:ascii="Arial" w:hAnsi="Arial" w:cs="Arial"/>
              </w:rPr>
            </w:pPr>
          </w:p>
          <w:p w14:paraId="3F60DFC4" w14:textId="77777777" w:rsidR="00A53974" w:rsidRPr="000D474E" w:rsidRDefault="00A53974" w:rsidP="00A53974">
            <w:pPr>
              <w:spacing w:after="0" w:line="240" w:lineRule="auto"/>
              <w:rPr>
                <w:rFonts w:ascii="Arial" w:hAnsi="Arial" w:cs="Arial"/>
              </w:rPr>
            </w:pPr>
          </w:p>
          <w:p w14:paraId="63236AFB" w14:textId="77777777" w:rsidR="00A53974" w:rsidRPr="000D474E" w:rsidRDefault="00A53974" w:rsidP="00A53974">
            <w:pPr>
              <w:spacing w:after="0" w:line="240" w:lineRule="auto"/>
              <w:rPr>
                <w:rFonts w:ascii="Arial" w:hAnsi="Arial" w:cs="Arial"/>
              </w:rPr>
            </w:pPr>
          </w:p>
          <w:p w14:paraId="2E8BC40B" w14:textId="0F2A1577" w:rsidR="00EA5DD7" w:rsidRPr="000D474E" w:rsidRDefault="7D8FC6CD" w:rsidP="00A53974">
            <w:pPr>
              <w:numPr>
                <w:ilvl w:val="0"/>
                <w:numId w:val="14"/>
              </w:numPr>
              <w:spacing w:after="0" w:line="240" w:lineRule="auto"/>
              <w:ind w:left="180" w:hanging="180"/>
              <w:rPr>
                <w:rFonts w:ascii="Arial" w:hAnsi="Arial" w:cs="Arial"/>
              </w:rPr>
            </w:pPr>
            <w:r w:rsidRPr="000D474E">
              <w:rPr>
                <w:rFonts w:ascii="Arial" w:hAnsi="Arial" w:cs="Arial"/>
              </w:rPr>
              <w:t xml:space="preserve">Identifies classic </w:t>
            </w:r>
            <w:r w:rsidR="008B2AFF" w:rsidRPr="000D474E">
              <w:rPr>
                <w:rFonts w:ascii="Arial" w:hAnsi="Arial" w:cs="Arial"/>
              </w:rPr>
              <w:t>immunohistochemistry (</w:t>
            </w:r>
            <w:r w:rsidRPr="000D474E">
              <w:rPr>
                <w:rFonts w:ascii="Arial" w:hAnsi="Arial" w:cs="Arial"/>
              </w:rPr>
              <w:t>IHC</w:t>
            </w:r>
            <w:r w:rsidR="008B2AFF" w:rsidRPr="000D474E">
              <w:rPr>
                <w:rFonts w:ascii="Arial" w:hAnsi="Arial" w:cs="Arial"/>
              </w:rPr>
              <w:t>)</w:t>
            </w:r>
            <w:r w:rsidRPr="000D474E">
              <w:rPr>
                <w:rFonts w:ascii="Arial" w:hAnsi="Arial" w:cs="Arial"/>
              </w:rPr>
              <w:t xml:space="preserve"> markers </w:t>
            </w:r>
            <w:r w:rsidR="00292B76" w:rsidRPr="000D474E">
              <w:rPr>
                <w:rFonts w:ascii="Arial" w:hAnsi="Arial" w:cs="Arial"/>
              </w:rPr>
              <w:t>relevant to</w:t>
            </w:r>
            <w:r w:rsidRPr="000D474E">
              <w:rPr>
                <w:rFonts w:ascii="Arial" w:hAnsi="Arial" w:cs="Arial"/>
              </w:rPr>
              <w:t xml:space="preserve"> gynecologic cancer such as p53, p16, CK7, CK20</w:t>
            </w:r>
          </w:p>
        </w:tc>
      </w:tr>
      <w:tr w:rsidR="008F4480" w:rsidRPr="000D474E" w14:paraId="6476585F" w14:textId="77777777" w:rsidTr="00FA43A2">
        <w:tc>
          <w:tcPr>
            <w:tcW w:w="4950" w:type="dxa"/>
            <w:tcBorders>
              <w:top w:val="single" w:sz="4" w:space="0" w:color="000000"/>
              <w:bottom w:val="single" w:sz="4" w:space="0" w:color="000000"/>
            </w:tcBorders>
            <w:shd w:val="clear" w:color="auto" w:fill="C9C9C9"/>
          </w:tcPr>
          <w:p w14:paraId="167653B6" w14:textId="77777777" w:rsidR="00A070D8" w:rsidRPr="000D474E" w:rsidRDefault="00EA5DD7" w:rsidP="00A253AF">
            <w:pPr>
              <w:spacing w:after="0" w:line="240" w:lineRule="auto"/>
              <w:rPr>
                <w:rFonts w:ascii="Arial" w:hAnsi="Arial" w:cs="Arial"/>
                <w:i/>
                <w:iCs/>
              </w:rPr>
            </w:pPr>
            <w:r w:rsidRPr="000D474E">
              <w:rPr>
                <w:rFonts w:ascii="Arial" w:hAnsi="Arial" w:cs="Arial"/>
                <w:b/>
              </w:rPr>
              <w:t>Level 3</w:t>
            </w:r>
            <w:r w:rsidRPr="000D474E">
              <w:rPr>
                <w:rFonts w:ascii="Arial" w:hAnsi="Arial" w:cs="Arial"/>
              </w:rPr>
              <w:t xml:space="preserve"> </w:t>
            </w:r>
            <w:r w:rsidR="00A070D8" w:rsidRPr="000D474E">
              <w:rPr>
                <w:rFonts w:ascii="Arial" w:hAnsi="Arial" w:cs="Arial"/>
                <w:i/>
                <w:iCs/>
              </w:rPr>
              <w:t xml:space="preserve">Discusses diagnostic techniques to comprehensively evaluate patients with gynecologic cancer    </w:t>
            </w:r>
          </w:p>
          <w:p w14:paraId="5476326D" w14:textId="77777777" w:rsidR="00A070D8" w:rsidRPr="000D474E" w:rsidRDefault="00A070D8" w:rsidP="00A253AF">
            <w:pPr>
              <w:spacing w:after="0" w:line="240" w:lineRule="auto"/>
              <w:rPr>
                <w:rFonts w:ascii="Arial" w:hAnsi="Arial" w:cs="Arial"/>
                <w:i/>
                <w:iCs/>
              </w:rPr>
            </w:pPr>
          </w:p>
          <w:p w14:paraId="50682077" w14:textId="542D2ED4" w:rsidR="00EA5DD7" w:rsidRPr="000D474E" w:rsidRDefault="00A070D8" w:rsidP="00A253AF">
            <w:pPr>
              <w:spacing w:after="0" w:line="240" w:lineRule="auto"/>
              <w:rPr>
                <w:rFonts w:ascii="Arial" w:hAnsi="Arial" w:cs="Arial"/>
                <w:i/>
                <w:color w:val="000000"/>
              </w:rPr>
            </w:pPr>
            <w:r w:rsidRPr="000D474E">
              <w:rPr>
                <w:rFonts w:ascii="Arial" w:hAnsi="Arial" w:cs="Arial"/>
                <w:i/>
                <w:iCs/>
              </w:rPr>
              <w:t>Demonstrates knowledge of tailored diagnostic pathologic, genomic, and molecular studies to facilitate comprehensive treatment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D8DD47" w14:textId="38C9A28F" w:rsidR="00A53974" w:rsidRPr="000D474E" w:rsidRDefault="7D8FC6CD" w:rsidP="00A53974">
            <w:pPr>
              <w:numPr>
                <w:ilvl w:val="0"/>
                <w:numId w:val="14"/>
              </w:numPr>
              <w:spacing w:after="0" w:line="240" w:lineRule="auto"/>
              <w:ind w:left="180" w:hanging="180"/>
              <w:rPr>
                <w:rFonts w:ascii="Arial" w:hAnsi="Arial" w:cs="Arial"/>
              </w:rPr>
            </w:pPr>
            <w:r w:rsidRPr="000D474E">
              <w:rPr>
                <w:rFonts w:ascii="Arial" w:hAnsi="Arial" w:cs="Arial"/>
              </w:rPr>
              <w:t xml:space="preserve">Effectively </w:t>
            </w:r>
            <w:r w:rsidR="008F6ADF" w:rsidRPr="000D474E">
              <w:rPr>
                <w:rFonts w:ascii="Arial" w:hAnsi="Arial" w:cs="Arial"/>
              </w:rPr>
              <w:t xml:space="preserve">uses </w:t>
            </w:r>
            <w:r w:rsidRPr="000D474E">
              <w:rPr>
                <w:rFonts w:ascii="Arial" w:hAnsi="Arial" w:cs="Arial"/>
              </w:rPr>
              <w:t xml:space="preserve">MRI and </w:t>
            </w:r>
            <w:r w:rsidR="008F6ADF" w:rsidRPr="000D474E">
              <w:rPr>
                <w:rFonts w:ascii="Arial" w:hAnsi="Arial" w:cs="Arial"/>
              </w:rPr>
              <w:t>positron</w:t>
            </w:r>
            <w:r w:rsidR="00E0066F" w:rsidRPr="000D474E">
              <w:rPr>
                <w:rFonts w:ascii="Arial" w:hAnsi="Arial" w:cs="Arial"/>
              </w:rPr>
              <w:t xml:space="preserve"> emission tomography (</w:t>
            </w:r>
            <w:r w:rsidRPr="000D474E">
              <w:rPr>
                <w:rFonts w:ascii="Arial" w:hAnsi="Arial" w:cs="Arial"/>
              </w:rPr>
              <w:t>PET</w:t>
            </w:r>
            <w:r w:rsidR="00E0066F" w:rsidRPr="000D474E">
              <w:rPr>
                <w:rFonts w:ascii="Arial" w:hAnsi="Arial" w:cs="Arial"/>
              </w:rPr>
              <w:t>)</w:t>
            </w:r>
            <w:r w:rsidRPr="000D474E">
              <w:rPr>
                <w:rFonts w:ascii="Arial" w:hAnsi="Arial" w:cs="Arial"/>
              </w:rPr>
              <w:t>/CT in the comprehensive evaluation of cervical cancer</w:t>
            </w:r>
          </w:p>
          <w:p w14:paraId="63D0DEC0" w14:textId="24654370" w:rsidR="00A53974" w:rsidRPr="000D474E" w:rsidRDefault="00553881" w:rsidP="00A53974">
            <w:pPr>
              <w:numPr>
                <w:ilvl w:val="0"/>
                <w:numId w:val="14"/>
              </w:numPr>
              <w:spacing w:after="0" w:line="240" w:lineRule="auto"/>
              <w:ind w:left="180" w:hanging="180"/>
              <w:rPr>
                <w:rFonts w:ascii="Arial" w:hAnsi="Arial" w:cs="Arial"/>
              </w:rPr>
            </w:pPr>
            <w:r w:rsidRPr="000D474E">
              <w:rPr>
                <w:rFonts w:ascii="Arial" w:hAnsi="Arial" w:cs="Arial"/>
              </w:rPr>
              <w:t xml:space="preserve">Discusses </w:t>
            </w:r>
            <w:r w:rsidR="00304DA4" w:rsidRPr="000D474E">
              <w:rPr>
                <w:rFonts w:ascii="Arial" w:hAnsi="Arial" w:cs="Arial"/>
              </w:rPr>
              <w:t xml:space="preserve">usefulness of </w:t>
            </w:r>
            <w:r w:rsidR="00F67CF0" w:rsidRPr="000D474E">
              <w:rPr>
                <w:rFonts w:ascii="Arial" w:hAnsi="Arial" w:cs="Arial"/>
              </w:rPr>
              <w:t xml:space="preserve">genetic </w:t>
            </w:r>
            <w:r w:rsidR="004454FE" w:rsidRPr="000D474E">
              <w:rPr>
                <w:rFonts w:ascii="Arial" w:hAnsi="Arial" w:cs="Arial"/>
              </w:rPr>
              <w:t>s</w:t>
            </w:r>
            <w:r w:rsidR="7D8FC6CD" w:rsidRPr="000D474E">
              <w:rPr>
                <w:rFonts w:ascii="Arial" w:hAnsi="Arial" w:cs="Arial"/>
              </w:rPr>
              <w:t>equencing, molecular</w:t>
            </w:r>
            <w:r w:rsidR="00F67CF0" w:rsidRPr="000D474E">
              <w:rPr>
                <w:rFonts w:ascii="Arial" w:hAnsi="Arial" w:cs="Arial"/>
              </w:rPr>
              <w:t xml:space="preserve"> testing</w:t>
            </w:r>
            <w:r w:rsidR="7D8FC6CD" w:rsidRPr="000D474E">
              <w:rPr>
                <w:rFonts w:ascii="Arial" w:hAnsi="Arial" w:cs="Arial"/>
              </w:rPr>
              <w:t>,</w:t>
            </w:r>
            <w:r w:rsidR="00F67CF0" w:rsidRPr="000D474E">
              <w:rPr>
                <w:rFonts w:ascii="Arial" w:hAnsi="Arial" w:cs="Arial"/>
              </w:rPr>
              <w:t xml:space="preserve"> and</w:t>
            </w:r>
            <w:r w:rsidR="7D8FC6CD" w:rsidRPr="000D474E">
              <w:rPr>
                <w:rFonts w:ascii="Arial" w:hAnsi="Arial" w:cs="Arial"/>
              </w:rPr>
              <w:t xml:space="preserve"> genomic </w:t>
            </w:r>
            <w:r w:rsidR="00F67CF0" w:rsidRPr="000D474E">
              <w:rPr>
                <w:rFonts w:ascii="Arial" w:hAnsi="Arial" w:cs="Arial"/>
              </w:rPr>
              <w:t>analysis</w:t>
            </w:r>
          </w:p>
          <w:p w14:paraId="5F56EA3E" w14:textId="3027A679" w:rsidR="00A53974" w:rsidRPr="000D474E" w:rsidRDefault="00A53974" w:rsidP="00A53974">
            <w:pPr>
              <w:spacing w:after="0" w:line="240" w:lineRule="auto"/>
              <w:rPr>
                <w:rFonts w:ascii="Arial" w:hAnsi="Arial" w:cs="Arial"/>
              </w:rPr>
            </w:pPr>
          </w:p>
          <w:p w14:paraId="7C2A308B" w14:textId="77777777" w:rsidR="00A53974" w:rsidRPr="000D474E" w:rsidRDefault="00A53974" w:rsidP="00A53974">
            <w:pPr>
              <w:spacing w:after="0" w:line="240" w:lineRule="auto"/>
              <w:rPr>
                <w:rFonts w:ascii="Arial" w:hAnsi="Arial" w:cs="Arial"/>
              </w:rPr>
            </w:pPr>
          </w:p>
          <w:p w14:paraId="45B24E65" w14:textId="03E39090" w:rsidR="00EA5DD7" w:rsidRPr="000D474E" w:rsidRDefault="04075A7F" w:rsidP="00A53974">
            <w:pPr>
              <w:numPr>
                <w:ilvl w:val="0"/>
                <w:numId w:val="14"/>
              </w:numPr>
              <w:spacing w:after="0" w:line="240" w:lineRule="auto"/>
              <w:ind w:left="180" w:hanging="180"/>
              <w:rPr>
                <w:rFonts w:ascii="Arial" w:hAnsi="Arial" w:cs="Arial"/>
              </w:rPr>
            </w:pPr>
            <w:r w:rsidRPr="000D474E">
              <w:rPr>
                <w:rFonts w:ascii="Arial" w:hAnsi="Arial" w:cs="Arial"/>
              </w:rPr>
              <w:t xml:space="preserve">Recognizes implications of </w:t>
            </w:r>
            <w:r w:rsidR="008B2AFF" w:rsidRPr="000D474E">
              <w:rPr>
                <w:rFonts w:ascii="Arial" w:hAnsi="Arial" w:cs="Arial"/>
              </w:rPr>
              <w:t xml:space="preserve">mismatch repair </w:t>
            </w:r>
            <w:r w:rsidR="00041125" w:rsidRPr="000D474E">
              <w:rPr>
                <w:rFonts w:ascii="Arial" w:hAnsi="Arial" w:cs="Arial"/>
              </w:rPr>
              <w:t>immunohistochemistry</w:t>
            </w:r>
            <w:r w:rsidR="00041125" w:rsidRPr="000D474E" w:rsidDel="00041125">
              <w:rPr>
                <w:rFonts w:ascii="Arial" w:hAnsi="Arial" w:cs="Arial"/>
              </w:rPr>
              <w:t xml:space="preserve"> </w:t>
            </w:r>
            <w:r w:rsidRPr="000D474E">
              <w:rPr>
                <w:rFonts w:ascii="Arial" w:hAnsi="Arial" w:cs="Arial"/>
              </w:rPr>
              <w:t>for treatment planning</w:t>
            </w:r>
          </w:p>
        </w:tc>
      </w:tr>
      <w:tr w:rsidR="008F4480" w:rsidRPr="000D474E" w14:paraId="1A240683" w14:textId="77777777" w:rsidTr="00FA43A2">
        <w:tc>
          <w:tcPr>
            <w:tcW w:w="4950" w:type="dxa"/>
            <w:tcBorders>
              <w:top w:val="single" w:sz="4" w:space="0" w:color="000000"/>
              <w:bottom w:val="single" w:sz="4" w:space="0" w:color="000000"/>
            </w:tcBorders>
            <w:shd w:val="clear" w:color="auto" w:fill="C9C9C9"/>
          </w:tcPr>
          <w:p w14:paraId="458049F2" w14:textId="22C20131" w:rsidR="00B97258" w:rsidRPr="000D474E" w:rsidRDefault="00EA5DD7" w:rsidP="00A253AF">
            <w:pPr>
              <w:spacing w:after="0" w:line="240" w:lineRule="auto"/>
              <w:rPr>
                <w:rFonts w:ascii="Arial" w:hAnsi="Arial" w:cs="Arial"/>
                <w:i/>
                <w:iCs/>
              </w:rPr>
            </w:pPr>
            <w:r w:rsidRPr="000D474E">
              <w:rPr>
                <w:rFonts w:ascii="Arial" w:hAnsi="Arial" w:cs="Arial"/>
                <w:b/>
              </w:rPr>
              <w:t>Level 4</w:t>
            </w:r>
            <w:r w:rsidRPr="000D474E">
              <w:rPr>
                <w:rFonts w:ascii="Arial" w:hAnsi="Arial" w:cs="Arial"/>
              </w:rPr>
              <w:t xml:space="preserve"> </w:t>
            </w:r>
            <w:r w:rsidR="00B97258" w:rsidRPr="000D474E">
              <w:rPr>
                <w:rFonts w:ascii="Arial" w:hAnsi="Arial" w:cs="Arial"/>
                <w:i/>
                <w:iCs/>
              </w:rPr>
              <w:t xml:space="preserve">Integrates knowledge of diagnostic techniques to develop comprehensive treatment plans for patients with gynecologic cancer    </w:t>
            </w:r>
          </w:p>
          <w:p w14:paraId="043B5FCF" w14:textId="77777777" w:rsidR="00B97258" w:rsidRPr="000D474E" w:rsidRDefault="00B97258" w:rsidP="00A253AF">
            <w:pPr>
              <w:spacing w:after="0" w:line="240" w:lineRule="auto"/>
              <w:rPr>
                <w:rFonts w:ascii="Arial" w:hAnsi="Arial" w:cs="Arial"/>
                <w:i/>
                <w:iCs/>
              </w:rPr>
            </w:pPr>
          </w:p>
          <w:p w14:paraId="66960520" w14:textId="74D72E2F" w:rsidR="00EA5DD7" w:rsidRPr="000D474E" w:rsidRDefault="00B97258" w:rsidP="00A253AF">
            <w:pPr>
              <w:spacing w:after="0" w:line="240" w:lineRule="auto"/>
              <w:rPr>
                <w:rFonts w:ascii="Arial" w:eastAsia="Arial" w:hAnsi="Arial" w:cs="Arial"/>
                <w:i/>
              </w:rPr>
            </w:pPr>
            <w:r w:rsidRPr="000D474E">
              <w:rPr>
                <w:rFonts w:ascii="Arial" w:hAnsi="Arial" w:cs="Arial"/>
                <w:i/>
                <w:iCs/>
              </w:rPr>
              <w:t>Synthesizes results of pathologic, genomic, and molecular studies to create effective treatment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EC501" w14:textId="006D09DE" w:rsidR="00A53974" w:rsidRPr="000D474E" w:rsidRDefault="4E2F0EAA" w:rsidP="00A53974">
            <w:pPr>
              <w:numPr>
                <w:ilvl w:val="0"/>
                <w:numId w:val="14"/>
              </w:numPr>
              <w:spacing w:after="0" w:line="240" w:lineRule="auto"/>
              <w:ind w:left="180" w:hanging="180"/>
              <w:rPr>
                <w:rFonts w:ascii="Arial" w:hAnsi="Arial" w:cs="Arial"/>
              </w:rPr>
            </w:pPr>
            <w:r w:rsidRPr="000D474E">
              <w:rPr>
                <w:rFonts w:ascii="Arial" w:hAnsi="Arial" w:cs="Arial"/>
              </w:rPr>
              <w:t>U</w:t>
            </w:r>
            <w:r w:rsidR="00844BE7" w:rsidRPr="000D474E">
              <w:rPr>
                <w:rFonts w:ascii="Arial" w:hAnsi="Arial" w:cs="Arial"/>
              </w:rPr>
              <w:t>ses</w:t>
            </w:r>
            <w:r w:rsidRPr="000D474E">
              <w:rPr>
                <w:rFonts w:ascii="Arial" w:hAnsi="Arial" w:cs="Arial"/>
              </w:rPr>
              <w:t xml:space="preserve"> PET/CT to further evaluate non-specific CT findings in setting of suspected recurrence</w:t>
            </w:r>
          </w:p>
          <w:p w14:paraId="12042F89" w14:textId="77777777" w:rsidR="00A53974" w:rsidRPr="000D474E" w:rsidRDefault="00A53974" w:rsidP="00A53974">
            <w:pPr>
              <w:spacing w:after="0" w:line="240" w:lineRule="auto"/>
              <w:rPr>
                <w:rFonts w:ascii="Arial" w:hAnsi="Arial" w:cs="Arial"/>
              </w:rPr>
            </w:pPr>
          </w:p>
          <w:p w14:paraId="3031AC38" w14:textId="77777777" w:rsidR="00A53974" w:rsidRPr="000D474E" w:rsidRDefault="00A53974" w:rsidP="00A53974">
            <w:pPr>
              <w:spacing w:after="0" w:line="240" w:lineRule="auto"/>
              <w:rPr>
                <w:rFonts w:ascii="Arial" w:hAnsi="Arial" w:cs="Arial"/>
              </w:rPr>
            </w:pPr>
          </w:p>
          <w:p w14:paraId="244F8813" w14:textId="244D3117" w:rsidR="00EA5DD7" w:rsidRPr="000D474E" w:rsidRDefault="00844BE7" w:rsidP="00A53974">
            <w:pPr>
              <w:numPr>
                <w:ilvl w:val="0"/>
                <w:numId w:val="14"/>
              </w:numPr>
              <w:spacing w:after="0" w:line="240" w:lineRule="auto"/>
              <w:ind w:left="180" w:hanging="180"/>
              <w:rPr>
                <w:rFonts w:ascii="Arial" w:hAnsi="Arial" w:cs="Arial"/>
              </w:rPr>
            </w:pPr>
            <w:r w:rsidRPr="000D474E">
              <w:rPr>
                <w:rFonts w:ascii="Arial" w:hAnsi="Arial" w:cs="Arial"/>
              </w:rPr>
              <w:t xml:space="preserve">Uses </w:t>
            </w:r>
            <w:r w:rsidR="4E2F0EAA" w:rsidRPr="000D474E">
              <w:rPr>
                <w:rFonts w:ascii="Arial" w:hAnsi="Arial" w:cs="Arial"/>
              </w:rPr>
              <w:t>germline and somatic testing in treatment planning for ovarian cancer</w:t>
            </w:r>
          </w:p>
        </w:tc>
      </w:tr>
      <w:tr w:rsidR="008F4480" w:rsidRPr="000D474E" w14:paraId="07B05010" w14:textId="77777777" w:rsidTr="00FA43A2">
        <w:tc>
          <w:tcPr>
            <w:tcW w:w="4950" w:type="dxa"/>
            <w:tcBorders>
              <w:top w:val="single" w:sz="4" w:space="0" w:color="000000"/>
              <w:bottom w:val="single" w:sz="4" w:space="0" w:color="000000"/>
            </w:tcBorders>
            <w:shd w:val="clear" w:color="auto" w:fill="C9C9C9"/>
          </w:tcPr>
          <w:p w14:paraId="4E059FD5" w14:textId="77777777" w:rsidR="00616442" w:rsidRPr="000D474E" w:rsidRDefault="00EA5DD7" w:rsidP="00A253AF">
            <w:pPr>
              <w:spacing w:after="0" w:line="240" w:lineRule="auto"/>
              <w:rPr>
                <w:rFonts w:ascii="Arial" w:hAnsi="Arial" w:cs="Arial"/>
                <w:i/>
                <w:iCs/>
              </w:rPr>
            </w:pPr>
            <w:r w:rsidRPr="000D474E">
              <w:rPr>
                <w:rFonts w:ascii="Arial" w:hAnsi="Arial" w:cs="Arial"/>
                <w:b/>
              </w:rPr>
              <w:t>Level 5</w:t>
            </w:r>
            <w:r w:rsidRPr="000D474E">
              <w:rPr>
                <w:rFonts w:ascii="Arial" w:hAnsi="Arial" w:cs="Arial"/>
              </w:rPr>
              <w:t xml:space="preserve"> </w:t>
            </w:r>
            <w:r w:rsidR="00616442" w:rsidRPr="000D474E">
              <w:rPr>
                <w:rFonts w:ascii="Arial" w:hAnsi="Arial" w:cs="Arial"/>
                <w:i/>
                <w:iCs/>
              </w:rPr>
              <w:t xml:space="preserve">Applies innovative evidence-based diagnostic techniques to develop treatment plans for patients with gynecologic cancers </w:t>
            </w:r>
          </w:p>
          <w:p w14:paraId="48D19AA6" w14:textId="77777777" w:rsidR="00616442" w:rsidRPr="000D474E" w:rsidRDefault="00616442" w:rsidP="00A253AF">
            <w:pPr>
              <w:spacing w:after="0" w:line="240" w:lineRule="auto"/>
              <w:rPr>
                <w:rFonts w:ascii="Arial" w:hAnsi="Arial" w:cs="Arial"/>
                <w:i/>
                <w:iCs/>
              </w:rPr>
            </w:pPr>
            <w:r w:rsidRPr="000D474E">
              <w:rPr>
                <w:rFonts w:ascii="Arial" w:hAnsi="Arial" w:cs="Arial"/>
                <w:i/>
                <w:iCs/>
              </w:rPr>
              <w:t xml:space="preserve">  </w:t>
            </w:r>
          </w:p>
          <w:p w14:paraId="2C26BE34" w14:textId="77777777" w:rsidR="00616442" w:rsidRPr="000D474E" w:rsidRDefault="00616442" w:rsidP="00A253AF">
            <w:pPr>
              <w:spacing w:after="0" w:line="240" w:lineRule="auto"/>
              <w:rPr>
                <w:rFonts w:ascii="Arial" w:hAnsi="Arial" w:cs="Arial"/>
                <w:i/>
                <w:iCs/>
              </w:rPr>
            </w:pPr>
          </w:p>
          <w:p w14:paraId="5F6A2393" w14:textId="062DB694" w:rsidR="00EA5DD7" w:rsidRPr="000D474E" w:rsidRDefault="00616442" w:rsidP="00A253AF">
            <w:pPr>
              <w:spacing w:after="0" w:line="240" w:lineRule="auto"/>
              <w:rPr>
                <w:rFonts w:ascii="Arial" w:eastAsia="Arial" w:hAnsi="Arial" w:cs="Arial"/>
                <w:i/>
              </w:rPr>
            </w:pPr>
            <w:r w:rsidRPr="000D474E">
              <w:rPr>
                <w:rFonts w:ascii="Arial" w:hAnsi="Arial" w:cs="Arial"/>
                <w:i/>
                <w:iCs/>
              </w:rPr>
              <w:lastRenderedPageBreak/>
              <w:t>Designs research projects to further the application or development of innovative tumor testing in gynecologic cancers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E39AA5" w14:textId="35AE11C6" w:rsidR="00EA5DD7" w:rsidRPr="000D474E" w:rsidRDefault="00B226DE" w:rsidP="00A53974">
            <w:pPr>
              <w:numPr>
                <w:ilvl w:val="0"/>
                <w:numId w:val="14"/>
              </w:numPr>
              <w:spacing w:after="0" w:line="240" w:lineRule="auto"/>
              <w:ind w:left="180" w:hanging="180"/>
              <w:rPr>
                <w:rFonts w:ascii="Arial" w:hAnsi="Arial" w:cs="Arial"/>
              </w:rPr>
            </w:pPr>
            <w:r w:rsidRPr="000D474E">
              <w:rPr>
                <w:rFonts w:ascii="Arial" w:hAnsi="Arial" w:cs="Arial"/>
              </w:rPr>
              <w:lastRenderedPageBreak/>
              <w:t xml:space="preserve">Uses somatic testing results </w:t>
            </w:r>
            <w:r w:rsidR="006F2A6C" w:rsidRPr="000D474E">
              <w:rPr>
                <w:rFonts w:ascii="Arial" w:hAnsi="Arial" w:cs="Arial"/>
              </w:rPr>
              <w:t xml:space="preserve">to </w:t>
            </w:r>
            <w:r w:rsidR="007A39F9" w:rsidRPr="000D474E">
              <w:rPr>
                <w:rFonts w:ascii="Arial" w:hAnsi="Arial" w:cs="Arial"/>
              </w:rPr>
              <w:t>match patient to</w:t>
            </w:r>
            <w:r w:rsidR="006F2A6C" w:rsidRPr="000D474E">
              <w:rPr>
                <w:rFonts w:ascii="Arial" w:hAnsi="Arial" w:cs="Arial"/>
              </w:rPr>
              <w:t xml:space="preserve"> </w:t>
            </w:r>
            <w:r w:rsidR="007A39F9" w:rsidRPr="000D474E">
              <w:rPr>
                <w:rFonts w:ascii="Arial" w:hAnsi="Arial" w:cs="Arial"/>
              </w:rPr>
              <w:t>eligible clinical trials</w:t>
            </w:r>
          </w:p>
        </w:tc>
      </w:tr>
      <w:tr w:rsidR="00D865CE" w:rsidRPr="000D474E" w14:paraId="4C3F771F" w14:textId="77777777" w:rsidTr="259FC195">
        <w:tc>
          <w:tcPr>
            <w:tcW w:w="4950" w:type="dxa"/>
            <w:shd w:val="clear" w:color="auto" w:fill="FFD965"/>
          </w:tcPr>
          <w:p w14:paraId="11FC180F" w14:textId="77777777" w:rsidR="00EA5DD7" w:rsidRPr="000D474E" w:rsidRDefault="00EA5DD7" w:rsidP="00A253AF">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054D6992" w14:textId="77777777" w:rsidR="00A53974" w:rsidRPr="000D474E" w:rsidRDefault="00F52066" w:rsidP="00A53974">
            <w:pPr>
              <w:numPr>
                <w:ilvl w:val="0"/>
                <w:numId w:val="14"/>
              </w:numPr>
              <w:spacing w:after="0" w:line="240" w:lineRule="auto"/>
              <w:ind w:left="180" w:hanging="180"/>
              <w:rPr>
                <w:rFonts w:ascii="Arial" w:hAnsi="Arial" w:cs="Arial"/>
              </w:rPr>
            </w:pPr>
            <w:r w:rsidRPr="000D474E">
              <w:rPr>
                <w:rFonts w:ascii="Arial" w:hAnsi="Arial" w:cs="Arial"/>
                <w:color w:val="000000" w:themeColor="text1"/>
              </w:rPr>
              <w:t>Clinical case review</w:t>
            </w:r>
          </w:p>
          <w:p w14:paraId="30797ED9" w14:textId="77777777" w:rsidR="00A53974" w:rsidRPr="000D474E" w:rsidRDefault="00F52066" w:rsidP="00A53974">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45C38763" w14:textId="77777777" w:rsidR="00A53974" w:rsidRPr="000D474E" w:rsidRDefault="00F52066" w:rsidP="00A53974">
            <w:pPr>
              <w:numPr>
                <w:ilvl w:val="0"/>
                <w:numId w:val="14"/>
              </w:numPr>
              <w:spacing w:after="0" w:line="240" w:lineRule="auto"/>
              <w:ind w:left="180" w:hanging="180"/>
              <w:rPr>
                <w:rFonts w:ascii="Arial" w:hAnsi="Arial" w:cs="Arial"/>
              </w:rPr>
            </w:pPr>
            <w:r w:rsidRPr="000D474E">
              <w:rPr>
                <w:rFonts w:ascii="Arial" w:hAnsi="Arial" w:cs="Arial"/>
              </w:rPr>
              <w:t>Oral examination</w:t>
            </w:r>
          </w:p>
          <w:p w14:paraId="0F33AB4E" w14:textId="6B736A57" w:rsidR="00F52066" w:rsidRPr="000D474E" w:rsidRDefault="6ADE8CB7" w:rsidP="00A53974">
            <w:pPr>
              <w:numPr>
                <w:ilvl w:val="0"/>
                <w:numId w:val="14"/>
              </w:numPr>
              <w:spacing w:after="0" w:line="240" w:lineRule="auto"/>
              <w:ind w:left="180" w:hanging="180"/>
              <w:rPr>
                <w:rFonts w:ascii="Arial" w:hAnsi="Arial" w:cs="Arial"/>
              </w:rPr>
            </w:pPr>
            <w:r w:rsidRPr="000D474E">
              <w:rPr>
                <w:rFonts w:ascii="Arial" w:hAnsi="Arial" w:cs="Arial"/>
              </w:rPr>
              <w:t>Tumor board</w:t>
            </w:r>
          </w:p>
        </w:tc>
      </w:tr>
      <w:tr w:rsidR="00D865CE" w:rsidRPr="000D474E" w14:paraId="008C6A09" w14:textId="77777777" w:rsidTr="259FC195">
        <w:tc>
          <w:tcPr>
            <w:tcW w:w="4950" w:type="dxa"/>
            <w:shd w:val="clear" w:color="auto" w:fill="8DB3E2" w:themeFill="text2" w:themeFillTint="66"/>
          </w:tcPr>
          <w:p w14:paraId="39C9CB69" w14:textId="77777777" w:rsidR="00EA5DD7" w:rsidRPr="000D474E" w:rsidRDefault="00EA5DD7" w:rsidP="00A253AF">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0D8D4B3F" w14:textId="41FCB200" w:rsidR="00EA5DD7" w:rsidRPr="000D474E" w:rsidRDefault="00EA5DD7" w:rsidP="00A53974">
            <w:pPr>
              <w:numPr>
                <w:ilvl w:val="0"/>
                <w:numId w:val="14"/>
              </w:numPr>
              <w:spacing w:after="0" w:line="240" w:lineRule="auto"/>
              <w:ind w:left="180" w:hanging="180"/>
              <w:rPr>
                <w:rFonts w:ascii="Arial" w:hAnsi="Arial" w:cs="Arial"/>
              </w:rPr>
            </w:pPr>
          </w:p>
        </w:tc>
      </w:tr>
      <w:tr w:rsidR="00D865CE" w:rsidRPr="000D474E" w14:paraId="6DBAC1F6" w14:textId="77777777" w:rsidTr="259FC195">
        <w:trPr>
          <w:trHeight w:val="80"/>
        </w:trPr>
        <w:tc>
          <w:tcPr>
            <w:tcW w:w="4950" w:type="dxa"/>
            <w:shd w:val="clear" w:color="auto" w:fill="A8D08D"/>
          </w:tcPr>
          <w:p w14:paraId="25CC8CF3" w14:textId="77777777" w:rsidR="00EA5DD7" w:rsidRPr="000D474E" w:rsidRDefault="00EA5DD7" w:rsidP="00A253AF">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283D8DDE"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35" w:history="1">
              <w:r w:rsidRPr="000D474E">
                <w:rPr>
                  <w:rStyle w:val="Hyperlink"/>
                  <w:rFonts w:ascii="Arial" w:hAnsi="Arial" w:cs="Arial"/>
                </w:rPr>
                <w:t>https://www.nccn.org/guidelines/category_1</w:t>
              </w:r>
            </w:hyperlink>
            <w:r w:rsidRPr="000D474E">
              <w:rPr>
                <w:rFonts w:ascii="Arial" w:hAnsi="Arial" w:cs="Arial"/>
              </w:rPr>
              <w:t>. 2021.</w:t>
            </w:r>
          </w:p>
          <w:p w14:paraId="7A04D4DC" w14:textId="37F94D44" w:rsidR="000E3749" w:rsidRPr="000D474E" w:rsidRDefault="000E3749" w:rsidP="00A53974">
            <w:pPr>
              <w:numPr>
                <w:ilvl w:val="0"/>
                <w:numId w:val="14"/>
              </w:numPr>
              <w:spacing w:after="0" w:line="240" w:lineRule="auto"/>
              <w:ind w:left="180" w:hanging="180"/>
              <w:rPr>
                <w:rStyle w:val="Hyperlink"/>
                <w:rFonts w:ascii="Arial" w:hAnsi="Arial" w:cs="Arial"/>
                <w:color w:val="auto"/>
                <w:u w:val="none"/>
              </w:rPr>
            </w:pPr>
            <w:r w:rsidRPr="000D474E">
              <w:rPr>
                <w:rFonts w:ascii="Arial" w:hAnsi="Arial" w:cs="Arial"/>
                <w:color w:val="000000" w:themeColor="text1"/>
              </w:rPr>
              <w:t xml:space="preserve">Salani R, Backes FJ, Fung Kee Fung M, et al. Posttreatment surveillance and diagnosis of recurrence in women with gynecologic malignancies: Society of Gynecologic Oncologists recommendations. </w:t>
            </w:r>
            <w:r w:rsidRPr="000D474E">
              <w:rPr>
                <w:rFonts w:ascii="Arial" w:hAnsi="Arial" w:cs="Arial"/>
                <w:i/>
                <w:iCs/>
                <w:color w:val="000000" w:themeColor="text1"/>
              </w:rPr>
              <w:t>Am J Obstet Gynecol</w:t>
            </w:r>
            <w:r w:rsidRPr="000D474E">
              <w:rPr>
                <w:rFonts w:ascii="Arial" w:hAnsi="Arial" w:cs="Arial"/>
                <w:color w:val="000000" w:themeColor="text1"/>
              </w:rPr>
              <w:t xml:space="preserve">. 2011;204(6):466-478. </w:t>
            </w:r>
            <w:hyperlink r:id="rId36" w:history="1">
              <w:r w:rsidRPr="000D474E">
                <w:rPr>
                  <w:rStyle w:val="Hyperlink"/>
                  <w:rFonts w:ascii="Arial" w:hAnsi="Arial" w:cs="Arial"/>
                </w:rPr>
                <w:t>https://www.ajog.org/article/S0002-9378(11)00317-6/fulltext</w:t>
              </w:r>
            </w:hyperlink>
            <w:r w:rsidRPr="000D474E">
              <w:rPr>
                <w:rFonts w:ascii="Arial" w:hAnsi="Arial" w:cs="Arial"/>
                <w:color w:val="000000" w:themeColor="text1"/>
              </w:rPr>
              <w:t>. 2021.</w:t>
            </w:r>
          </w:p>
          <w:p w14:paraId="2EF7F88F" w14:textId="77777777" w:rsidR="000E3749" w:rsidRPr="000D474E" w:rsidRDefault="000E3749" w:rsidP="000E3749">
            <w:pPr>
              <w:numPr>
                <w:ilvl w:val="0"/>
                <w:numId w:val="14"/>
              </w:numPr>
              <w:spacing w:after="0" w:line="240" w:lineRule="auto"/>
              <w:ind w:left="180" w:hanging="180"/>
              <w:rPr>
                <w:rFonts w:ascii="Arial" w:hAnsi="Arial" w:cs="Arial"/>
              </w:rPr>
            </w:pPr>
            <w:r w:rsidRPr="000D474E">
              <w:rPr>
                <w:rFonts w:ascii="Arial" w:hAnsi="Arial" w:cs="Arial"/>
              </w:rPr>
              <w:t xml:space="preserve">SGO. ConnectED. </w:t>
            </w:r>
            <w:hyperlink r:id="rId37" w:history="1">
              <w:r w:rsidRPr="000D474E">
                <w:rPr>
                  <w:rStyle w:val="Hyperlink"/>
                  <w:rFonts w:ascii="Arial" w:hAnsi="Arial" w:cs="Arial"/>
                </w:rPr>
                <w:t>https://connected.sgo.org/</w:t>
              </w:r>
            </w:hyperlink>
            <w:r w:rsidRPr="000D474E">
              <w:rPr>
                <w:rFonts w:ascii="Arial" w:hAnsi="Arial" w:cs="Arial"/>
              </w:rPr>
              <w:t>. 2021.</w:t>
            </w:r>
            <w:r w:rsidRPr="000D474E">
              <w:rPr>
                <w:rFonts w:ascii="Arial" w:hAnsi="Arial" w:cs="Arial"/>
                <w:color w:val="000000" w:themeColor="text1"/>
              </w:rPr>
              <w:t xml:space="preserve"> </w:t>
            </w:r>
          </w:p>
          <w:p w14:paraId="33480A2A" w14:textId="5D25F5C8" w:rsidR="000E3749" w:rsidRPr="000D474E" w:rsidRDefault="000E3749" w:rsidP="000E3749">
            <w:pPr>
              <w:numPr>
                <w:ilvl w:val="0"/>
                <w:numId w:val="14"/>
              </w:numPr>
              <w:spacing w:after="0" w:line="240" w:lineRule="auto"/>
              <w:ind w:left="180" w:hanging="180"/>
              <w:rPr>
                <w:rFonts w:ascii="Arial" w:hAnsi="Arial" w:cs="Arial"/>
              </w:rPr>
            </w:pPr>
            <w:r w:rsidRPr="000D474E">
              <w:rPr>
                <w:rFonts w:ascii="Arial" w:hAnsi="Arial" w:cs="Arial"/>
                <w:color w:val="000000" w:themeColor="text1"/>
              </w:rPr>
              <w:t>Surgical textbooks</w:t>
            </w:r>
          </w:p>
        </w:tc>
      </w:tr>
    </w:tbl>
    <w:p w14:paraId="4CBB62B4" w14:textId="0A0FA123" w:rsidR="00EA5DD7" w:rsidRDefault="00EA5DD7" w:rsidP="00A253AF">
      <w:pPr>
        <w:spacing w:after="0" w:line="240" w:lineRule="auto"/>
        <w:rPr>
          <w:rFonts w:ascii="Arial" w:eastAsia="Arial" w:hAnsi="Arial" w:cs="Arial"/>
        </w:rPr>
      </w:pPr>
    </w:p>
    <w:p w14:paraId="01DC27F9" w14:textId="082B2B59" w:rsidR="00E16C6C" w:rsidRDefault="00FF4017" w:rsidP="00A253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FA43A2" w14:paraId="7F52FAF4" w14:textId="77777777" w:rsidTr="259FC195">
        <w:trPr>
          <w:trHeight w:val="769"/>
        </w:trPr>
        <w:tc>
          <w:tcPr>
            <w:tcW w:w="14125" w:type="dxa"/>
            <w:gridSpan w:val="2"/>
            <w:shd w:val="clear" w:color="auto" w:fill="9CC3E5"/>
          </w:tcPr>
          <w:p w14:paraId="75F63C58" w14:textId="1C564134" w:rsidR="00E16C6C" w:rsidRPr="00FA43A2" w:rsidRDefault="00E16C6C" w:rsidP="00A253AF">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3803280"/>
            <w:r w:rsidRPr="00FA43A2">
              <w:rPr>
                <w:rFonts w:ascii="Arial" w:eastAsia="Arial" w:hAnsi="Arial" w:cs="Arial"/>
                <w:b/>
              </w:rPr>
              <w:lastRenderedPageBreak/>
              <w:t xml:space="preserve">Medical Knowledge </w:t>
            </w:r>
            <w:r w:rsidR="000328EB" w:rsidRPr="00FA43A2">
              <w:rPr>
                <w:rFonts w:ascii="Arial" w:eastAsia="Arial" w:hAnsi="Arial" w:cs="Arial"/>
                <w:b/>
              </w:rPr>
              <w:t>7</w:t>
            </w:r>
            <w:r w:rsidRPr="00FA43A2">
              <w:rPr>
                <w:rFonts w:ascii="Arial" w:eastAsia="Arial" w:hAnsi="Arial" w:cs="Arial"/>
                <w:b/>
              </w:rPr>
              <w:t xml:space="preserve">: Clinical </w:t>
            </w:r>
            <w:r w:rsidR="00250979" w:rsidRPr="00FA43A2">
              <w:rPr>
                <w:rFonts w:ascii="Arial" w:eastAsia="Arial" w:hAnsi="Arial" w:cs="Arial"/>
                <w:b/>
              </w:rPr>
              <w:t xml:space="preserve">Studies </w:t>
            </w:r>
            <w:r w:rsidRPr="00FA43A2">
              <w:rPr>
                <w:rFonts w:ascii="Arial" w:eastAsia="Arial" w:hAnsi="Arial" w:cs="Arial"/>
                <w:b/>
              </w:rPr>
              <w:t xml:space="preserve"> </w:t>
            </w:r>
          </w:p>
          <w:bookmarkEnd w:id="13"/>
          <w:p w14:paraId="0275E15A" w14:textId="64A0CC68" w:rsidR="00E16C6C" w:rsidRPr="00FA43A2" w:rsidRDefault="5AEA4723" w:rsidP="00D37457">
            <w:pPr>
              <w:spacing w:after="0" w:line="240" w:lineRule="auto"/>
              <w:ind w:left="187"/>
              <w:rPr>
                <w:rFonts w:ascii="Arial" w:eastAsia="Arial" w:hAnsi="Arial" w:cs="Arial"/>
              </w:rPr>
            </w:pPr>
            <w:r w:rsidRPr="00FA43A2">
              <w:rPr>
                <w:rFonts w:ascii="Arial" w:eastAsia="Arial" w:hAnsi="Arial" w:cs="Arial"/>
                <w:b/>
                <w:bCs/>
              </w:rPr>
              <w:t>Overall Intent:</w:t>
            </w:r>
            <w:r w:rsidRPr="00FA43A2">
              <w:rPr>
                <w:rFonts w:ascii="Arial" w:eastAsia="Arial" w:hAnsi="Arial" w:cs="Arial"/>
              </w:rPr>
              <w:t xml:space="preserve"> </w:t>
            </w:r>
            <w:r w:rsidR="00844BE7">
              <w:rPr>
                <w:rFonts w:ascii="Arial" w:eastAsia="Arial" w:hAnsi="Arial" w:cs="Arial"/>
              </w:rPr>
              <w:t xml:space="preserve">To </w:t>
            </w:r>
            <w:r w:rsidRPr="00FA43A2">
              <w:rPr>
                <w:rFonts w:ascii="Arial" w:eastAsia="Arial" w:hAnsi="Arial" w:cs="Arial"/>
              </w:rPr>
              <w:t>interpret clinical studies and apply study results to clinical practice</w:t>
            </w:r>
          </w:p>
        </w:tc>
      </w:tr>
      <w:tr w:rsidR="00D865CE" w:rsidRPr="00FA43A2" w14:paraId="09A93AF1" w14:textId="77777777" w:rsidTr="259FC195">
        <w:tc>
          <w:tcPr>
            <w:tcW w:w="4950" w:type="dxa"/>
            <w:shd w:val="clear" w:color="auto" w:fill="FABF8F" w:themeFill="accent6" w:themeFillTint="99"/>
          </w:tcPr>
          <w:p w14:paraId="2D726ADD" w14:textId="77777777" w:rsidR="00E16C6C" w:rsidRPr="00FA43A2" w:rsidRDefault="00E16C6C" w:rsidP="00A253AF">
            <w:pPr>
              <w:spacing w:after="0" w:line="240" w:lineRule="auto"/>
              <w:jc w:val="center"/>
              <w:rPr>
                <w:rFonts w:ascii="Arial" w:eastAsia="Arial" w:hAnsi="Arial" w:cs="Arial"/>
                <w:b/>
              </w:rPr>
            </w:pPr>
            <w:r w:rsidRPr="00FA43A2">
              <w:rPr>
                <w:rFonts w:ascii="Arial" w:eastAsia="Arial" w:hAnsi="Arial" w:cs="Arial"/>
                <w:b/>
              </w:rPr>
              <w:t>Milestones</w:t>
            </w:r>
          </w:p>
        </w:tc>
        <w:tc>
          <w:tcPr>
            <w:tcW w:w="9175" w:type="dxa"/>
            <w:shd w:val="clear" w:color="auto" w:fill="FABF8F" w:themeFill="accent6" w:themeFillTint="99"/>
          </w:tcPr>
          <w:p w14:paraId="197A7362" w14:textId="77777777" w:rsidR="00E16C6C" w:rsidRPr="00FA43A2" w:rsidRDefault="00E16C6C" w:rsidP="00A253AF">
            <w:pPr>
              <w:spacing w:after="0" w:line="240" w:lineRule="auto"/>
              <w:ind w:hanging="14"/>
              <w:jc w:val="center"/>
              <w:rPr>
                <w:rFonts w:ascii="Arial" w:eastAsia="Arial" w:hAnsi="Arial" w:cs="Arial"/>
                <w:b/>
              </w:rPr>
            </w:pPr>
            <w:r w:rsidRPr="00FA43A2">
              <w:rPr>
                <w:rFonts w:ascii="Arial" w:eastAsia="Arial" w:hAnsi="Arial" w:cs="Arial"/>
                <w:b/>
              </w:rPr>
              <w:t>Examples</w:t>
            </w:r>
          </w:p>
        </w:tc>
      </w:tr>
      <w:tr w:rsidR="008F4480" w:rsidRPr="00FA43A2" w14:paraId="133AFF0E" w14:textId="77777777" w:rsidTr="00FA43A2">
        <w:tc>
          <w:tcPr>
            <w:tcW w:w="4950" w:type="dxa"/>
            <w:tcBorders>
              <w:top w:val="single" w:sz="4" w:space="0" w:color="000000"/>
              <w:bottom w:val="single" w:sz="4" w:space="0" w:color="000000"/>
            </w:tcBorders>
            <w:shd w:val="clear" w:color="auto" w:fill="C9C9C9"/>
          </w:tcPr>
          <w:p w14:paraId="3C46D5D7" w14:textId="3EC965CE" w:rsidR="00E16C6C" w:rsidRPr="00FA43A2" w:rsidRDefault="00E16C6C" w:rsidP="00A253AF">
            <w:pPr>
              <w:spacing w:after="0" w:line="240" w:lineRule="auto"/>
              <w:rPr>
                <w:rFonts w:ascii="Arial" w:hAnsi="Arial" w:cs="Arial"/>
                <w:i/>
                <w:iCs/>
                <w:color w:val="000000"/>
              </w:rPr>
            </w:pPr>
            <w:r w:rsidRPr="00FA43A2">
              <w:rPr>
                <w:rFonts w:ascii="Arial" w:eastAsia="Arial" w:hAnsi="Arial" w:cs="Arial"/>
                <w:b/>
              </w:rPr>
              <w:t>Level 1</w:t>
            </w:r>
            <w:r w:rsidR="002D328B" w:rsidRPr="00FA43A2">
              <w:rPr>
                <w:rFonts w:ascii="Arial" w:eastAsia="Arial" w:hAnsi="Arial" w:cs="Arial"/>
                <w:b/>
              </w:rPr>
              <w:t xml:space="preserve"> </w:t>
            </w:r>
            <w:r w:rsidR="00B243C6" w:rsidRPr="00FA43A2">
              <w:rPr>
                <w:rFonts w:ascii="Arial" w:eastAsia="Arial" w:hAnsi="Arial" w:cs="Arial"/>
                <w:bCs/>
                <w:i/>
                <w:iCs/>
              </w:rPr>
              <w:t>Describes the basics of clinical study design and levels of evidence</w:t>
            </w:r>
          </w:p>
          <w:p w14:paraId="04866BFB" w14:textId="77777777" w:rsidR="00E16C6C" w:rsidRPr="00FA43A2" w:rsidRDefault="00E16C6C" w:rsidP="00A253AF">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0DAC3A" w14:textId="07CEAC98" w:rsidR="00A53974" w:rsidRPr="00FA43A2" w:rsidRDefault="6BADD62B" w:rsidP="00A53974">
            <w:pPr>
              <w:numPr>
                <w:ilvl w:val="0"/>
                <w:numId w:val="14"/>
              </w:numPr>
              <w:spacing w:after="0" w:line="240" w:lineRule="auto"/>
              <w:ind w:left="180" w:hanging="180"/>
              <w:rPr>
                <w:rFonts w:ascii="Arial" w:hAnsi="Arial" w:cs="Arial"/>
              </w:rPr>
            </w:pPr>
            <w:r w:rsidRPr="00FA43A2">
              <w:rPr>
                <w:rFonts w:ascii="Arial" w:hAnsi="Arial" w:cs="Arial"/>
              </w:rPr>
              <w:t xml:space="preserve">Describes </w:t>
            </w:r>
            <w:r w:rsidR="004A585E">
              <w:rPr>
                <w:rFonts w:ascii="Arial" w:hAnsi="Arial" w:cs="Arial"/>
              </w:rPr>
              <w:t>P</w:t>
            </w:r>
            <w:r w:rsidR="6B68DF3C" w:rsidRPr="00FA43A2">
              <w:rPr>
                <w:rFonts w:ascii="Arial" w:hAnsi="Arial" w:cs="Arial"/>
              </w:rPr>
              <w:t xml:space="preserve">hase 1-3 </w:t>
            </w:r>
            <w:r w:rsidR="6404ABD5" w:rsidRPr="00FA43A2">
              <w:rPr>
                <w:rFonts w:ascii="Arial" w:hAnsi="Arial" w:cs="Arial"/>
              </w:rPr>
              <w:t>studies.</w:t>
            </w:r>
          </w:p>
          <w:p w14:paraId="33E92B9D" w14:textId="477FA0A2" w:rsidR="00E16C6C" w:rsidRPr="00FA43A2" w:rsidRDefault="1EF55FBC" w:rsidP="00A53974">
            <w:pPr>
              <w:numPr>
                <w:ilvl w:val="0"/>
                <w:numId w:val="14"/>
              </w:numPr>
              <w:spacing w:after="0" w:line="240" w:lineRule="auto"/>
              <w:ind w:left="180" w:hanging="180"/>
              <w:rPr>
                <w:rFonts w:ascii="Arial" w:hAnsi="Arial" w:cs="Arial"/>
              </w:rPr>
            </w:pPr>
            <w:r w:rsidRPr="00FA43A2">
              <w:rPr>
                <w:rFonts w:ascii="Arial" w:hAnsi="Arial" w:cs="Arial"/>
              </w:rPr>
              <w:t xml:space="preserve">Identifies the level of evidence supporting </w:t>
            </w:r>
            <w:r w:rsidR="4539881E" w:rsidRPr="00FA43A2">
              <w:rPr>
                <w:rFonts w:ascii="Arial" w:hAnsi="Arial" w:cs="Arial"/>
              </w:rPr>
              <w:t xml:space="preserve">sentinel lymph node resection in </w:t>
            </w:r>
            <w:r w:rsidR="3C078FA1" w:rsidRPr="00FA43A2">
              <w:rPr>
                <w:rFonts w:ascii="Arial" w:hAnsi="Arial" w:cs="Arial"/>
              </w:rPr>
              <w:t>endometrial cancer</w:t>
            </w:r>
          </w:p>
        </w:tc>
      </w:tr>
      <w:tr w:rsidR="008F4480" w:rsidRPr="00FA43A2" w14:paraId="33891384" w14:textId="77777777" w:rsidTr="00FA43A2">
        <w:tc>
          <w:tcPr>
            <w:tcW w:w="4950" w:type="dxa"/>
            <w:tcBorders>
              <w:top w:val="single" w:sz="4" w:space="0" w:color="000000"/>
              <w:bottom w:val="single" w:sz="4" w:space="0" w:color="000000"/>
            </w:tcBorders>
            <w:shd w:val="clear" w:color="auto" w:fill="C9C9C9"/>
          </w:tcPr>
          <w:p w14:paraId="092946F5" w14:textId="1D931BA5" w:rsidR="00E16C6C" w:rsidRPr="00FA43A2" w:rsidRDefault="00E16C6C" w:rsidP="00A253AF">
            <w:pPr>
              <w:spacing w:after="0" w:line="240" w:lineRule="auto"/>
              <w:rPr>
                <w:rFonts w:ascii="Arial" w:eastAsia="Arial" w:hAnsi="Arial" w:cs="Arial"/>
                <w:i/>
              </w:rPr>
            </w:pPr>
            <w:r w:rsidRPr="00FA43A2">
              <w:rPr>
                <w:rFonts w:ascii="Arial" w:hAnsi="Arial" w:cs="Arial"/>
                <w:b/>
              </w:rPr>
              <w:t>Level 2</w:t>
            </w:r>
            <w:r w:rsidRPr="00FA43A2">
              <w:rPr>
                <w:rFonts w:ascii="Arial" w:hAnsi="Arial" w:cs="Arial"/>
              </w:rPr>
              <w:t xml:space="preserve"> </w:t>
            </w:r>
            <w:r w:rsidR="00324952" w:rsidRPr="00FA43A2">
              <w:rPr>
                <w:rFonts w:ascii="Arial" w:hAnsi="Arial" w:cs="Arial"/>
                <w:i/>
                <w:iCs/>
              </w:rPr>
              <w:t>Demonstrates knowledge of study design, including statistical methods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93C8BF" w14:textId="778AF37E" w:rsidR="00E16C6C" w:rsidRPr="00FA43A2" w:rsidRDefault="004A361A" w:rsidP="00A53974">
            <w:pPr>
              <w:numPr>
                <w:ilvl w:val="0"/>
                <w:numId w:val="14"/>
              </w:numPr>
              <w:spacing w:after="0" w:line="240" w:lineRule="auto"/>
              <w:ind w:left="180" w:hanging="180"/>
              <w:rPr>
                <w:rFonts w:ascii="Arial" w:hAnsi="Arial" w:cs="Arial"/>
              </w:rPr>
            </w:pPr>
            <w:r w:rsidRPr="00FA43A2">
              <w:rPr>
                <w:rFonts w:ascii="Arial" w:hAnsi="Arial" w:cs="Arial"/>
              </w:rPr>
              <w:t>D</w:t>
            </w:r>
            <w:r w:rsidR="3F3F3063" w:rsidRPr="00FA43A2">
              <w:rPr>
                <w:rFonts w:ascii="Arial" w:hAnsi="Arial" w:cs="Arial"/>
              </w:rPr>
              <w:t>efine</w:t>
            </w:r>
            <w:r w:rsidRPr="00FA43A2">
              <w:rPr>
                <w:rFonts w:ascii="Arial" w:hAnsi="Arial" w:cs="Arial"/>
              </w:rPr>
              <w:t>s</w:t>
            </w:r>
            <w:r w:rsidR="3F3F3063" w:rsidRPr="00FA43A2">
              <w:rPr>
                <w:rFonts w:ascii="Arial" w:hAnsi="Arial" w:cs="Arial"/>
              </w:rPr>
              <w:t xml:space="preserve"> non</w:t>
            </w:r>
            <w:r w:rsidR="5B8FC4DB" w:rsidRPr="00FA43A2">
              <w:rPr>
                <w:rFonts w:ascii="Arial" w:hAnsi="Arial" w:cs="Arial"/>
              </w:rPr>
              <w:t>-</w:t>
            </w:r>
            <w:r w:rsidR="5D24A4D0" w:rsidRPr="00FA43A2">
              <w:rPr>
                <w:rFonts w:ascii="Arial" w:hAnsi="Arial" w:cs="Arial"/>
              </w:rPr>
              <w:t>inferiority</w:t>
            </w:r>
            <w:r w:rsidR="5B8FC4DB" w:rsidRPr="00FA43A2">
              <w:rPr>
                <w:rFonts w:ascii="Arial" w:hAnsi="Arial" w:cs="Arial"/>
              </w:rPr>
              <w:t xml:space="preserve"> </w:t>
            </w:r>
            <w:r w:rsidR="3F3F3063" w:rsidRPr="00FA43A2">
              <w:rPr>
                <w:rFonts w:ascii="Arial" w:hAnsi="Arial" w:cs="Arial"/>
              </w:rPr>
              <w:t>study</w:t>
            </w:r>
          </w:p>
        </w:tc>
      </w:tr>
      <w:tr w:rsidR="008F4480" w:rsidRPr="00FA43A2" w14:paraId="56ECD086" w14:textId="77777777" w:rsidTr="00FA43A2">
        <w:tc>
          <w:tcPr>
            <w:tcW w:w="4950" w:type="dxa"/>
            <w:tcBorders>
              <w:top w:val="single" w:sz="4" w:space="0" w:color="000000"/>
              <w:bottom w:val="single" w:sz="4" w:space="0" w:color="000000"/>
            </w:tcBorders>
            <w:shd w:val="clear" w:color="auto" w:fill="C9C9C9"/>
          </w:tcPr>
          <w:p w14:paraId="21F7C36C" w14:textId="2F98439D" w:rsidR="00E16C6C" w:rsidRPr="00FA43A2" w:rsidRDefault="00E16C6C" w:rsidP="00A253AF">
            <w:pPr>
              <w:spacing w:after="0" w:line="240" w:lineRule="auto"/>
              <w:rPr>
                <w:rFonts w:ascii="Arial" w:hAnsi="Arial" w:cs="Arial"/>
                <w:i/>
                <w:iCs/>
                <w:color w:val="000000"/>
              </w:rPr>
            </w:pPr>
            <w:r w:rsidRPr="00FA43A2">
              <w:rPr>
                <w:rFonts w:ascii="Arial" w:hAnsi="Arial" w:cs="Arial"/>
                <w:b/>
              </w:rPr>
              <w:t>Level 3</w:t>
            </w:r>
            <w:r w:rsidRPr="00FA43A2">
              <w:rPr>
                <w:rFonts w:ascii="Arial" w:hAnsi="Arial" w:cs="Arial"/>
              </w:rPr>
              <w:t xml:space="preserve"> </w:t>
            </w:r>
            <w:r w:rsidR="00185F7B" w:rsidRPr="00FA43A2">
              <w:rPr>
                <w:rFonts w:ascii="Arial" w:hAnsi="Arial" w:cs="Arial"/>
                <w:i/>
                <w:iCs/>
              </w:rPr>
              <w:t>Critically interprets the results of a clinical study, including statistical limitations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10DCA1" w14:textId="3906EDC0" w:rsidR="00E16C6C" w:rsidRPr="00FA43A2" w:rsidRDefault="057FAD80" w:rsidP="00A53974">
            <w:pPr>
              <w:numPr>
                <w:ilvl w:val="0"/>
                <w:numId w:val="14"/>
              </w:numPr>
              <w:spacing w:after="0" w:line="240" w:lineRule="auto"/>
              <w:ind w:left="180" w:hanging="180"/>
              <w:rPr>
                <w:rFonts w:ascii="Arial" w:hAnsi="Arial" w:cs="Arial"/>
              </w:rPr>
            </w:pPr>
            <w:r w:rsidRPr="00FA43A2">
              <w:rPr>
                <w:rFonts w:ascii="Arial" w:hAnsi="Arial" w:cs="Arial"/>
              </w:rPr>
              <w:t xml:space="preserve">Critiques </w:t>
            </w:r>
            <w:r w:rsidR="00EC67A8" w:rsidRPr="00FA43A2">
              <w:rPr>
                <w:rFonts w:ascii="Arial" w:hAnsi="Arial" w:cs="Arial"/>
              </w:rPr>
              <w:t xml:space="preserve">and interprets </w:t>
            </w:r>
            <w:r w:rsidR="00293673" w:rsidRPr="00FA43A2">
              <w:rPr>
                <w:rFonts w:ascii="Arial" w:hAnsi="Arial" w:cs="Arial"/>
              </w:rPr>
              <w:t xml:space="preserve">a </w:t>
            </w:r>
            <w:r w:rsidR="00493B55" w:rsidRPr="00FA43A2">
              <w:rPr>
                <w:rFonts w:ascii="Arial" w:hAnsi="Arial" w:cs="Arial"/>
              </w:rPr>
              <w:t>landmark</w:t>
            </w:r>
            <w:r w:rsidR="00A169B1" w:rsidRPr="00FA43A2">
              <w:rPr>
                <w:rFonts w:ascii="Arial" w:hAnsi="Arial" w:cs="Arial"/>
              </w:rPr>
              <w:t xml:space="preserve"> </w:t>
            </w:r>
            <w:r w:rsidR="00293673" w:rsidRPr="00FA43A2">
              <w:rPr>
                <w:rFonts w:ascii="Arial" w:hAnsi="Arial" w:cs="Arial"/>
              </w:rPr>
              <w:t>study</w:t>
            </w:r>
            <w:r w:rsidR="00A169B1" w:rsidRPr="00FA43A2">
              <w:rPr>
                <w:rFonts w:ascii="Arial" w:hAnsi="Arial" w:cs="Arial"/>
              </w:rPr>
              <w:t xml:space="preserve"> </w:t>
            </w:r>
            <w:r w:rsidR="001F4588" w:rsidRPr="00FA43A2">
              <w:rPr>
                <w:rFonts w:ascii="Arial" w:hAnsi="Arial" w:cs="Arial"/>
              </w:rPr>
              <w:t>and</w:t>
            </w:r>
            <w:r w:rsidR="00EC67A8" w:rsidRPr="00FA43A2">
              <w:rPr>
                <w:rFonts w:ascii="Arial" w:hAnsi="Arial" w:cs="Arial"/>
              </w:rPr>
              <w:t xml:space="preserve"> </w:t>
            </w:r>
            <w:r w:rsidR="00AE3218" w:rsidRPr="00FA43A2">
              <w:rPr>
                <w:rFonts w:ascii="Arial" w:hAnsi="Arial" w:cs="Arial"/>
              </w:rPr>
              <w:t>discusses the nuanced interpretation based on the</w:t>
            </w:r>
            <w:r w:rsidR="00EC67A8" w:rsidRPr="00FA43A2">
              <w:rPr>
                <w:rFonts w:ascii="Arial" w:hAnsi="Arial" w:cs="Arial"/>
              </w:rPr>
              <w:t xml:space="preserve"> statistical design</w:t>
            </w:r>
          </w:p>
        </w:tc>
      </w:tr>
      <w:tr w:rsidR="008F4480" w:rsidRPr="00FA43A2" w14:paraId="341354E6" w14:textId="77777777" w:rsidTr="00FA43A2">
        <w:tc>
          <w:tcPr>
            <w:tcW w:w="4950" w:type="dxa"/>
            <w:tcBorders>
              <w:top w:val="single" w:sz="4" w:space="0" w:color="000000"/>
              <w:bottom w:val="single" w:sz="4" w:space="0" w:color="000000"/>
            </w:tcBorders>
            <w:shd w:val="clear" w:color="auto" w:fill="C9C9C9"/>
          </w:tcPr>
          <w:p w14:paraId="1E830AA5" w14:textId="335B6B60" w:rsidR="00E16C6C" w:rsidRPr="00FA43A2" w:rsidRDefault="00E16C6C" w:rsidP="00A253AF">
            <w:pPr>
              <w:spacing w:after="0" w:line="240" w:lineRule="auto"/>
              <w:rPr>
                <w:rFonts w:ascii="Arial" w:hAnsi="Arial" w:cs="Arial"/>
              </w:rPr>
            </w:pPr>
            <w:r w:rsidRPr="00FA43A2">
              <w:rPr>
                <w:rFonts w:ascii="Arial" w:hAnsi="Arial" w:cs="Arial"/>
                <w:b/>
              </w:rPr>
              <w:t>Level 4</w:t>
            </w:r>
            <w:r w:rsidRPr="00FA43A2">
              <w:rPr>
                <w:rFonts w:ascii="Arial" w:hAnsi="Arial" w:cs="Arial"/>
              </w:rPr>
              <w:t xml:space="preserve"> </w:t>
            </w:r>
            <w:r w:rsidR="001B71CE" w:rsidRPr="00FA43A2">
              <w:rPr>
                <w:rFonts w:ascii="Arial" w:hAnsi="Arial" w:cs="Arial"/>
                <w:i/>
                <w:iCs/>
              </w:rPr>
              <w:t>Applies knowledge of clinical study design, research infrastructure, and analytical statistics and integrates into clinical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3C303D" w14:textId="089E1369" w:rsidR="00E16C6C" w:rsidRPr="00FA43A2" w:rsidRDefault="00F13261" w:rsidP="00A53974">
            <w:pPr>
              <w:numPr>
                <w:ilvl w:val="0"/>
                <w:numId w:val="14"/>
              </w:numPr>
              <w:spacing w:after="0" w:line="240" w:lineRule="auto"/>
              <w:ind w:left="180" w:hanging="180"/>
              <w:rPr>
                <w:rFonts w:ascii="Arial" w:hAnsi="Arial" w:cs="Arial"/>
              </w:rPr>
            </w:pPr>
            <w:r w:rsidRPr="00FA43A2">
              <w:rPr>
                <w:rFonts w:ascii="Arial" w:hAnsi="Arial" w:cs="Arial"/>
              </w:rPr>
              <w:t>Integrates</w:t>
            </w:r>
            <w:r w:rsidR="6E4CAB1D" w:rsidRPr="00FA43A2">
              <w:rPr>
                <w:rFonts w:ascii="Arial" w:hAnsi="Arial" w:cs="Arial"/>
              </w:rPr>
              <w:t xml:space="preserve"> sentinel lymph node dissection into clinical practice</w:t>
            </w:r>
            <w:r w:rsidRPr="00FA43A2">
              <w:rPr>
                <w:rFonts w:ascii="Arial" w:hAnsi="Arial" w:cs="Arial"/>
              </w:rPr>
              <w:t xml:space="preserve"> based on critical review of the evidence</w:t>
            </w:r>
          </w:p>
        </w:tc>
      </w:tr>
      <w:tr w:rsidR="008F4480" w:rsidRPr="00FA43A2" w14:paraId="08F94817" w14:textId="77777777" w:rsidTr="00FA43A2">
        <w:tc>
          <w:tcPr>
            <w:tcW w:w="4950" w:type="dxa"/>
            <w:tcBorders>
              <w:top w:val="single" w:sz="4" w:space="0" w:color="000000"/>
              <w:bottom w:val="single" w:sz="4" w:space="0" w:color="000000"/>
            </w:tcBorders>
            <w:shd w:val="clear" w:color="auto" w:fill="C9C9C9"/>
          </w:tcPr>
          <w:p w14:paraId="55275980" w14:textId="11C46C10" w:rsidR="00E16C6C" w:rsidRPr="00FA43A2" w:rsidRDefault="00E16C6C" w:rsidP="00A253AF">
            <w:pPr>
              <w:spacing w:after="0" w:line="240" w:lineRule="auto"/>
              <w:rPr>
                <w:rFonts w:ascii="Arial" w:eastAsia="Arial" w:hAnsi="Arial" w:cs="Arial"/>
                <w:i/>
              </w:rPr>
            </w:pPr>
            <w:r w:rsidRPr="00FA43A2">
              <w:rPr>
                <w:rFonts w:ascii="Arial" w:hAnsi="Arial" w:cs="Arial"/>
                <w:b/>
              </w:rPr>
              <w:t>Level 5</w:t>
            </w:r>
            <w:r w:rsidRPr="00FA43A2">
              <w:rPr>
                <w:rFonts w:ascii="Arial" w:hAnsi="Arial" w:cs="Arial"/>
              </w:rPr>
              <w:t xml:space="preserve"> </w:t>
            </w:r>
            <w:r w:rsidR="002D328B" w:rsidRPr="00FA43A2">
              <w:rPr>
                <w:rFonts w:ascii="Arial" w:hAnsi="Arial" w:cs="Arial"/>
                <w:i/>
                <w:iCs/>
              </w:rPr>
              <w:t>Designs and proposes clinical trials</w:t>
            </w:r>
            <w:r w:rsidR="002D328B" w:rsidRPr="00FA43A2">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A16DAC" w14:textId="75EAF5BF" w:rsidR="00E16C6C" w:rsidRPr="00FA43A2" w:rsidRDefault="71E0A4C3" w:rsidP="00A53974">
            <w:pPr>
              <w:numPr>
                <w:ilvl w:val="0"/>
                <w:numId w:val="14"/>
              </w:numPr>
              <w:spacing w:after="0" w:line="240" w:lineRule="auto"/>
              <w:ind w:left="180" w:hanging="180"/>
              <w:rPr>
                <w:rFonts w:ascii="Arial" w:hAnsi="Arial" w:cs="Arial"/>
              </w:rPr>
            </w:pPr>
            <w:r w:rsidRPr="00FA43A2">
              <w:rPr>
                <w:rFonts w:ascii="Arial" w:hAnsi="Arial" w:cs="Arial"/>
              </w:rPr>
              <w:t>Submits clinical trial concept to NRG</w:t>
            </w:r>
          </w:p>
        </w:tc>
      </w:tr>
      <w:tr w:rsidR="00D865CE" w:rsidRPr="00FA43A2" w14:paraId="64F6EA2A" w14:textId="77777777" w:rsidTr="259FC195">
        <w:tc>
          <w:tcPr>
            <w:tcW w:w="4950" w:type="dxa"/>
            <w:shd w:val="clear" w:color="auto" w:fill="FFD965"/>
          </w:tcPr>
          <w:p w14:paraId="5E4F3D58" w14:textId="77777777" w:rsidR="00E16C6C" w:rsidRPr="00FA43A2" w:rsidRDefault="00E16C6C" w:rsidP="00A253AF">
            <w:pPr>
              <w:spacing w:after="0" w:line="240" w:lineRule="auto"/>
              <w:rPr>
                <w:rFonts w:ascii="Arial" w:eastAsia="Arial" w:hAnsi="Arial" w:cs="Arial"/>
              </w:rPr>
            </w:pPr>
            <w:r w:rsidRPr="00FA43A2">
              <w:rPr>
                <w:rFonts w:ascii="Arial" w:hAnsi="Arial" w:cs="Arial"/>
              </w:rPr>
              <w:t>Assessment Models or Tools</w:t>
            </w:r>
          </w:p>
        </w:tc>
        <w:tc>
          <w:tcPr>
            <w:tcW w:w="9175" w:type="dxa"/>
            <w:shd w:val="clear" w:color="auto" w:fill="FFD965"/>
          </w:tcPr>
          <w:p w14:paraId="706C418E" w14:textId="77777777" w:rsidR="00A53974" w:rsidRPr="00FA43A2" w:rsidRDefault="006E2EB1" w:rsidP="00A53974">
            <w:pPr>
              <w:numPr>
                <w:ilvl w:val="0"/>
                <w:numId w:val="14"/>
              </w:numPr>
              <w:spacing w:after="0" w:line="240" w:lineRule="auto"/>
              <w:ind w:left="180" w:hanging="180"/>
              <w:rPr>
                <w:rFonts w:ascii="Arial" w:hAnsi="Arial" w:cs="Arial"/>
              </w:rPr>
            </w:pPr>
            <w:r w:rsidRPr="00FA43A2">
              <w:rPr>
                <w:rFonts w:ascii="Arial" w:hAnsi="Arial" w:cs="Arial"/>
              </w:rPr>
              <w:t>C</w:t>
            </w:r>
            <w:r w:rsidR="13A337AB" w:rsidRPr="00FA43A2">
              <w:rPr>
                <w:rFonts w:ascii="Arial" w:hAnsi="Arial" w:cs="Arial"/>
              </w:rPr>
              <w:t>linical case reviews</w:t>
            </w:r>
          </w:p>
          <w:p w14:paraId="0F613E4A" w14:textId="77777777" w:rsidR="00A53974" w:rsidRPr="00FA43A2" w:rsidRDefault="00A331A9" w:rsidP="00A53974">
            <w:pPr>
              <w:numPr>
                <w:ilvl w:val="0"/>
                <w:numId w:val="14"/>
              </w:numPr>
              <w:spacing w:after="0" w:line="240" w:lineRule="auto"/>
              <w:ind w:left="180" w:hanging="180"/>
              <w:rPr>
                <w:rFonts w:ascii="Arial" w:hAnsi="Arial" w:cs="Arial"/>
              </w:rPr>
            </w:pPr>
            <w:r w:rsidRPr="00FA43A2">
              <w:rPr>
                <w:rFonts w:ascii="Arial" w:hAnsi="Arial" w:cs="Arial"/>
              </w:rPr>
              <w:t>Direct observation</w:t>
            </w:r>
          </w:p>
          <w:p w14:paraId="61249ABE" w14:textId="77777777" w:rsidR="00A53974" w:rsidRPr="00FA43A2" w:rsidRDefault="00F52066" w:rsidP="00A53974">
            <w:pPr>
              <w:numPr>
                <w:ilvl w:val="0"/>
                <w:numId w:val="14"/>
              </w:numPr>
              <w:spacing w:after="0" w:line="240" w:lineRule="auto"/>
              <w:ind w:left="180" w:hanging="180"/>
              <w:rPr>
                <w:rFonts w:ascii="Arial" w:hAnsi="Arial" w:cs="Arial"/>
              </w:rPr>
            </w:pPr>
            <w:r w:rsidRPr="00FA43A2">
              <w:rPr>
                <w:rFonts w:ascii="Arial" w:hAnsi="Arial" w:cs="Arial"/>
              </w:rPr>
              <w:t>Journal club presentation</w:t>
            </w:r>
          </w:p>
          <w:p w14:paraId="20F15281" w14:textId="12945F9C" w:rsidR="00E16C6C" w:rsidRPr="00FA43A2" w:rsidRDefault="00196544" w:rsidP="00A53974">
            <w:pPr>
              <w:numPr>
                <w:ilvl w:val="0"/>
                <w:numId w:val="14"/>
              </w:numPr>
              <w:spacing w:after="0" w:line="240" w:lineRule="auto"/>
              <w:ind w:left="180" w:hanging="180"/>
              <w:rPr>
                <w:rFonts w:ascii="Arial" w:hAnsi="Arial" w:cs="Arial"/>
              </w:rPr>
            </w:pPr>
            <w:r w:rsidRPr="00FA43A2">
              <w:rPr>
                <w:rFonts w:ascii="Arial" w:hAnsi="Arial" w:cs="Arial"/>
              </w:rPr>
              <w:t>Tumor board</w:t>
            </w:r>
          </w:p>
        </w:tc>
      </w:tr>
      <w:tr w:rsidR="00D865CE" w:rsidRPr="00FA43A2" w14:paraId="2DD3EFDB" w14:textId="77777777" w:rsidTr="259FC195">
        <w:tc>
          <w:tcPr>
            <w:tcW w:w="4950" w:type="dxa"/>
            <w:shd w:val="clear" w:color="auto" w:fill="8DB3E2" w:themeFill="text2" w:themeFillTint="66"/>
          </w:tcPr>
          <w:p w14:paraId="6F823C26" w14:textId="77777777" w:rsidR="00E16C6C" w:rsidRPr="00FA43A2" w:rsidRDefault="00E16C6C" w:rsidP="00A253AF">
            <w:pPr>
              <w:spacing w:after="0" w:line="240" w:lineRule="auto"/>
              <w:rPr>
                <w:rFonts w:ascii="Arial" w:hAnsi="Arial" w:cs="Arial"/>
              </w:rPr>
            </w:pPr>
            <w:r w:rsidRPr="00FA43A2">
              <w:rPr>
                <w:rFonts w:ascii="Arial" w:hAnsi="Arial" w:cs="Arial"/>
              </w:rPr>
              <w:t xml:space="preserve">Curriculum Mapping </w:t>
            </w:r>
          </w:p>
        </w:tc>
        <w:tc>
          <w:tcPr>
            <w:tcW w:w="9175" w:type="dxa"/>
            <w:shd w:val="clear" w:color="auto" w:fill="8DB3E2" w:themeFill="text2" w:themeFillTint="66"/>
          </w:tcPr>
          <w:p w14:paraId="724A7769" w14:textId="6B395DF9" w:rsidR="00E16C6C" w:rsidRPr="00FA43A2" w:rsidRDefault="00E16C6C" w:rsidP="00A53974">
            <w:pPr>
              <w:numPr>
                <w:ilvl w:val="0"/>
                <w:numId w:val="14"/>
              </w:numPr>
              <w:spacing w:after="0" w:line="240" w:lineRule="auto"/>
              <w:ind w:left="180" w:hanging="180"/>
              <w:rPr>
                <w:rFonts w:ascii="Arial" w:hAnsi="Arial" w:cs="Arial"/>
              </w:rPr>
            </w:pPr>
          </w:p>
        </w:tc>
      </w:tr>
      <w:tr w:rsidR="00D865CE" w:rsidRPr="00FA43A2" w14:paraId="0360ADF5" w14:textId="77777777" w:rsidTr="259FC195">
        <w:trPr>
          <w:trHeight w:val="80"/>
        </w:trPr>
        <w:tc>
          <w:tcPr>
            <w:tcW w:w="4950" w:type="dxa"/>
            <w:shd w:val="clear" w:color="auto" w:fill="A8D08D"/>
          </w:tcPr>
          <w:p w14:paraId="36A57003" w14:textId="77777777" w:rsidR="00E16C6C" w:rsidRPr="00FA43A2" w:rsidRDefault="00E16C6C" w:rsidP="00A253AF">
            <w:pPr>
              <w:spacing w:after="0" w:line="240" w:lineRule="auto"/>
              <w:rPr>
                <w:rFonts w:ascii="Arial" w:eastAsia="Arial" w:hAnsi="Arial" w:cs="Arial"/>
              </w:rPr>
            </w:pPr>
            <w:r w:rsidRPr="00FA43A2">
              <w:rPr>
                <w:rFonts w:ascii="Arial" w:hAnsi="Arial" w:cs="Arial"/>
              </w:rPr>
              <w:t>Notes or Resources</w:t>
            </w:r>
          </w:p>
        </w:tc>
        <w:tc>
          <w:tcPr>
            <w:tcW w:w="9175" w:type="dxa"/>
            <w:shd w:val="clear" w:color="auto" w:fill="A8D08D"/>
          </w:tcPr>
          <w:p w14:paraId="38DE64C8" w14:textId="77777777" w:rsidR="00A53974" w:rsidRPr="00FA43A2" w:rsidRDefault="3C9F4845" w:rsidP="00A53974">
            <w:pPr>
              <w:numPr>
                <w:ilvl w:val="0"/>
                <w:numId w:val="14"/>
              </w:numPr>
              <w:spacing w:after="0" w:line="240" w:lineRule="auto"/>
              <w:ind w:left="180" w:hanging="180"/>
              <w:rPr>
                <w:rFonts w:ascii="Arial" w:hAnsi="Arial" w:cs="Arial"/>
              </w:rPr>
            </w:pPr>
            <w:r w:rsidRPr="00FA43A2">
              <w:rPr>
                <w:rFonts w:ascii="Arial" w:eastAsia="Arial" w:hAnsi="Arial" w:cs="Arial"/>
              </w:rPr>
              <w:t>Statistics textbooks</w:t>
            </w:r>
          </w:p>
          <w:p w14:paraId="03C6F990" w14:textId="67581304" w:rsidR="00E16C6C" w:rsidRPr="00FA43A2" w:rsidRDefault="3C9F4845" w:rsidP="00A53974">
            <w:pPr>
              <w:numPr>
                <w:ilvl w:val="0"/>
                <w:numId w:val="14"/>
              </w:numPr>
              <w:spacing w:after="0" w:line="240" w:lineRule="auto"/>
              <w:ind w:left="180" w:hanging="180"/>
              <w:rPr>
                <w:rFonts w:ascii="Arial" w:hAnsi="Arial" w:cs="Arial"/>
              </w:rPr>
            </w:pPr>
            <w:r w:rsidRPr="00FA43A2">
              <w:rPr>
                <w:rFonts w:ascii="Arial" w:eastAsia="Arial" w:hAnsi="Arial" w:cs="Arial"/>
              </w:rPr>
              <w:t>Clinical trial design workshops</w:t>
            </w:r>
          </w:p>
        </w:tc>
      </w:tr>
    </w:tbl>
    <w:p w14:paraId="63AB96D8" w14:textId="77777777" w:rsidR="000328EB" w:rsidRDefault="000328EB" w:rsidP="00982123">
      <w:pPr>
        <w:spacing w:after="0" w:line="240" w:lineRule="auto"/>
        <w:rPr>
          <w:rFonts w:ascii="Arial" w:eastAsia="Arial" w:hAnsi="Arial" w:cs="Arial"/>
        </w:rPr>
      </w:pPr>
    </w:p>
    <w:p w14:paraId="0BDC5466" w14:textId="77777777" w:rsidR="000328EB" w:rsidRDefault="000328E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709DDE7B" w14:textId="77777777" w:rsidTr="259FC195">
        <w:trPr>
          <w:trHeight w:val="769"/>
        </w:trPr>
        <w:tc>
          <w:tcPr>
            <w:tcW w:w="14125" w:type="dxa"/>
            <w:gridSpan w:val="2"/>
            <w:shd w:val="clear" w:color="auto" w:fill="9CC3E5"/>
          </w:tcPr>
          <w:p w14:paraId="1E9E82B5" w14:textId="43BB8F9B" w:rsidR="000328EB" w:rsidRPr="000D474E" w:rsidRDefault="000328EB" w:rsidP="00E52CE8">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3803286"/>
            <w:r w:rsidRPr="000D474E">
              <w:rPr>
                <w:rFonts w:ascii="Arial" w:eastAsia="Arial" w:hAnsi="Arial" w:cs="Arial"/>
                <w:b/>
              </w:rPr>
              <w:lastRenderedPageBreak/>
              <w:t>Medical Knowledge 8: End</w:t>
            </w:r>
            <w:r w:rsidR="00C56B14" w:rsidRPr="000D474E">
              <w:rPr>
                <w:rFonts w:ascii="Arial" w:eastAsia="Arial" w:hAnsi="Arial" w:cs="Arial"/>
                <w:b/>
              </w:rPr>
              <w:t>-</w:t>
            </w:r>
            <w:r w:rsidRPr="000D474E">
              <w:rPr>
                <w:rFonts w:ascii="Arial" w:eastAsia="Arial" w:hAnsi="Arial" w:cs="Arial"/>
                <w:b/>
              </w:rPr>
              <w:t>of</w:t>
            </w:r>
            <w:r w:rsidR="00C56B14" w:rsidRPr="000D474E">
              <w:rPr>
                <w:rFonts w:ascii="Arial" w:eastAsia="Arial" w:hAnsi="Arial" w:cs="Arial"/>
                <w:b/>
              </w:rPr>
              <w:t>-</w:t>
            </w:r>
            <w:r w:rsidRPr="000D474E">
              <w:rPr>
                <w:rFonts w:ascii="Arial" w:eastAsia="Arial" w:hAnsi="Arial" w:cs="Arial"/>
                <w:b/>
              </w:rPr>
              <w:t xml:space="preserve">Life Care </w:t>
            </w:r>
          </w:p>
          <w:bookmarkEnd w:id="14"/>
          <w:p w14:paraId="42090F54" w14:textId="7AF0FA09" w:rsidR="000328EB" w:rsidRPr="000D474E" w:rsidRDefault="3C9F4845" w:rsidP="00D37457">
            <w:pPr>
              <w:spacing w:after="0" w:line="240" w:lineRule="auto"/>
              <w:ind w:left="187"/>
              <w:rPr>
                <w:rFonts w:ascii="Arial" w:hAnsi="Arial" w:cs="Arial"/>
                <w:color w:val="000000"/>
              </w:rPr>
            </w:pPr>
            <w:r w:rsidRPr="000D474E">
              <w:rPr>
                <w:rFonts w:ascii="Arial" w:eastAsia="Arial" w:hAnsi="Arial" w:cs="Arial"/>
                <w:b/>
                <w:bCs/>
              </w:rPr>
              <w:t>Overall Intent:</w:t>
            </w:r>
            <w:r w:rsidRPr="000D474E">
              <w:rPr>
                <w:rFonts w:ascii="Arial" w:eastAsia="Arial" w:hAnsi="Arial" w:cs="Arial"/>
              </w:rPr>
              <w:t xml:space="preserve"> </w:t>
            </w:r>
            <w:r w:rsidR="00C56B14" w:rsidRPr="000D474E">
              <w:rPr>
                <w:rFonts w:ascii="Arial" w:hAnsi="Arial" w:cs="Arial"/>
                <w:color w:val="000000" w:themeColor="text1"/>
              </w:rPr>
              <w:t xml:space="preserve">To have </w:t>
            </w:r>
            <w:r w:rsidRPr="000D474E">
              <w:rPr>
                <w:rFonts w:ascii="Arial" w:hAnsi="Arial" w:cs="Arial"/>
                <w:color w:val="000000" w:themeColor="text1"/>
              </w:rPr>
              <w:t>the knowledge and clinical experience necessary to provide comprehensive compassionate care to patients and families near the end</w:t>
            </w:r>
            <w:r w:rsidR="00C56B14" w:rsidRPr="000D474E">
              <w:rPr>
                <w:rFonts w:ascii="Arial" w:hAnsi="Arial" w:cs="Arial"/>
                <w:color w:val="000000" w:themeColor="text1"/>
              </w:rPr>
              <w:t xml:space="preserve"> </w:t>
            </w:r>
            <w:r w:rsidRPr="000D474E">
              <w:rPr>
                <w:rFonts w:ascii="Arial" w:hAnsi="Arial" w:cs="Arial"/>
                <w:color w:val="000000" w:themeColor="text1"/>
              </w:rPr>
              <w:t>of</w:t>
            </w:r>
            <w:r w:rsidR="00C56B14" w:rsidRPr="000D474E">
              <w:rPr>
                <w:rFonts w:ascii="Arial" w:hAnsi="Arial" w:cs="Arial"/>
                <w:color w:val="000000" w:themeColor="text1"/>
              </w:rPr>
              <w:t xml:space="preserve"> </w:t>
            </w:r>
            <w:r w:rsidRPr="000D474E">
              <w:rPr>
                <w:rFonts w:ascii="Arial" w:hAnsi="Arial" w:cs="Arial"/>
                <w:color w:val="000000" w:themeColor="text1"/>
              </w:rPr>
              <w:t>life</w:t>
            </w:r>
          </w:p>
        </w:tc>
      </w:tr>
      <w:tr w:rsidR="00D865CE" w:rsidRPr="000D474E" w14:paraId="34854725" w14:textId="77777777" w:rsidTr="259FC195">
        <w:tc>
          <w:tcPr>
            <w:tcW w:w="4950" w:type="dxa"/>
            <w:shd w:val="clear" w:color="auto" w:fill="FABF8F" w:themeFill="accent6" w:themeFillTint="99"/>
          </w:tcPr>
          <w:p w14:paraId="736D1422" w14:textId="77777777" w:rsidR="000328EB" w:rsidRPr="000D474E" w:rsidRDefault="000328EB" w:rsidP="00E52CE8">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3AAA5B81" w14:textId="77777777" w:rsidR="000328EB" w:rsidRPr="000D474E" w:rsidRDefault="000328EB" w:rsidP="00E52CE8">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509BFB04" w14:textId="77777777" w:rsidTr="00FA43A2">
        <w:tc>
          <w:tcPr>
            <w:tcW w:w="4950" w:type="dxa"/>
            <w:tcBorders>
              <w:top w:val="single" w:sz="4" w:space="0" w:color="000000"/>
              <w:bottom w:val="single" w:sz="4" w:space="0" w:color="000000"/>
            </w:tcBorders>
            <w:shd w:val="clear" w:color="auto" w:fill="C9C9C9"/>
          </w:tcPr>
          <w:p w14:paraId="780723C4" w14:textId="77777777" w:rsidR="000328EB" w:rsidRPr="000D474E" w:rsidRDefault="000328EB" w:rsidP="00E52CE8">
            <w:pPr>
              <w:spacing w:after="0" w:line="240" w:lineRule="auto"/>
              <w:rPr>
                <w:rFonts w:ascii="Arial" w:hAnsi="Arial" w:cs="Arial"/>
                <w:i/>
                <w:iCs/>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iCs/>
              </w:rPr>
              <w:t>Identifies general eligibility for hospice care</w:t>
            </w:r>
          </w:p>
          <w:p w14:paraId="44F4016D" w14:textId="77777777" w:rsidR="000328EB" w:rsidRPr="000D474E" w:rsidRDefault="000328EB" w:rsidP="00E52CE8">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037B64"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Recognizes patient cannot continue disease-directed therapy while enrolled in hospice</w:t>
            </w:r>
          </w:p>
          <w:p w14:paraId="11301E50"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Recognizes that patients can be full code while enrolled in hospice</w:t>
            </w:r>
          </w:p>
          <w:p w14:paraId="5FE789BD" w14:textId="11D7C6F6" w:rsidR="000328EB" w:rsidRPr="000D474E" w:rsidRDefault="00CC4573" w:rsidP="00A53974">
            <w:pPr>
              <w:numPr>
                <w:ilvl w:val="0"/>
                <w:numId w:val="14"/>
              </w:numPr>
              <w:spacing w:after="0" w:line="240" w:lineRule="auto"/>
              <w:ind w:left="180" w:hanging="180"/>
              <w:rPr>
                <w:rFonts w:ascii="Arial" w:hAnsi="Arial" w:cs="Arial"/>
              </w:rPr>
            </w:pPr>
            <w:r w:rsidRPr="000D474E">
              <w:rPr>
                <w:rFonts w:ascii="Arial" w:hAnsi="Arial" w:cs="Arial"/>
              </w:rPr>
              <w:t xml:space="preserve">Knows the difference between </w:t>
            </w:r>
            <w:r w:rsidR="2DD2A3B8" w:rsidRPr="000D474E">
              <w:rPr>
                <w:rFonts w:ascii="Arial" w:hAnsi="Arial" w:cs="Arial"/>
              </w:rPr>
              <w:t>hospice from palliative care</w:t>
            </w:r>
            <w:r w:rsidR="0020447C" w:rsidRPr="000D474E">
              <w:rPr>
                <w:rFonts w:ascii="Arial" w:hAnsi="Arial" w:cs="Arial"/>
              </w:rPr>
              <w:t>,</w:t>
            </w:r>
            <w:r w:rsidR="2DD2A3B8" w:rsidRPr="000D474E">
              <w:rPr>
                <w:rFonts w:ascii="Arial" w:hAnsi="Arial" w:cs="Arial"/>
              </w:rPr>
              <w:t xml:space="preserve"> </w:t>
            </w:r>
            <w:r w:rsidR="0020447C" w:rsidRPr="000D474E">
              <w:rPr>
                <w:rFonts w:ascii="Arial" w:hAnsi="Arial" w:cs="Arial"/>
              </w:rPr>
              <w:t>as well as</w:t>
            </w:r>
            <w:r w:rsidR="008C518D" w:rsidRPr="000D474E">
              <w:rPr>
                <w:rFonts w:ascii="Arial" w:hAnsi="Arial" w:cs="Arial"/>
              </w:rPr>
              <w:t xml:space="preserve"> </w:t>
            </w:r>
            <w:r w:rsidRPr="000D474E">
              <w:rPr>
                <w:rFonts w:ascii="Arial" w:hAnsi="Arial" w:cs="Arial"/>
              </w:rPr>
              <w:t xml:space="preserve">the </w:t>
            </w:r>
            <w:r w:rsidR="2DD2A3B8" w:rsidRPr="000D474E">
              <w:rPr>
                <w:rFonts w:ascii="Arial" w:hAnsi="Arial" w:cs="Arial"/>
              </w:rPr>
              <w:t>eligibility for each</w:t>
            </w:r>
          </w:p>
        </w:tc>
      </w:tr>
      <w:tr w:rsidR="008F4480" w:rsidRPr="000D474E" w14:paraId="6799D00F" w14:textId="77777777" w:rsidTr="00FA43A2">
        <w:tc>
          <w:tcPr>
            <w:tcW w:w="4950" w:type="dxa"/>
            <w:tcBorders>
              <w:top w:val="single" w:sz="4" w:space="0" w:color="000000"/>
              <w:bottom w:val="single" w:sz="4" w:space="0" w:color="000000"/>
            </w:tcBorders>
            <w:shd w:val="clear" w:color="auto" w:fill="C9C9C9"/>
          </w:tcPr>
          <w:p w14:paraId="0AF99CC0" w14:textId="77777777" w:rsidR="000328EB" w:rsidRPr="000D474E" w:rsidRDefault="000328EB" w:rsidP="00E52CE8">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iCs/>
              </w:rPr>
              <w:t>Addresses basic patient/family questions about hospice and death from cancer</w:t>
            </w:r>
          </w:p>
          <w:p w14:paraId="24FF327D" w14:textId="77777777" w:rsidR="000328EB" w:rsidRPr="000D474E" w:rsidRDefault="000328EB" w:rsidP="00E52CE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96C7D4" w14:textId="60523FB6"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Sets expectations for home hospice in terms of frequency of presence of hospice staff</w:t>
            </w:r>
            <w:r w:rsidR="00674B09" w:rsidRPr="000D474E">
              <w:rPr>
                <w:rFonts w:ascii="Arial" w:hAnsi="Arial" w:cs="Arial"/>
              </w:rPr>
              <w:t xml:space="preserve">, </w:t>
            </w:r>
            <w:r w:rsidR="008D0651" w:rsidRPr="000D474E">
              <w:rPr>
                <w:rFonts w:ascii="Arial" w:hAnsi="Arial" w:cs="Arial"/>
              </w:rPr>
              <w:t xml:space="preserve">i.e., letting patient and family members know </w:t>
            </w:r>
            <w:r w:rsidRPr="000D474E">
              <w:rPr>
                <w:rFonts w:ascii="Arial" w:hAnsi="Arial" w:cs="Arial"/>
              </w:rPr>
              <w:t xml:space="preserve">24-hour care </w:t>
            </w:r>
            <w:r w:rsidR="008D0651" w:rsidRPr="000D474E">
              <w:rPr>
                <w:rFonts w:ascii="Arial" w:hAnsi="Arial" w:cs="Arial"/>
              </w:rPr>
              <w:t xml:space="preserve">is </w:t>
            </w:r>
            <w:r w:rsidRPr="000D474E">
              <w:rPr>
                <w:rFonts w:ascii="Arial" w:hAnsi="Arial" w:cs="Arial"/>
              </w:rPr>
              <w:t>not provided with hospice benefit</w:t>
            </w:r>
          </w:p>
          <w:p w14:paraId="6D40BCD9" w14:textId="321D857D" w:rsidR="000328EB"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Answers questions about hospice coverage of medications and durable medical equipment</w:t>
            </w:r>
          </w:p>
        </w:tc>
      </w:tr>
      <w:tr w:rsidR="008F4480" w:rsidRPr="000D474E" w14:paraId="461046A7" w14:textId="77777777" w:rsidTr="00FA43A2">
        <w:tc>
          <w:tcPr>
            <w:tcW w:w="4950" w:type="dxa"/>
            <w:tcBorders>
              <w:top w:val="single" w:sz="4" w:space="0" w:color="000000"/>
              <w:bottom w:val="single" w:sz="4" w:space="0" w:color="000000"/>
            </w:tcBorders>
            <w:shd w:val="clear" w:color="auto" w:fill="C9C9C9"/>
          </w:tcPr>
          <w:p w14:paraId="12CFB9C7" w14:textId="77777777" w:rsidR="000328EB" w:rsidRPr="000D474E" w:rsidRDefault="000328EB" w:rsidP="00E52CE8">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iCs/>
              </w:rPr>
              <w:t>Addresses complex patient/family questions about hospice, discontinuation of disease-directed therapy and death from cancer</w:t>
            </w:r>
          </w:p>
          <w:p w14:paraId="4616B11A" w14:textId="77777777" w:rsidR="000328EB" w:rsidRPr="000D474E" w:rsidRDefault="000328EB" w:rsidP="00E52CE8">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183F4C" w14:textId="724DFB71" w:rsidR="00A53974" w:rsidRPr="000D474E" w:rsidRDefault="00495F87" w:rsidP="00A53974">
            <w:pPr>
              <w:numPr>
                <w:ilvl w:val="0"/>
                <w:numId w:val="14"/>
              </w:numPr>
              <w:spacing w:after="0" w:line="240" w:lineRule="auto"/>
              <w:ind w:left="180" w:hanging="180"/>
              <w:rPr>
                <w:rFonts w:ascii="Arial" w:hAnsi="Arial" w:cs="Arial"/>
              </w:rPr>
            </w:pPr>
            <w:r w:rsidRPr="000D474E">
              <w:rPr>
                <w:rFonts w:ascii="Arial" w:hAnsi="Arial" w:cs="Arial"/>
              </w:rPr>
              <w:t>E</w:t>
            </w:r>
            <w:r w:rsidR="2DD2A3B8" w:rsidRPr="000D474E">
              <w:rPr>
                <w:rFonts w:ascii="Arial" w:hAnsi="Arial" w:cs="Arial"/>
              </w:rPr>
              <w:t>xplain</w:t>
            </w:r>
            <w:r w:rsidRPr="000D474E">
              <w:rPr>
                <w:rFonts w:ascii="Arial" w:hAnsi="Arial" w:cs="Arial"/>
              </w:rPr>
              <w:t>s</w:t>
            </w:r>
            <w:r w:rsidR="2DD2A3B8" w:rsidRPr="000D474E">
              <w:rPr>
                <w:rFonts w:ascii="Arial" w:hAnsi="Arial" w:cs="Arial"/>
              </w:rPr>
              <w:t xml:space="preserve"> role of inpatient hospice and differentiate</w:t>
            </w:r>
            <w:r w:rsidR="00C7153F" w:rsidRPr="000D474E">
              <w:rPr>
                <w:rFonts w:ascii="Arial" w:hAnsi="Arial" w:cs="Arial"/>
              </w:rPr>
              <w:t>s it</w:t>
            </w:r>
            <w:r w:rsidR="2DD2A3B8" w:rsidRPr="000D474E">
              <w:rPr>
                <w:rFonts w:ascii="Arial" w:hAnsi="Arial" w:cs="Arial"/>
              </w:rPr>
              <w:t xml:space="preserve"> from home hospice</w:t>
            </w:r>
          </w:p>
          <w:p w14:paraId="328AACAA" w14:textId="37DEA695"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Recognizes and explain</w:t>
            </w:r>
            <w:r w:rsidR="004F3DFD">
              <w:rPr>
                <w:rFonts w:ascii="Arial" w:hAnsi="Arial" w:cs="Arial"/>
              </w:rPr>
              <w:t>s</w:t>
            </w:r>
            <w:r w:rsidRPr="000D474E">
              <w:rPr>
                <w:rFonts w:ascii="Arial" w:hAnsi="Arial" w:cs="Arial"/>
              </w:rPr>
              <w:t xml:space="preserve"> to families that patients can un-enroll from hospice at any time to pursue disease-directed therapy or other interventions not covered by hospice benefit</w:t>
            </w:r>
          </w:p>
          <w:p w14:paraId="6F9519EB" w14:textId="4E63008F" w:rsidR="000328EB"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 xml:space="preserve">Addresses questions from family about how to tell if </w:t>
            </w:r>
            <w:r w:rsidR="00C7153F" w:rsidRPr="000D474E">
              <w:rPr>
                <w:rFonts w:ascii="Arial" w:hAnsi="Arial" w:cs="Arial"/>
              </w:rPr>
              <w:t xml:space="preserve">a </w:t>
            </w:r>
            <w:r w:rsidRPr="000D474E">
              <w:rPr>
                <w:rFonts w:ascii="Arial" w:hAnsi="Arial" w:cs="Arial"/>
              </w:rPr>
              <w:t xml:space="preserve">loved one is uncomfortable in the last hours to days of life </w:t>
            </w:r>
          </w:p>
        </w:tc>
      </w:tr>
      <w:tr w:rsidR="008F4480" w:rsidRPr="000D474E" w14:paraId="7AB5414C" w14:textId="77777777" w:rsidTr="00FA43A2">
        <w:tc>
          <w:tcPr>
            <w:tcW w:w="4950" w:type="dxa"/>
            <w:tcBorders>
              <w:top w:val="single" w:sz="4" w:space="0" w:color="000000"/>
              <w:bottom w:val="single" w:sz="4" w:space="0" w:color="000000"/>
            </w:tcBorders>
            <w:shd w:val="clear" w:color="auto" w:fill="C9C9C9"/>
          </w:tcPr>
          <w:p w14:paraId="79735F4A" w14:textId="77777777" w:rsidR="000328EB" w:rsidRPr="000D474E" w:rsidRDefault="000328EB" w:rsidP="00E52CE8">
            <w:pPr>
              <w:spacing w:after="0" w:line="240" w:lineRule="auto"/>
              <w:rPr>
                <w:rFonts w:ascii="Arial" w:eastAsia="Arial" w:hAnsi="Arial" w:cs="Arial"/>
                <w:i/>
                <w:iCs/>
              </w:rPr>
            </w:pPr>
            <w:r w:rsidRPr="000D474E">
              <w:rPr>
                <w:rFonts w:ascii="Arial" w:hAnsi="Arial" w:cs="Arial"/>
                <w:b/>
              </w:rPr>
              <w:t>Level 4</w:t>
            </w:r>
            <w:r w:rsidRPr="000D474E">
              <w:rPr>
                <w:rFonts w:ascii="Arial" w:hAnsi="Arial" w:cs="Arial"/>
              </w:rPr>
              <w:t xml:space="preserve"> </w:t>
            </w:r>
            <w:r w:rsidRPr="000D474E">
              <w:rPr>
                <w:rFonts w:ascii="Arial" w:hAnsi="Arial" w:cs="Arial"/>
                <w:i/>
                <w:iCs/>
              </w:rPr>
              <w:t>Individualizes advice to patient/family about timing of hospice enrollment and appropriately sets patient/family expectations for last days to weeks of life</w:t>
            </w:r>
          </w:p>
          <w:p w14:paraId="5A1B85EE" w14:textId="77777777" w:rsidR="000328EB" w:rsidRPr="000D474E" w:rsidRDefault="000328EB" w:rsidP="00E52CE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16678D"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Proactively counsels patients/families about expectations for last hours to days of life</w:t>
            </w:r>
            <w:r w:rsidR="0043110B" w:rsidRPr="000D474E">
              <w:rPr>
                <w:rFonts w:ascii="Arial" w:hAnsi="Arial" w:cs="Arial"/>
              </w:rPr>
              <w:t xml:space="preserve">, including </w:t>
            </w:r>
            <w:r w:rsidRPr="000D474E">
              <w:rPr>
                <w:rFonts w:ascii="Arial" w:hAnsi="Arial" w:cs="Arial"/>
              </w:rPr>
              <w:t xml:space="preserve">declining consciousness, skin mottling, </w:t>
            </w:r>
            <w:r w:rsidR="0043110B" w:rsidRPr="000D474E">
              <w:rPr>
                <w:rFonts w:ascii="Arial" w:hAnsi="Arial" w:cs="Arial"/>
              </w:rPr>
              <w:t>and a</w:t>
            </w:r>
            <w:r w:rsidRPr="000D474E">
              <w:rPr>
                <w:rFonts w:ascii="Arial" w:hAnsi="Arial" w:cs="Arial"/>
              </w:rPr>
              <w:t>gonal breathing</w:t>
            </w:r>
          </w:p>
          <w:p w14:paraId="1AE9D6FF" w14:textId="2FBE83BD"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 xml:space="preserve">Addresses questions about inpatient hospice eligibility (highlights </w:t>
            </w:r>
            <w:r w:rsidR="00427D01" w:rsidRPr="000D474E">
              <w:rPr>
                <w:rFonts w:ascii="Arial" w:hAnsi="Arial" w:cs="Arial"/>
              </w:rPr>
              <w:t xml:space="preserve">that a </w:t>
            </w:r>
            <w:r w:rsidRPr="000D474E">
              <w:rPr>
                <w:rFonts w:ascii="Arial" w:hAnsi="Arial" w:cs="Arial"/>
              </w:rPr>
              <w:t xml:space="preserve">patient </w:t>
            </w:r>
            <w:r w:rsidR="00427D01" w:rsidRPr="000D474E">
              <w:rPr>
                <w:rFonts w:ascii="Arial" w:hAnsi="Arial" w:cs="Arial"/>
              </w:rPr>
              <w:t xml:space="preserve">cannot </w:t>
            </w:r>
            <w:r w:rsidRPr="000D474E">
              <w:rPr>
                <w:rFonts w:ascii="Arial" w:hAnsi="Arial" w:cs="Arial"/>
              </w:rPr>
              <w:t>choose inpatient hospice over home hospice by preference,</w:t>
            </w:r>
            <w:r w:rsidR="00427D01" w:rsidRPr="000D474E">
              <w:rPr>
                <w:rFonts w:ascii="Arial" w:hAnsi="Arial" w:cs="Arial"/>
              </w:rPr>
              <w:t xml:space="preserve"> and must </w:t>
            </w:r>
            <w:r w:rsidRPr="000D474E">
              <w:rPr>
                <w:rFonts w:ascii="Arial" w:hAnsi="Arial" w:cs="Arial"/>
              </w:rPr>
              <w:t>qualify medically with untreated symptoms or imminent death)</w:t>
            </w:r>
          </w:p>
          <w:p w14:paraId="7D2F3762" w14:textId="010B7083"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 xml:space="preserve">Counsels family about </w:t>
            </w:r>
            <w:r w:rsidR="00427D01" w:rsidRPr="000D474E">
              <w:rPr>
                <w:rFonts w:ascii="Arial" w:hAnsi="Arial" w:cs="Arial"/>
              </w:rPr>
              <w:t xml:space="preserve">the </w:t>
            </w:r>
            <w:r w:rsidRPr="000D474E">
              <w:rPr>
                <w:rFonts w:ascii="Arial" w:hAnsi="Arial" w:cs="Arial"/>
              </w:rPr>
              <w:t>option of continuing disease-modifying treatments for diagnoses other than the primary hospice diagnosis of cancer</w:t>
            </w:r>
            <w:r w:rsidR="00761E1C" w:rsidRPr="000D474E">
              <w:rPr>
                <w:rFonts w:ascii="Arial" w:hAnsi="Arial" w:cs="Arial"/>
              </w:rPr>
              <w:t>,</w:t>
            </w:r>
            <w:r w:rsidRPr="000D474E">
              <w:rPr>
                <w:rFonts w:ascii="Arial" w:hAnsi="Arial" w:cs="Arial"/>
              </w:rPr>
              <w:t xml:space="preserve"> such as diabetes treatment, cardiac treatments</w:t>
            </w:r>
          </w:p>
          <w:p w14:paraId="6CEDD29A" w14:textId="28965D61" w:rsidR="000328EB"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Individualizes counseling about available hospice services based on individual patient/family needs and goals</w:t>
            </w:r>
            <w:r w:rsidR="00BE4E3E" w:rsidRPr="000D474E">
              <w:rPr>
                <w:rFonts w:ascii="Arial" w:hAnsi="Arial" w:cs="Arial"/>
              </w:rPr>
              <w:t>,</w:t>
            </w:r>
            <w:r w:rsidRPr="000D474E">
              <w:rPr>
                <w:rFonts w:ascii="Arial" w:hAnsi="Arial" w:cs="Arial"/>
              </w:rPr>
              <w:t xml:space="preserve"> </w:t>
            </w:r>
            <w:r w:rsidR="007F3C60" w:rsidRPr="000D474E">
              <w:rPr>
                <w:rFonts w:ascii="Arial" w:hAnsi="Arial" w:cs="Arial"/>
              </w:rPr>
              <w:t>h</w:t>
            </w:r>
            <w:r w:rsidRPr="000D474E">
              <w:rPr>
                <w:rFonts w:ascii="Arial" w:hAnsi="Arial" w:cs="Arial"/>
              </w:rPr>
              <w:t>ighlighting 24</w:t>
            </w:r>
            <w:r w:rsidR="0043110B" w:rsidRPr="000D474E">
              <w:rPr>
                <w:rFonts w:ascii="Arial" w:hAnsi="Arial" w:cs="Arial"/>
              </w:rPr>
              <w:t>-</w:t>
            </w:r>
            <w:r w:rsidRPr="000D474E">
              <w:rPr>
                <w:rFonts w:ascii="Arial" w:hAnsi="Arial" w:cs="Arial"/>
              </w:rPr>
              <w:t xml:space="preserve">hour </w:t>
            </w:r>
            <w:r w:rsidR="00BE4E3E" w:rsidRPr="000D474E">
              <w:rPr>
                <w:rFonts w:ascii="Arial" w:hAnsi="Arial" w:cs="Arial"/>
              </w:rPr>
              <w:t>registered nurse</w:t>
            </w:r>
            <w:r w:rsidRPr="000D474E">
              <w:rPr>
                <w:rFonts w:ascii="Arial" w:hAnsi="Arial" w:cs="Arial"/>
              </w:rPr>
              <w:t xml:space="preserve"> availability, bereavement services, </w:t>
            </w:r>
            <w:r w:rsidR="0043110B" w:rsidRPr="000D474E">
              <w:rPr>
                <w:rFonts w:ascii="Arial" w:hAnsi="Arial" w:cs="Arial"/>
              </w:rPr>
              <w:t xml:space="preserve">and </w:t>
            </w:r>
            <w:r w:rsidRPr="000D474E">
              <w:rPr>
                <w:rFonts w:ascii="Arial" w:hAnsi="Arial" w:cs="Arial"/>
              </w:rPr>
              <w:t>medication coverage</w:t>
            </w:r>
          </w:p>
        </w:tc>
      </w:tr>
      <w:tr w:rsidR="008F4480" w:rsidRPr="000D474E" w14:paraId="2C029AF5" w14:textId="77777777" w:rsidTr="00FA43A2">
        <w:tc>
          <w:tcPr>
            <w:tcW w:w="4950" w:type="dxa"/>
            <w:tcBorders>
              <w:top w:val="single" w:sz="4" w:space="0" w:color="000000"/>
              <w:bottom w:val="single" w:sz="4" w:space="0" w:color="000000"/>
            </w:tcBorders>
            <w:shd w:val="clear" w:color="auto" w:fill="C9C9C9"/>
          </w:tcPr>
          <w:p w14:paraId="1696FB6B" w14:textId="77777777" w:rsidR="000328EB" w:rsidRPr="000D474E" w:rsidRDefault="000328EB" w:rsidP="00E52CE8">
            <w:pPr>
              <w:spacing w:after="0" w:line="240" w:lineRule="auto"/>
              <w:rPr>
                <w:rFonts w:ascii="Arial" w:eastAsia="Arial" w:hAnsi="Arial" w:cs="Arial"/>
                <w:i/>
                <w:iCs/>
              </w:rPr>
            </w:pPr>
            <w:r w:rsidRPr="000D474E">
              <w:rPr>
                <w:rFonts w:ascii="Arial" w:hAnsi="Arial" w:cs="Arial"/>
                <w:b/>
              </w:rPr>
              <w:t>Level 5</w:t>
            </w:r>
            <w:r w:rsidRPr="000D474E">
              <w:rPr>
                <w:rFonts w:ascii="Arial" w:hAnsi="Arial" w:cs="Arial"/>
              </w:rPr>
              <w:t xml:space="preserve"> </w:t>
            </w:r>
            <w:r w:rsidRPr="000D474E">
              <w:rPr>
                <w:rFonts w:ascii="Arial" w:hAnsi="Arial" w:cs="Arial"/>
                <w:i/>
                <w:iCs/>
              </w:rPr>
              <w:t>Coordinates multidisciplinary response to complex circumstances such as family conflict and futile care near the end of life</w:t>
            </w:r>
          </w:p>
          <w:p w14:paraId="3938069F" w14:textId="77777777" w:rsidR="000328EB" w:rsidRPr="000D474E" w:rsidRDefault="000328EB" w:rsidP="00E52CE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635724" w14:textId="3756B0BB"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Arranges for time</w:t>
            </w:r>
            <w:r w:rsidR="00BE4E3E" w:rsidRPr="000D474E">
              <w:rPr>
                <w:rFonts w:ascii="Arial" w:hAnsi="Arial" w:cs="Arial"/>
              </w:rPr>
              <w:t>-</w:t>
            </w:r>
            <w:r w:rsidRPr="000D474E">
              <w:rPr>
                <w:rFonts w:ascii="Arial" w:hAnsi="Arial" w:cs="Arial"/>
              </w:rPr>
              <w:t xml:space="preserve">limited trial of </w:t>
            </w:r>
            <w:r w:rsidR="008B2AFF" w:rsidRPr="000D474E">
              <w:rPr>
                <w:rFonts w:ascii="Arial" w:hAnsi="Arial" w:cs="Arial"/>
              </w:rPr>
              <w:t xml:space="preserve">total parenteral nutrition </w:t>
            </w:r>
            <w:r w:rsidRPr="000D474E">
              <w:rPr>
                <w:rFonts w:ascii="Arial" w:hAnsi="Arial" w:cs="Arial"/>
              </w:rPr>
              <w:t xml:space="preserve">paid for by hospice agency for patient and family for whom prospect of discontinuation of </w:t>
            </w:r>
            <w:r w:rsidR="00BE4E3E" w:rsidRPr="000D474E">
              <w:rPr>
                <w:rFonts w:ascii="Arial" w:hAnsi="Arial" w:cs="Arial"/>
              </w:rPr>
              <w:t xml:space="preserve">total parenteral nutrition </w:t>
            </w:r>
            <w:r w:rsidRPr="000D474E">
              <w:rPr>
                <w:rFonts w:ascii="Arial" w:hAnsi="Arial" w:cs="Arial"/>
              </w:rPr>
              <w:t>was the single barrier to hospice enrollment</w:t>
            </w:r>
          </w:p>
          <w:p w14:paraId="3562D7EE" w14:textId="029280C9" w:rsidR="000328EB"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Works with palliative care and/or ethics consult service to reach advance care planning consensus in situation where different family members initially pressured patient in different directions regarding preferred intensiveness of care near the end of life</w:t>
            </w:r>
          </w:p>
        </w:tc>
      </w:tr>
      <w:tr w:rsidR="00D865CE" w:rsidRPr="000D474E" w14:paraId="67DB546B" w14:textId="77777777" w:rsidTr="259FC195">
        <w:tc>
          <w:tcPr>
            <w:tcW w:w="4950" w:type="dxa"/>
            <w:shd w:val="clear" w:color="auto" w:fill="FFD965"/>
          </w:tcPr>
          <w:p w14:paraId="7AFF6624" w14:textId="77777777" w:rsidR="000328EB" w:rsidRPr="000D474E" w:rsidRDefault="000328EB" w:rsidP="00E52CE8">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4724E54C"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Clinical case reviews</w:t>
            </w:r>
          </w:p>
          <w:p w14:paraId="51F0A600"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Direct observation of patient counseling</w:t>
            </w:r>
          </w:p>
          <w:p w14:paraId="32FE7BAC" w14:textId="0A9003DB" w:rsidR="000328EB"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lastRenderedPageBreak/>
              <w:t>Simulation assessment</w:t>
            </w:r>
          </w:p>
        </w:tc>
      </w:tr>
      <w:tr w:rsidR="00D865CE" w:rsidRPr="000D474E" w14:paraId="591CEE02" w14:textId="77777777" w:rsidTr="259FC195">
        <w:tc>
          <w:tcPr>
            <w:tcW w:w="4950" w:type="dxa"/>
            <w:shd w:val="clear" w:color="auto" w:fill="8DB3E2" w:themeFill="text2" w:themeFillTint="66"/>
          </w:tcPr>
          <w:p w14:paraId="64426C07" w14:textId="77777777" w:rsidR="000328EB" w:rsidRPr="000D474E" w:rsidRDefault="000328EB" w:rsidP="00E52CE8">
            <w:pPr>
              <w:spacing w:after="0" w:line="240" w:lineRule="auto"/>
              <w:rPr>
                <w:rFonts w:ascii="Arial" w:hAnsi="Arial" w:cs="Arial"/>
              </w:rPr>
            </w:pPr>
            <w:r w:rsidRPr="000D474E">
              <w:rPr>
                <w:rFonts w:ascii="Arial" w:hAnsi="Arial" w:cs="Arial"/>
              </w:rPr>
              <w:lastRenderedPageBreak/>
              <w:t xml:space="preserve">Curriculum Mapping </w:t>
            </w:r>
          </w:p>
        </w:tc>
        <w:tc>
          <w:tcPr>
            <w:tcW w:w="9175" w:type="dxa"/>
            <w:shd w:val="clear" w:color="auto" w:fill="8DB3E2" w:themeFill="text2" w:themeFillTint="66"/>
          </w:tcPr>
          <w:p w14:paraId="63373C9B" w14:textId="327C6274" w:rsidR="000328EB" w:rsidRPr="000D474E" w:rsidRDefault="000328EB" w:rsidP="00A53974">
            <w:pPr>
              <w:numPr>
                <w:ilvl w:val="0"/>
                <w:numId w:val="14"/>
              </w:numPr>
              <w:spacing w:after="0" w:line="240" w:lineRule="auto"/>
              <w:ind w:left="180" w:hanging="180"/>
              <w:rPr>
                <w:rFonts w:ascii="Arial" w:hAnsi="Arial" w:cs="Arial"/>
              </w:rPr>
            </w:pPr>
          </w:p>
        </w:tc>
      </w:tr>
      <w:tr w:rsidR="00D865CE" w:rsidRPr="000D474E" w14:paraId="0C5341DC" w14:textId="77777777" w:rsidTr="259FC195">
        <w:trPr>
          <w:trHeight w:val="80"/>
        </w:trPr>
        <w:tc>
          <w:tcPr>
            <w:tcW w:w="4950" w:type="dxa"/>
            <w:shd w:val="clear" w:color="auto" w:fill="A8D08D"/>
          </w:tcPr>
          <w:p w14:paraId="45E3AB8D" w14:textId="77777777" w:rsidR="000328EB" w:rsidRPr="000D474E" w:rsidRDefault="000328EB" w:rsidP="00E52CE8">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57E21712" w14:textId="77777777" w:rsidR="00A33E67" w:rsidRPr="000D474E" w:rsidRDefault="00A33E67" w:rsidP="00A33E67">
            <w:pPr>
              <w:numPr>
                <w:ilvl w:val="0"/>
                <w:numId w:val="14"/>
              </w:numPr>
              <w:spacing w:after="0" w:line="240" w:lineRule="auto"/>
              <w:ind w:left="180" w:hanging="180"/>
              <w:rPr>
                <w:rFonts w:ascii="Arial" w:hAnsi="Arial" w:cs="Arial"/>
              </w:rPr>
            </w:pPr>
            <w:r w:rsidRPr="000D474E">
              <w:rPr>
                <w:rFonts w:ascii="Arial" w:hAnsi="Arial" w:cs="Arial"/>
              </w:rPr>
              <w:t xml:space="preserve">Duska LR, Lefkowits C, Blackhall L. Palliative, and supportive care. In: Chi D, Berchuck A, Dizon DS, Yashar CM. </w:t>
            </w:r>
            <w:r w:rsidRPr="000D474E">
              <w:rPr>
                <w:rFonts w:ascii="Arial" w:hAnsi="Arial" w:cs="Arial"/>
                <w:i/>
                <w:iCs/>
              </w:rPr>
              <w:t>Principles and Practice of Gynecologic Oncology</w:t>
            </w:r>
            <w:r w:rsidRPr="000D474E">
              <w:rPr>
                <w:rFonts w:ascii="Arial" w:hAnsi="Arial" w:cs="Arial"/>
              </w:rPr>
              <w:t xml:space="preserve">. 7th ed. Philadelphia, PA: Wolters Kluwer; 2017. ISBN:978-1496340023. </w:t>
            </w:r>
          </w:p>
          <w:p w14:paraId="6363B5EA" w14:textId="77777777" w:rsidR="00A33E67" w:rsidRPr="000D474E" w:rsidRDefault="00A33E67" w:rsidP="00A33E67">
            <w:pPr>
              <w:numPr>
                <w:ilvl w:val="0"/>
                <w:numId w:val="14"/>
              </w:numPr>
              <w:spacing w:after="0" w:line="240" w:lineRule="auto"/>
              <w:ind w:left="180" w:hanging="180"/>
              <w:rPr>
                <w:rFonts w:ascii="Arial" w:hAnsi="Arial" w:cs="Arial"/>
              </w:rPr>
            </w:pPr>
            <w:r w:rsidRPr="000D474E">
              <w:rPr>
                <w:rFonts w:ascii="Arial" w:hAnsi="Arial" w:cs="Arial"/>
              </w:rPr>
              <w:t xml:space="preserve">Harman SM, Bailey FA, Walling AM. Palliative care: The last hours and days of life. </w:t>
            </w:r>
            <w:r w:rsidRPr="000D474E">
              <w:rPr>
                <w:rFonts w:ascii="Arial" w:hAnsi="Arial" w:cs="Arial"/>
                <w:i/>
                <w:iCs/>
              </w:rPr>
              <w:t>UpToDate</w:t>
            </w:r>
            <w:r w:rsidRPr="000D474E">
              <w:rPr>
                <w:rFonts w:ascii="Arial" w:hAnsi="Arial" w:cs="Arial"/>
              </w:rPr>
              <w:t xml:space="preserve">. </w:t>
            </w:r>
            <w:hyperlink r:id="rId38" w:history="1">
              <w:r w:rsidRPr="000D474E">
                <w:rPr>
                  <w:rStyle w:val="Hyperlink"/>
                  <w:rFonts w:ascii="Arial" w:hAnsi="Arial" w:cs="Arial"/>
                </w:rPr>
                <w:t>https://www.uptodate.com/contents/palliative-care-the-last-hours-and-days-of-life</w:t>
              </w:r>
            </w:hyperlink>
            <w:r w:rsidRPr="000D474E">
              <w:rPr>
                <w:rFonts w:ascii="Arial" w:hAnsi="Arial" w:cs="Arial"/>
              </w:rPr>
              <w:t>. 2021.</w:t>
            </w:r>
          </w:p>
          <w:p w14:paraId="0A9B42C3" w14:textId="77777777" w:rsidR="00A33E67" w:rsidRPr="000D474E" w:rsidRDefault="00A33E67" w:rsidP="00A33E67">
            <w:pPr>
              <w:numPr>
                <w:ilvl w:val="0"/>
                <w:numId w:val="14"/>
              </w:numPr>
              <w:spacing w:after="0" w:line="240" w:lineRule="auto"/>
              <w:ind w:left="180" w:hanging="180"/>
              <w:rPr>
                <w:rFonts w:ascii="Arial" w:hAnsi="Arial" w:cs="Arial"/>
              </w:rPr>
            </w:pPr>
            <w:r w:rsidRPr="000D474E">
              <w:rPr>
                <w:rFonts w:ascii="Arial" w:hAnsi="Arial" w:cs="Arial"/>
              </w:rPr>
              <w:t xml:space="preserve">Hui D, Dos Santos R, Chisholm G, et al. Bedside clinical signs associated with impending death in patients with advanced cancer: Preliminary findings of a prospective, longitudinal cohort study. </w:t>
            </w:r>
            <w:r w:rsidRPr="000D474E">
              <w:rPr>
                <w:rFonts w:ascii="Arial" w:hAnsi="Arial" w:cs="Arial"/>
                <w:i/>
                <w:iCs/>
              </w:rPr>
              <w:t>Cancer</w:t>
            </w:r>
            <w:r w:rsidRPr="000D474E">
              <w:rPr>
                <w:rFonts w:ascii="Arial" w:hAnsi="Arial" w:cs="Arial"/>
              </w:rPr>
              <w:t xml:space="preserve">. 2015;121(6):960-967. </w:t>
            </w:r>
            <w:hyperlink r:id="rId39" w:history="1">
              <w:r w:rsidRPr="000D474E">
                <w:rPr>
                  <w:rStyle w:val="Hyperlink"/>
                  <w:rFonts w:ascii="Arial" w:hAnsi="Arial" w:cs="Arial"/>
                </w:rPr>
                <w:t>https://acsjournals.onlinelibrary.wiley.com/doi/10.1002/cncr.29048</w:t>
              </w:r>
            </w:hyperlink>
            <w:r w:rsidRPr="000D474E">
              <w:rPr>
                <w:rFonts w:ascii="Arial" w:hAnsi="Arial" w:cs="Arial"/>
              </w:rPr>
              <w:t xml:space="preserve">. 2021. </w:t>
            </w:r>
          </w:p>
          <w:p w14:paraId="4A391E7B" w14:textId="5486855C" w:rsidR="00A33E67" w:rsidRPr="000D474E" w:rsidRDefault="000E3749" w:rsidP="00A33E67">
            <w:pPr>
              <w:numPr>
                <w:ilvl w:val="0"/>
                <w:numId w:val="14"/>
              </w:numPr>
              <w:spacing w:after="0" w:line="240" w:lineRule="auto"/>
              <w:ind w:left="180" w:hanging="180"/>
              <w:rPr>
                <w:rStyle w:val="Hyperlink"/>
                <w:rFonts w:ascii="Arial" w:hAnsi="Arial" w:cs="Arial"/>
                <w:color w:val="auto"/>
                <w:u w:val="none"/>
              </w:rPr>
            </w:pPr>
            <w:r w:rsidRPr="000D474E">
              <w:rPr>
                <w:rFonts w:ascii="Arial" w:hAnsi="Arial" w:cs="Arial"/>
              </w:rPr>
              <w:t xml:space="preserve">Palliative Care Network of Wisconsin (PCNOW). Fast Facts and Concepts. </w:t>
            </w:r>
            <w:hyperlink r:id="rId40" w:history="1">
              <w:r w:rsidRPr="000D474E">
                <w:rPr>
                  <w:rStyle w:val="Hyperlink"/>
                  <w:rFonts w:ascii="Arial" w:hAnsi="Arial" w:cs="Arial"/>
                </w:rPr>
                <w:t>https://www.mypcnow.org/fast-facts/</w:t>
              </w:r>
            </w:hyperlink>
            <w:r w:rsidRPr="000D474E">
              <w:rPr>
                <w:rFonts w:ascii="Arial" w:hAnsi="Arial" w:cs="Arial"/>
              </w:rPr>
              <w:t>. 2021.</w:t>
            </w:r>
          </w:p>
        </w:tc>
      </w:tr>
    </w:tbl>
    <w:p w14:paraId="7951F766" w14:textId="48C6C0B9" w:rsidR="00982123" w:rsidRDefault="00EA5DD7"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2F3D46BF" w14:textId="77777777" w:rsidTr="7EEDA530">
        <w:trPr>
          <w:trHeight w:val="769"/>
        </w:trPr>
        <w:tc>
          <w:tcPr>
            <w:tcW w:w="14125" w:type="dxa"/>
            <w:gridSpan w:val="2"/>
            <w:shd w:val="clear" w:color="auto" w:fill="9CC3E5"/>
          </w:tcPr>
          <w:p w14:paraId="588CF92B" w14:textId="72F069F0"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3803292"/>
            <w:r w:rsidRPr="000D474E">
              <w:rPr>
                <w:rFonts w:ascii="Arial" w:eastAsia="Arial" w:hAnsi="Arial" w:cs="Arial"/>
                <w:b/>
              </w:rPr>
              <w:lastRenderedPageBreak/>
              <w:t xml:space="preserve">Systems-Based Practice 1: Patient Safety </w:t>
            </w:r>
            <w:r w:rsidR="000A76A2">
              <w:rPr>
                <w:rFonts w:ascii="Arial" w:eastAsia="Arial" w:hAnsi="Arial" w:cs="Arial"/>
                <w:b/>
              </w:rPr>
              <w:t>and Quality Improvement (QI)</w:t>
            </w:r>
          </w:p>
          <w:bookmarkEnd w:id="15"/>
          <w:p w14:paraId="333FBCDD" w14:textId="684099E9"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engage in the analysis and management of patient safety events, including relevant communication with patients, families, and health care professionals</w:t>
            </w:r>
            <w:r w:rsidR="000A76A2">
              <w:rPr>
                <w:rFonts w:ascii="Arial" w:eastAsia="Arial" w:hAnsi="Arial" w:cs="Arial"/>
              </w:rPr>
              <w:t xml:space="preserve">; to </w:t>
            </w:r>
            <w:r w:rsidR="000A76A2" w:rsidRPr="000D474E">
              <w:rPr>
                <w:rFonts w:ascii="Arial" w:eastAsia="Arial" w:hAnsi="Arial" w:cs="Arial"/>
              </w:rPr>
              <w:t>demonstrate the skills necessary to participate in quality improvement</w:t>
            </w:r>
          </w:p>
        </w:tc>
      </w:tr>
      <w:tr w:rsidR="00D865CE" w:rsidRPr="000D474E" w14:paraId="39678753" w14:textId="77777777" w:rsidTr="7EEDA530">
        <w:tc>
          <w:tcPr>
            <w:tcW w:w="4950" w:type="dxa"/>
            <w:shd w:val="clear" w:color="auto" w:fill="FABF8F" w:themeFill="accent6" w:themeFillTint="99"/>
          </w:tcPr>
          <w:p w14:paraId="5CCFECC5"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2FBB242C"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5BACEA14" w14:textId="77777777" w:rsidTr="00FA43A2">
        <w:tc>
          <w:tcPr>
            <w:tcW w:w="4950" w:type="dxa"/>
            <w:tcBorders>
              <w:top w:val="single" w:sz="4" w:space="0" w:color="000000"/>
              <w:bottom w:val="single" w:sz="4" w:space="0" w:color="000000"/>
            </w:tcBorders>
            <w:shd w:val="clear" w:color="auto" w:fill="C9C9C9"/>
          </w:tcPr>
          <w:p w14:paraId="53BF3EBD" w14:textId="547C962A" w:rsidR="00982123" w:rsidRPr="000D474E" w:rsidRDefault="00982123" w:rsidP="00DA12DE">
            <w:pPr>
              <w:spacing w:after="0" w:line="240" w:lineRule="auto"/>
              <w:rPr>
                <w:rFonts w:ascii="Arial" w:eastAsia="Arial" w:hAnsi="Arial" w:cs="Arial"/>
                <w:i/>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rPr>
              <w:t xml:space="preserve">Demonstrates knowledge of common patient safety events </w:t>
            </w:r>
          </w:p>
          <w:p w14:paraId="6AD6AC5A" w14:textId="77777777" w:rsidR="00982123" w:rsidRPr="000D474E" w:rsidRDefault="00982123" w:rsidP="00DA12DE">
            <w:pPr>
              <w:spacing w:after="0" w:line="240" w:lineRule="auto"/>
              <w:rPr>
                <w:rFonts w:ascii="Arial" w:eastAsia="Arial" w:hAnsi="Arial" w:cs="Arial"/>
                <w:i/>
              </w:rPr>
            </w:pPr>
          </w:p>
          <w:p w14:paraId="06876A27" w14:textId="77777777" w:rsidR="00982123" w:rsidRDefault="00982123" w:rsidP="00DA12DE">
            <w:pPr>
              <w:spacing w:after="0" w:line="240" w:lineRule="auto"/>
              <w:rPr>
                <w:rFonts w:ascii="Arial" w:eastAsia="Arial" w:hAnsi="Arial" w:cs="Arial"/>
                <w:i/>
              </w:rPr>
            </w:pPr>
            <w:r w:rsidRPr="000D474E">
              <w:rPr>
                <w:rFonts w:ascii="Arial" w:eastAsia="Arial" w:hAnsi="Arial" w:cs="Arial"/>
                <w:i/>
              </w:rPr>
              <w:t>Demonstrates knowledge of how to report patient safety events</w:t>
            </w:r>
          </w:p>
          <w:p w14:paraId="615781C4" w14:textId="77777777" w:rsidR="000A76A2" w:rsidRDefault="000A76A2" w:rsidP="00DA12DE">
            <w:pPr>
              <w:spacing w:after="0" w:line="240" w:lineRule="auto"/>
              <w:rPr>
                <w:rFonts w:ascii="Arial" w:eastAsia="Arial" w:hAnsi="Arial" w:cs="Arial"/>
                <w:i/>
              </w:rPr>
            </w:pPr>
          </w:p>
          <w:p w14:paraId="489EF4C7" w14:textId="0ACF57AD" w:rsidR="000A76A2" w:rsidRPr="000D474E" w:rsidRDefault="000A76A2" w:rsidP="00DA12DE">
            <w:pPr>
              <w:spacing w:after="0" w:line="240" w:lineRule="auto"/>
              <w:rPr>
                <w:rFonts w:ascii="Arial" w:hAnsi="Arial" w:cs="Arial"/>
                <w:i/>
                <w:color w:val="000000"/>
              </w:rPr>
            </w:pPr>
            <w:r w:rsidRPr="000D474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EBC334"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Lists patient misidentification or medication errors as common patient safety events</w:t>
            </w:r>
          </w:p>
          <w:p w14:paraId="04AE689B" w14:textId="77777777" w:rsidR="00A53974" w:rsidRPr="000D474E" w:rsidRDefault="00A53974" w:rsidP="00A53974">
            <w:pPr>
              <w:spacing w:after="0" w:line="240" w:lineRule="auto"/>
              <w:rPr>
                <w:rFonts w:ascii="Arial" w:hAnsi="Arial" w:cs="Arial"/>
              </w:rPr>
            </w:pPr>
          </w:p>
          <w:p w14:paraId="547F6D4B" w14:textId="77777777" w:rsidR="00A53974" w:rsidRPr="000D474E" w:rsidRDefault="00A53974" w:rsidP="00A53974">
            <w:pPr>
              <w:spacing w:after="0" w:line="240" w:lineRule="auto"/>
              <w:rPr>
                <w:rFonts w:ascii="Arial" w:hAnsi="Arial" w:cs="Arial"/>
              </w:rPr>
            </w:pPr>
          </w:p>
          <w:p w14:paraId="0FCB3140" w14:textId="77777777" w:rsidR="00982123" w:rsidRPr="000A76A2"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Describes how to report errors in your environment </w:t>
            </w:r>
          </w:p>
          <w:p w14:paraId="3B445D1D" w14:textId="77777777" w:rsidR="000A76A2" w:rsidRDefault="000A76A2" w:rsidP="000A76A2">
            <w:pPr>
              <w:spacing w:after="0" w:line="240" w:lineRule="auto"/>
              <w:rPr>
                <w:rFonts w:ascii="Arial" w:eastAsia="Arial" w:hAnsi="Arial" w:cs="Arial"/>
                <w:color w:val="000000"/>
              </w:rPr>
            </w:pPr>
          </w:p>
          <w:p w14:paraId="5EC6B56B" w14:textId="77777777" w:rsidR="000A76A2" w:rsidRDefault="000A76A2" w:rsidP="000A76A2">
            <w:pPr>
              <w:spacing w:after="0" w:line="240" w:lineRule="auto"/>
              <w:rPr>
                <w:rFonts w:ascii="Arial" w:eastAsia="Arial" w:hAnsi="Arial" w:cs="Arial"/>
                <w:color w:val="000000"/>
              </w:rPr>
            </w:pPr>
          </w:p>
          <w:p w14:paraId="1373C72E" w14:textId="550407CA" w:rsidR="000A76A2" w:rsidRPr="000D474E" w:rsidRDefault="000A76A2" w:rsidP="000A76A2">
            <w:pPr>
              <w:spacing w:after="0" w:line="240" w:lineRule="auto"/>
              <w:rPr>
                <w:rFonts w:ascii="Arial" w:hAnsi="Arial" w:cs="Arial"/>
              </w:rPr>
            </w:pPr>
            <w:r w:rsidRPr="000A76A2">
              <w:rPr>
                <w:rFonts w:ascii="Arial" w:hAnsi="Arial" w:cs="Arial"/>
              </w:rPr>
              <w:t>●</w:t>
            </w:r>
            <w:r w:rsidRPr="000A76A2">
              <w:rPr>
                <w:rFonts w:ascii="Arial" w:hAnsi="Arial" w:cs="Arial"/>
              </w:rPr>
              <w:tab/>
              <w:t>Describes fishbone tool or PDSA (Plan, Do, Study, Act) cycle</w:t>
            </w:r>
          </w:p>
        </w:tc>
      </w:tr>
      <w:tr w:rsidR="008F4480" w:rsidRPr="000D474E" w14:paraId="7ADCC544" w14:textId="77777777" w:rsidTr="00FA43A2">
        <w:tc>
          <w:tcPr>
            <w:tcW w:w="4950" w:type="dxa"/>
            <w:tcBorders>
              <w:top w:val="single" w:sz="4" w:space="0" w:color="000000"/>
              <w:bottom w:val="single" w:sz="4" w:space="0" w:color="000000"/>
            </w:tcBorders>
            <w:shd w:val="clear" w:color="auto" w:fill="C9C9C9"/>
          </w:tcPr>
          <w:p w14:paraId="139CEE37" w14:textId="77777777" w:rsidR="00982123" w:rsidRPr="000D474E" w:rsidRDefault="00982123" w:rsidP="00DA12DE">
            <w:pPr>
              <w:spacing w:after="0" w:line="240" w:lineRule="auto"/>
              <w:rPr>
                <w:rFonts w:ascii="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rPr>
              <w:t>Identifies system factors that lead to patient safety events</w:t>
            </w:r>
          </w:p>
          <w:p w14:paraId="066B6B82" w14:textId="77777777" w:rsidR="00982123" w:rsidRPr="000D474E" w:rsidRDefault="00982123" w:rsidP="00DA12DE">
            <w:pPr>
              <w:spacing w:after="0" w:line="240" w:lineRule="auto"/>
              <w:rPr>
                <w:rFonts w:ascii="Arial" w:hAnsi="Arial" w:cs="Arial"/>
                <w:i/>
              </w:rPr>
            </w:pPr>
          </w:p>
          <w:p w14:paraId="2F8F51C4" w14:textId="77777777" w:rsidR="00982123" w:rsidRDefault="00982123" w:rsidP="00DA12DE">
            <w:pPr>
              <w:spacing w:after="0" w:line="240" w:lineRule="auto"/>
              <w:rPr>
                <w:rFonts w:ascii="Arial" w:hAnsi="Arial" w:cs="Arial"/>
                <w:i/>
              </w:rPr>
            </w:pPr>
            <w:r w:rsidRPr="000D474E">
              <w:rPr>
                <w:rFonts w:ascii="Arial" w:hAnsi="Arial" w:cs="Arial"/>
                <w:i/>
              </w:rPr>
              <w:t>Reports patient safety events through institutional reporting systems (simulated or actual)</w:t>
            </w:r>
          </w:p>
          <w:p w14:paraId="5373C290" w14:textId="77777777" w:rsidR="000A76A2" w:rsidRDefault="000A76A2" w:rsidP="00DA12DE">
            <w:pPr>
              <w:spacing w:after="0" w:line="240" w:lineRule="auto"/>
              <w:rPr>
                <w:rFonts w:ascii="Arial" w:hAnsi="Arial" w:cs="Arial"/>
                <w:i/>
              </w:rPr>
            </w:pPr>
          </w:p>
          <w:p w14:paraId="6207FE31" w14:textId="1AFBF7E4" w:rsidR="000A76A2" w:rsidRPr="000D474E" w:rsidRDefault="000A76A2" w:rsidP="00DA12DE">
            <w:pPr>
              <w:spacing w:after="0" w:line="240" w:lineRule="auto"/>
              <w:rPr>
                <w:rFonts w:ascii="Arial" w:eastAsia="Arial" w:hAnsi="Arial" w:cs="Arial"/>
                <w:i/>
              </w:rPr>
            </w:pPr>
            <w:r w:rsidRPr="000D474E">
              <w:rPr>
                <w:rFonts w:ascii="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10C168" w14:textId="77777777" w:rsidR="00A53974" w:rsidRPr="000D474E" w:rsidRDefault="00982123" w:rsidP="00A77AE6">
            <w:pPr>
              <w:numPr>
                <w:ilvl w:val="0"/>
                <w:numId w:val="14"/>
              </w:numPr>
              <w:spacing w:after="0" w:line="240" w:lineRule="auto"/>
              <w:ind w:left="180" w:hanging="180"/>
              <w:rPr>
                <w:rFonts w:ascii="Arial" w:hAnsi="Arial" w:cs="Arial"/>
              </w:rPr>
            </w:pPr>
            <w:r w:rsidRPr="000D474E">
              <w:rPr>
                <w:rFonts w:ascii="Arial" w:eastAsia="Arial" w:hAnsi="Arial" w:cs="Arial"/>
              </w:rPr>
              <w:t>Identifies lack of hand sanitizer dispenser at each clinical exam room may lead to increased infection rates</w:t>
            </w:r>
          </w:p>
          <w:p w14:paraId="0D558FEC" w14:textId="77777777" w:rsidR="00A53974" w:rsidRPr="000D474E" w:rsidRDefault="00A53974" w:rsidP="00A77AE6">
            <w:pPr>
              <w:spacing w:after="0" w:line="240" w:lineRule="auto"/>
              <w:ind w:left="180" w:hanging="180"/>
              <w:rPr>
                <w:rFonts w:ascii="Arial" w:hAnsi="Arial" w:cs="Arial"/>
              </w:rPr>
            </w:pPr>
          </w:p>
          <w:p w14:paraId="0BB7CFF1" w14:textId="77777777" w:rsidR="00982123" w:rsidRPr="000A76A2" w:rsidRDefault="00982123" w:rsidP="00A77AE6">
            <w:pPr>
              <w:numPr>
                <w:ilvl w:val="0"/>
                <w:numId w:val="14"/>
              </w:numPr>
              <w:spacing w:after="0" w:line="240" w:lineRule="auto"/>
              <w:ind w:left="180" w:hanging="180"/>
              <w:rPr>
                <w:rFonts w:ascii="Arial" w:hAnsi="Arial" w:cs="Arial"/>
              </w:rPr>
            </w:pPr>
            <w:r w:rsidRPr="000D474E">
              <w:rPr>
                <w:rFonts w:ascii="Arial" w:eastAsia="Arial" w:hAnsi="Arial" w:cs="Arial"/>
              </w:rPr>
              <w:t>Reports lack of hand sanitizer dispenser at each clinical exam room to the medical director</w:t>
            </w:r>
          </w:p>
          <w:p w14:paraId="25B118B5" w14:textId="77777777" w:rsidR="000A76A2" w:rsidRDefault="000A76A2" w:rsidP="00A77AE6">
            <w:pPr>
              <w:pStyle w:val="ListParagraph"/>
              <w:ind w:left="180" w:hanging="180"/>
              <w:rPr>
                <w:rFonts w:ascii="Arial" w:hAnsi="Arial" w:cs="Arial"/>
              </w:rPr>
            </w:pPr>
          </w:p>
          <w:p w14:paraId="1BB14625" w14:textId="73722471" w:rsidR="000A76A2" w:rsidRPr="00A77AE6" w:rsidRDefault="00A77AE6" w:rsidP="00A77AE6">
            <w:pPr>
              <w:pStyle w:val="ListParagraph"/>
              <w:numPr>
                <w:ilvl w:val="0"/>
                <w:numId w:val="14"/>
              </w:numPr>
              <w:ind w:left="180" w:hanging="180"/>
              <w:rPr>
                <w:rFonts w:ascii="Arial" w:hAnsi="Arial" w:cs="Arial"/>
              </w:rPr>
            </w:pPr>
            <w:r w:rsidRPr="00A77AE6">
              <w:rPr>
                <w:rFonts w:ascii="Arial" w:hAnsi="Arial" w:cs="Arial"/>
              </w:rPr>
              <w:t xml:space="preserve">Summarizes protocols to decrease surgical site infections </w:t>
            </w:r>
          </w:p>
        </w:tc>
      </w:tr>
      <w:tr w:rsidR="008F4480" w:rsidRPr="000D474E" w14:paraId="53538EF2" w14:textId="77777777" w:rsidTr="00FA43A2">
        <w:tc>
          <w:tcPr>
            <w:tcW w:w="4950" w:type="dxa"/>
            <w:tcBorders>
              <w:top w:val="single" w:sz="4" w:space="0" w:color="000000"/>
              <w:bottom w:val="single" w:sz="4" w:space="0" w:color="000000"/>
            </w:tcBorders>
            <w:shd w:val="clear" w:color="auto" w:fill="C9C9C9"/>
          </w:tcPr>
          <w:p w14:paraId="0288BB04" w14:textId="77777777" w:rsidR="00982123" w:rsidRPr="000D474E" w:rsidRDefault="00982123" w:rsidP="00DA12DE">
            <w:pPr>
              <w:spacing w:after="0" w:line="240" w:lineRule="auto"/>
              <w:rPr>
                <w:rFonts w:ascii="Arial" w:hAnsi="Arial" w:cs="Arial"/>
                <w:i/>
              </w:rPr>
            </w:pPr>
            <w:r w:rsidRPr="000D474E">
              <w:rPr>
                <w:rFonts w:ascii="Arial" w:hAnsi="Arial" w:cs="Arial"/>
                <w:b/>
              </w:rPr>
              <w:t>Level 3</w:t>
            </w:r>
            <w:r w:rsidRPr="000D474E">
              <w:rPr>
                <w:rFonts w:ascii="Arial" w:hAnsi="Arial" w:cs="Arial"/>
              </w:rPr>
              <w:t xml:space="preserve"> </w:t>
            </w:r>
            <w:r w:rsidRPr="000D474E">
              <w:rPr>
                <w:rFonts w:ascii="Arial" w:hAnsi="Arial" w:cs="Arial"/>
                <w:i/>
              </w:rPr>
              <w:t>Participates in analysis of patient safety events (simulated or actual)</w:t>
            </w:r>
          </w:p>
          <w:p w14:paraId="527B3EED" w14:textId="77777777" w:rsidR="00982123" w:rsidRPr="000D474E" w:rsidRDefault="00982123" w:rsidP="00DA12DE">
            <w:pPr>
              <w:spacing w:after="0" w:line="240" w:lineRule="auto"/>
              <w:rPr>
                <w:rFonts w:ascii="Arial" w:hAnsi="Arial" w:cs="Arial"/>
                <w:i/>
              </w:rPr>
            </w:pPr>
          </w:p>
          <w:p w14:paraId="3932BBF0" w14:textId="77777777" w:rsidR="00982123" w:rsidRDefault="00982123" w:rsidP="00DA12DE">
            <w:pPr>
              <w:spacing w:after="0" w:line="240" w:lineRule="auto"/>
              <w:rPr>
                <w:rFonts w:ascii="Arial" w:hAnsi="Arial" w:cs="Arial"/>
                <w:i/>
              </w:rPr>
            </w:pPr>
            <w:r w:rsidRPr="000D474E">
              <w:rPr>
                <w:rFonts w:ascii="Arial" w:hAnsi="Arial" w:cs="Arial"/>
                <w:i/>
              </w:rPr>
              <w:t>Participates in disclosure of patient safety events to patients and families (simulated or actual)</w:t>
            </w:r>
          </w:p>
          <w:p w14:paraId="1C466322" w14:textId="77777777" w:rsidR="000A76A2" w:rsidRDefault="000A76A2" w:rsidP="00DA12DE">
            <w:pPr>
              <w:spacing w:after="0" w:line="240" w:lineRule="auto"/>
              <w:rPr>
                <w:rFonts w:ascii="Arial" w:hAnsi="Arial" w:cs="Arial"/>
                <w:i/>
              </w:rPr>
            </w:pPr>
          </w:p>
          <w:p w14:paraId="5D29E5F6" w14:textId="5355C586" w:rsidR="000A76A2" w:rsidRPr="000D474E" w:rsidRDefault="000A76A2" w:rsidP="00DA12DE">
            <w:pPr>
              <w:spacing w:after="0" w:line="240" w:lineRule="auto"/>
              <w:rPr>
                <w:rFonts w:ascii="Arial" w:hAnsi="Arial" w:cs="Arial"/>
                <w:i/>
                <w:color w:val="000000"/>
              </w:rPr>
            </w:pPr>
            <w:r w:rsidRPr="000D474E">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4BE94A" w14:textId="13C6CF40" w:rsidR="00A53974" w:rsidRPr="000D474E" w:rsidRDefault="00982123" w:rsidP="00A77AE6">
            <w:pPr>
              <w:numPr>
                <w:ilvl w:val="0"/>
                <w:numId w:val="14"/>
              </w:numPr>
              <w:spacing w:after="0" w:line="240" w:lineRule="auto"/>
              <w:ind w:left="180" w:hanging="180"/>
              <w:rPr>
                <w:rFonts w:ascii="Arial" w:hAnsi="Arial" w:cs="Arial"/>
              </w:rPr>
            </w:pPr>
            <w:r w:rsidRPr="000D474E">
              <w:rPr>
                <w:rFonts w:ascii="Arial" w:eastAsia="Arial" w:hAnsi="Arial" w:cs="Arial"/>
              </w:rPr>
              <w:t>Prepar</w:t>
            </w:r>
            <w:r w:rsidR="0056780F" w:rsidRPr="000D474E">
              <w:rPr>
                <w:rFonts w:ascii="Arial" w:eastAsia="Arial" w:hAnsi="Arial" w:cs="Arial"/>
              </w:rPr>
              <w:t>es</w:t>
            </w:r>
            <w:r w:rsidRPr="000D474E">
              <w:rPr>
                <w:rFonts w:ascii="Arial" w:eastAsia="Arial" w:hAnsi="Arial" w:cs="Arial"/>
              </w:rPr>
              <w:t xml:space="preserve"> for morbidity and mortality presentations</w:t>
            </w:r>
          </w:p>
          <w:p w14:paraId="170691D9" w14:textId="77777777" w:rsidR="00A53974" w:rsidRPr="000D474E" w:rsidRDefault="00A53974" w:rsidP="00A77AE6">
            <w:pPr>
              <w:spacing w:after="0" w:line="240" w:lineRule="auto"/>
              <w:ind w:left="180" w:hanging="180"/>
              <w:rPr>
                <w:rFonts w:ascii="Arial" w:hAnsi="Arial" w:cs="Arial"/>
              </w:rPr>
            </w:pPr>
          </w:p>
          <w:p w14:paraId="4DA33284" w14:textId="77777777" w:rsidR="00A53974" w:rsidRPr="000D474E" w:rsidRDefault="00A53974" w:rsidP="00A77AE6">
            <w:pPr>
              <w:spacing w:after="0" w:line="240" w:lineRule="auto"/>
              <w:ind w:left="180" w:hanging="180"/>
              <w:rPr>
                <w:rFonts w:ascii="Arial" w:hAnsi="Arial" w:cs="Arial"/>
              </w:rPr>
            </w:pPr>
          </w:p>
          <w:p w14:paraId="26A155B5" w14:textId="77777777" w:rsidR="00982123" w:rsidRPr="00A77AE6" w:rsidRDefault="00982123" w:rsidP="00A77AE6">
            <w:pPr>
              <w:numPr>
                <w:ilvl w:val="0"/>
                <w:numId w:val="14"/>
              </w:numPr>
              <w:spacing w:after="0" w:line="240" w:lineRule="auto"/>
              <w:ind w:left="180" w:hanging="180"/>
              <w:rPr>
                <w:rFonts w:ascii="Arial" w:hAnsi="Arial" w:cs="Arial"/>
              </w:rPr>
            </w:pPr>
            <w:r w:rsidRPr="000D474E">
              <w:rPr>
                <w:rFonts w:ascii="Arial" w:eastAsia="Arial" w:hAnsi="Arial" w:cs="Arial"/>
              </w:rPr>
              <w:t>Through simulation, communicates with patients/families about a surgical error</w:t>
            </w:r>
          </w:p>
          <w:p w14:paraId="41A19B30" w14:textId="77777777" w:rsidR="00A77AE6" w:rsidRDefault="00A77AE6" w:rsidP="00A77AE6">
            <w:pPr>
              <w:spacing w:after="0" w:line="240" w:lineRule="auto"/>
              <w:ind w:left="180" w:hanging="180"/>
              <w:rPr>
                <w:rFonts w:ascii="Arial" w:eastAsia="Arial" w:hAnsi="Arial" w:cs="Arial"/>
              </w:rPr>
            </w:pPr>
          </w:p>
          <w:p w14:paraId="6495C705" w14:textId="77777777" w:rsidR="00A77AE6" w:rsidRDefault="00A77AE6" w:rsidP="00A77AE6">
            <w:pPr>
              <w:spacing w:after="0" w:line="240" w:lineRule="auto"/>
              <w:ind w:left="180" w:hanging="180"/>
              <w:rPr>
                <w:rFonts w:ascii="Arial" w:eastAsia="Arial" w:hAnsi="Arial" w:cs="Arial"/>
              </w:rPr>
            </w:pPr>
          </w:p>
          <w:p w14:paraId="7B7BC540" w14:textId="77777777" w:rsidR="00A77AE6" w:rsidRDefault="00A77AE6" w:rsidP="00A77AE6">
            <w:pPr>
              <w:spacing w:after="0" w:line="240" w:lineRule="auto"/>
              <w:ind w:left="180" w:hanging="180"/>
              <w:rPr>
                <w:rFonts w:ascii="Arial" w:eastAsia="Arial" w:hAnsi="Arial" w:cs="Arial"/>
              </w:rPr>
            </w:pPr>
          </w:p>
          <w:p w14:paraId="27B7DAD9" w14:textId="7BC33930" w:rsidR="00A77AE6" w:rsidRPr="000D474E" w:rsidRDefault="00A77AE6" w:rsidP="00A77AE6">
            <w:pPr>
              <w:spacing w:after="0" w:line="240" w:lineRule="auto"/>
              <w:ind w:left="180" w:hanging="180"/>
              <w:rPr>
                <w:rFonts w:ascii="Arial" w:hAnsi="Arial" w:cs="Arial"/>
              </w:rPr>
            </w:pPr>
            <w:r w:rsidRPr="00A77AE6">
              <w:rPr>
                <w:rFonts w:ascii="Arial" w:hAnsi="Arial" w:cs="Arial"/>
              </w:rPr>
              <w:t>●</w:t>
            </w:r>
            <w:r w:rsidRPr="00A77AE6">
              <w:rPr>
                <w:rFonts w:ascii="Arial" w:hAnsi="Arial" w:cs="Arial"/>
              </w:rPr>
              <w:tab/>
              <w:t xml:space="preserve">Participates in project identifying better throughput in the operating room  </w:t>
            </w:r>
          </w:p>
        </w:tc>
      </w:tr>
      <w:tr w:rsidR="008F4480" w:rsidRPr="000D474E" w14:paraId="1D079649" w14:textId="77777777" w:rsidTr="00FA43A2">
        <w:tc>
          <w:tcPr>
            <w:tcW w:w="4950" w:type="dxa"/>
            <w:tcBorders>
              <w:top w:val="single" w:sz="4" w:space="0" w:color="000000"/>
              <w:bottom w:val="single" w:sz="4" w:space="0" w:color="000000"/>
            </w:tcBorders>
            <w:shd w:val="clear" w:color="auto" w:fill="C9C9C9"/>
          </w:tcPr>
          <w:p w14:paraId="479FCB21" w14:textId="77777777" w:rsidR="00982123" w:rsidRPr="000D474E" w:rsidRDefault="00982123" w:rsidP="00DA12DE">
            <w:pPr>
              <w:spacing w:after="0" w:line="240" w:lineRule="auto"/>
              <w:rPr>
                <w:rFonts w:ascii="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Conducts analysis of patient safety events and offers error prevention strategies (simulated or actual)</w:t>
            </w:r>
          </w:p>
          <w:p w14:paraId="58409C6F" w14:textId="77777777" w:rsidR="00982123" w:rsidRPr="000D474E" w:rsidRDefault="00982123" w:rsidP="00DA12DE">
            <w:pPr>
              <w:spacing w:after="0" w:line="240" w:lineRule="auto"/>
              <w:rPr>
                <w:rFonts w:ascii="Arial" w:hAnsi="Arial" w:cs="Arial"/>
                <w:i/>
              </w:rPr>
            </w:pPr>
          </w:p>
          <w:p w14:paraId="3DD9F30F" w14:textId="77777777" w:rsidR="00982123" w:rsidRDefault="00982123" w:rsidP="00DA12DE">
            <w:pPr>
              <w:spacing w:after="0" w:line="240" w:lineRule="auto"/>
              <w:rPr>
                <w:rFonts w:ascii="Arial" w:hAnsi="Arial" w:cs="Arial"/>
                <w:i/>
              </w:rPr>
            </w:pPr>
            <w:r w:rsidRPr="000D474E">
              <w:rPr>
                <w:rFonts w:ascii="Arial" w:hAnsi="Arial" w:cs="Arial"/>
                <w:i/>
              </w:rPr>
              <w:t>Discloses patient safety events to patients and families (simulated or actual)</w:t>
            </w:r>
          </w:p>
          <w:p w14:paraId="74913460" w14:textId="77777777" w:rsidR="000A76A2" w:rsidRDefault="000A76A2" w:rsidP="00DA12DE">
            <w:pPr>
              <w:spacing w:after="0" w:line="240" w:lineRule="auto"/>
              <w:rPr>
                <w:rFonts w:ascii="Arial" w:hAnsi="Arial" w:cs="Arial"/>
                <w:i/>
              </w:rPr>
            </w:pPr>
          </w:p>
          <w:p w14:paraId="41BE3A4C" w14:textId="6D1D4CB6" w:rsidR="000A76A2" w:rsidRPr="000D474E" w:rsidRDefault="000A76A2" w:rsidP="00DA12DE">
            <w:pPr>
              <w:spacing w:after="0" w:line="240" w:lineRule="auto"/>
              <w:rPr>
                <w:rFonts w:ascii="Arial" w:eastAsia="Arial" w:hAnsi="Arial" w:cs="Arial"/>
                <w:i/>
              </w:rPr>
            </w:pPr>
            <w:r w:rsidRPr="000D474E">
              <w:rPr>
                <w:rFonts w:ascii="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CF45A2" w14:textId="73A9797E"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lastRenderedPageBreak/>
              <w:t>Collaborates with a team to conduct the analysis of a surgical error and effectively communicate</w:t>
            </w:r>
            <w:r w:rsidR="004F3DFD">
              <w:rPr>
                <w:rFonts w:ascii="Arial" w:eastAsia="Arial" w:hAnsi="Arial" w:cs="Arial"/>
              </w:rPr>
              <w:t>s</w:t>
            </w:r>
            <w:r w:rsidRPr="000D474E">
              <w:rPr>
                <w:rFonts w:ascii="Arial" w:eastAsia="Arial" w:hAnsi="Arial" w:cs="Arial"/>
              </w:rPr>
              <w:t xml:space="preserve"> with patients/families about those events</w:t>
            </w:r>
          </w:p>
          <w:p w14:paraId="5FAF3164" w14:textId="77777777" w:rsidR="00982123" w:rsidRPr="000D474E" w:rsidRDefault="00982123" w:rsidP="00DA12DE">
            <w:pPr>
              <w:pBdr>
                <w:top w:val="nil"/>
                <w:left w:val="nil"/>
                <w:bottom w:val="nil"/>
                <w:right w:val="nil"/>
                <w:between w:val="nil"/>
              </w:pBdr>
              <w:spacing w:after="0" w:line="240" w:lineRule="auto"/>
              <w:ind w:left="158"/>
              <w:rPr>
                <w:rFonts w:ascii="Arial" w:hAnsi="Arial" w:cs="Arial"/>
              </w:rPr>
            </w:pPr>
          </w:p>
          <w:p w14:paraId="425DB316" w14:textId="77777777" w:rsidR="00982123" w:rsidRDefault="00982123" w:rsidP="00DA12DE">
            <w:pPr>
              <w:pBdr>
                <w:top w:val="nil"/>
                <w:left w:val="nil"/>
                <w:bottom w:val="nil"/>
                <w:right w:val="nil"/>
                <w:between w:val="nil"/>
              </w:pBdr>
              <w:spacing w:after="0" w:line="240" w:lineRule="auto"/>
              <w:rPr>
                <w:rFonts w:ascii="Arial" w:hAnsi="Arial" w:cs="Arial"/>
              </w:rPr>
            </w:pPr>
          </w:p>
          <w:p w14:paraId="295AEEE9" w14:textId="77777777" w:rsidR="00A77AE6" w:rsidRDefault="00A77AE6" w:rsidP="00DA12DE">
            <w:pPr>
              <w:pBdr>
                <w:top w:val="nil"/>
                <w:left w:val="nil"/>
                <w:bottom w:val="nil"/>
                <w:right w:val="nil"/>
                <w:between w:val="nil"/>
              </w:pBdr>
              <w:spacing w:after="0" w:line="240" w:lineRule="auto"/>
              <w:rPr>
                <w:rFonts w:ascii="Arial" w:hAnsi="Arial" w:cs="Arial"/>
              </w:rPr>
            </w:pPr>
          </w:p>
          <w:p w14:paraId="39BE917E" w14:textId="77777777" w:rsidR="00A77AE6" w:rsidRDefault="00A77AE6" w:rsidP="00DA12DE">
            <w:pPr>
              <w:pBdr>
                <w:top w:val="nil"/>
                <w:left w:val="nil"/>
                <w:bottom w:val="nil"/>
                <w:right w:val="nil"/>
                <w:between w:val="nil"/>
              </w:pBdr>
              <w:spacing w:after="0" w:line="240" w:lineRule="auto"/>
              <w:rPr>
                <w:rFonts w:ascii="Arial" w:hAnsi="Arial" w:cs="Arial"/>
              </w:rPr>
            </w:pPr>
          </w:p>
          <w:p w14:paraId="62F1B701" w14:textId="77777777" w:rsidR="00A77AE6" w:rsidRDefault="00A77AE6" w:rsidP="00DA12DE">
            <w:pPr>
              <w:pBdr>
                <w:top w:val="nil"/>
                <w:left w:val="nil"/>
                <w:bottom w:val="nil"/>
                <w:right w:val="nil"/>
                <w:between w:val="nil"/>
              </w:pBdr>
              <w:spacing w:after="0" w:line="240" w:lineRule="auto"/>
              <w:rPr>
                <w:rFonts w:ascii="Arial" w:hAnsi="Arial" w:cs="Arial"/>
              </w:rPr>
            </w:pPr>
          </w:p>
          <w:p w14:paraId="0F0C6DE1" w14:textId="77777777" w:rsidR="00A77AE6" w:rsidRDefault="00A77AE6" w:rsidP="00DA12DE">
            <w:pPr>
              <w:pBdr>
                <w:top w:val="nil"/>
                <w:left w:val="nil"/>
                <w:bottom w:val="nil"/>
                <w:right w:val="nil"/>
                <w:between w:val="nil"/>
              </w:pBdr>
              <w:spacing w:after="0" w:line="240" w:lineRule="auto"/>
              <w:rPr>
                <w:rFonts w:ascii="Arial" w:hAnsi="Arial" w:cs="Arial"/>
              </w:rPr>
            </w:pPr>
          </w:p>
          <w:p w14:paraId="5F06A57D" w14:textId="4286D568" w:rsidR="00A77AE6" w:rsidRPr="00A77AE6" w:rsidRDefault="00A77AE6" w:rsidP="00A77AE6">
            <w:pPr>
              <w:pStyle w:val="ListParagraph"/>
              <w:numPr>
                <w:ilvl w:val="0"/>
                <w:numId w:val="14"/>
              </w:numPr>
              <w:pBdr>
                <w:top w:val="nil"/>
                <w:left w:val="nil"/>
                <w:bottom w:val="nil"/>
                <w:right w:val="nil"/>
                <w:between w:val="nil"/>
              </w:pBdr>
              <w:spacing w:after="0" w:line="240" w:lineRule="auto"/>
              <w:ind w:left="160" w:hanging="160"/>
              <w:rPr>
                <w:rFonts w:ascii="Arial" w:hAnsi="Arial" w:cs="Arial"/>
              </w:rPr>
            </w:pPr>
            <w:r w:rsidRPr="00A77AE6">
              <w:rPr>
                <w:rFonts w:ascii="Arial" w:hAnsi="Arial" w:cs="Arial"/>
              </w:rPr>
              <w:lastRenderedPageBreak/>
              <w:t>Participates in the completion of a QI project to improve human papillomavirus (HPV) vaccination rates within the practice, including assessing the problem, articulating a broad goal, developing a SMART (Specific, Measurable, Attainable, Relevant, Time-bound) objective plan and monitoring progress and challenges</w:t>
            </w:r>
          </w:p>
        </w:tc>
      </w:tr>
      <w:tr w:rsidR="008F4480" w:rsidRPr="000D474E" w14:paraId="24148267" w14:textId="77777777" w:rsidTr="00FA43A2">
        <w:tc>
          <w:tcPr>
            <w:tcW w:w="4950" w:type="dxa"/>
            <w:tcBorders>
              <w:top w:val="single" w:sz="4" w:space="0" w:color="000000"/>
              <w:bottom w:val="single" w:sz="4" w:space="0" w:color="000000"/>
            </w:tcBorders>
            <w:shd w:val="clear" w:color="auto" w:fill="C9C9C9"/>
          </w:tcPr>
          <w:p w14:paraId="471D3B3F" w14:textId="77777777" w:rsidR="00982123" w:rsidRPr="000D474E" w:rsidRDefault="00982123" w:rsidP="00DA12DE">
            <w:pPr>
              <w:spacing w:after="0" w:line="240" w:lineRule="auto"/>
              <w:rPr>
                <w:rFonts w:ascii="Arial" w:hAnsi="Arial" w:cs="Arial"/>
                <w:i/>
              </w:rPr>
            </w:pPr>
            <w:r w:rsidRPr="000D474E">
              <w:rPr>
                <w:rFonts w:ascii="Arial" w:hAnsi="Arial" w:cs="Arial"/>
                <w:b/>
              </w:rPr>
              <w:lastRenderedPageBreak/>
              <w:t>Level 5</w:t>
            </w:r>
            <w:r w:rsidRPr="000D474E">
              <w:rPr>
                <w:rFonts w:ascii="Arial" w:hAnsi="Arial" w:cs="Arial"/>
              </w:rPr>
              <w:t xml:space="preserve"> </w:t>
            </w:r>
            <w:r w:rsidRPr="000D474E">
              <w:rPr>
                <w:rFonts w:ascii="Arial" w:hAnsi="Arial" w:cs="Arial"/>
                <w:i/>
              </w:rPr>
              <w:t>Actively engages teams and processes to modify systems to prevent patient safety events</w:t>
            </w:r>
          </w:p>
          <w:p w14:paraId="4776B9BA" w14:textId="77777777" w:rsidR="00982123" w:rsidRPr="000D474E" w:rsidRDefault="00982123" w:rsidP="00DA12DE">
            <w:pPr>
              <w:spacing w:after="0" w:line="240" w:lineRule="auto"/>
              <w:rPr>
                <w:rFonts w:ascii="Arial" w:hAnsi="Arial" w:cs="Arial"/>
                <w:i/>
              </w:rPr>
            </w:pPr>
          </w:p>
          <w:p w14:paraId="030C0250" w14:textId="77777777" w:rsidR="00982123" w:rsidRDefault="00982123" w:rsidP="00DA12DE">
            <w:pPr>
              <w:spacing w:after="0" w:line="240" w:lineRule="auto"/>
              <w:rPr>
                <w:rFonts w:ascii="Arial" w:hAnsi="Arial" w:cs="Arial"/>
                <w:i/>
              </w:rPr>
            </w:pPr>
            <w:r w:rsidRPr="000D474E">
              <w:rPr>
                <w:rFonts w:ascii="Arial" w:hAnsi="Arial" w:cs="Arial"/>
                <w:i/>
              </w:rPr>
              <w:t xml:space="preserve">Role models or mentors others in the disclosure of patient safety events </w:t>
            </w:r>
          </w:p>
          <w:p w14:paraId="5DA81BBA" w14:textId="77777777" w:rsidR="000A76A2" w:rsidRDefault="000A76A2" w:rsidP="00DA12DE">
            <w:pPr>
              <w:spacing w:after="0" w:line="240" w:lineRule="auto"/>
              <w:rPr>
                <w:rFonts w:ascii="Arial" w:hAnsi="Arial" w:cs="Arial"/>
                <w:i/>
              </w:rPr>
            </w:pPr>
          </w:p>
          <w:p w14:paraId="30BFE63E" w14:textId="73BF659D" w:rsidR="000A76A2" w:rsidRPr="000D474E" w:rsidRDefault="000A76A2" w:rsidP="00DA12DE">
            <w:pPr>
              <w:spacing w:after="0" w:line="240" w:lineRule="auto"/>
              <w:rPr>
                <w:rFonts w:ascii="Arial" w:eastAsia="Arial" w:hAnsi="Arial" w:cs="Arial"/>
                <w:i/>
              </w:rPr>
            </w:pPr>
            <w:r w:rsidRPr="000D474E">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23DDDF"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Assumes a leadership role at the departmental or institutional level for patient safety </w:t>
            </w:r>
          </w:p>
          <w:p w14:paraId="4B024AF7" w14:textId="77777777" w:rsidR="00A53974" w:rsidRPr="000D474E" w:rsidRDefault="00A53974" w:rsidP="00A53974">
            <w:pPr>
              <w:spacing w:after="0" w:line="240" w:lineRule="auto"/>
              <w:rPr>
                <w:rFonts w:ascii="Arial" w:hAnsi="Arial" w:cs="Arial"/>
              </w:rPr>
            </w:pPr>
          </w:p>
          <w:p w14:paraId="2EC1129C" w14:textId="77777777" w:rsidR="00A53974" w:rsidRPr="000D474E" w:rsidRDefault="00A53974" w:rsidP="00A53974">
            <w:pPr>
              <w:spacing w:after="0" w:line="240" w:lineRule="auto"/>
              <w:rPr>
                <w:rFonts w:ascii="Arial" w:hAnsi="Arial" w:cs="Arial"/>
              </w:rPr>
            </w:pPr>
          </w:p>
          <w:p w14:paraId="02628E52" w14:textId="77777777" w:rsidR="00A53974" w:rsidRPr="000D474E" w:rsidRDefault="00A53974" w:rsidP="00A53974">
            <w:pPr>
              <w:spacing w:after="0" w:line="240" w:lineRule="auto"/>
              <w:rPr>
                <w:rFonts w:ascii="Arial" w:hAnsi="Arial" w:cs="Arial"/>
              </w:rPr>
            </w:pPr>
          </w:p>
          <w:p w14:paraId="52F44B69" w14:textId="73DFF7E3" w:rsidR="00982123" w:rsidRPr="00A77AE6" w:rsidRDefault="00A53974"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L</w:t>
            </w:r>
            <w:r w:rsidR="00982123" w:rsidRPr="000D474E">
              <w:rPr>
                <w:rFonts w:ascii="Arial" w:eastAsia="Arial" w:hAnsi="Arial" w:cs="Arial"/>
                <w:color w:val="000000" w:themeColor="text1"/>
              </w:rPr>
              <w:t>eads a simulation for disclosing patient safety events</w:t>
            </w:r>
          </w:p>
          <w:p w14:paraId="7235BF11" w14:textId="12EFD5E8" w:rsidR="00A77AE6" w:rsidRDefault="00A77AE6" w:rsidP="00A77AE6">
            <w:pPr>
              <w:spacing w:after="0" w:line="240" w:lineRule="auto"/>
              <w:rPr>
                <w:rFonts w:ascii="Arial" w:eastAsia="Arial" w:hAnsi="Arial" w:cs="Arial"/>
                <w:color w:val="000000" w:themeColor="text1"/>
              </w:rPr>
            </w:pPr>
          </w:p>
          <w:p w14:paraId="15EDD9F5" w14:textId="77777777" w:rsidR="00A77AE6" w:rsidRPr="00A77AE6" w:rsidRDefault="00A77AE6" w:rsidP="00A77AE6">
            <w:pPr>
              <w:spacing w:after="0" w:line="240" w:lineRule="auto"/>
              <w:rPr>
                <w:rFonts w:ascii="Arial" w:hAnsi="Arial" w:cs="Arial"/>
              </w:rPr>
            </w:pPr>
          </w:p>
          <w:p w14:paraId="06AF85A2" w14:textId="16A64CAE" w:rsidR="00A77AE6" w:rsidRPr="000D474E" w:rsidRDefault="00A77AE6" w:rsidP="00A53974">
            <w:pPr>
              <w:numPr>
                <w:ilvl w:val="0"/>
                <w:numId w:val="14"/>
              </w:numPr>
              <w:spacing w:after="0" w:line="240" w:lineRule="auto"/>
              <w:ind w:left="180" w:hanging="180"/>
              <w:rPr>
                <w:rFonts w:ascii="Arial" w:hAnsi="Arial" w:cs="Arial"/>
              </w:rPr>
            </w:pPr>
            <w:r w:rsidRPr="000D474E">
              <w:rPr>
                <w:rFonts w:ascii="Arial" w:eastAsia="Arial" w:hAnsi="Arial" w:cs="Arial"/>
              </w:rPr>
              <w:t>Initiates and completes a QI project to improve county HPV vaccination rates in collaboration with the county health department and shares results with stakeholders</w:t>
            </w:r>
          </w:p>
          <w:p w14:paraId="00FDCFAB" w14:textId="77777777" w:rsidR="00982123" w:rsidRPr="000D474E" w:rsidRDefault="00982123" w:rsidP="00DA12DE">
            <w:pPr>
              <w:pBdr>
                <w:top w:val="nil"/>
                <w:left w:val="nil"/>
                <w:bottom w:val="nil"/>
                <w:right w:val="nil"/>
                <w:between w:val="nil"/>
              </w:pBdr>
              <w:spacing w:after="0" w:line="240" w:lineRule="auto"/>
              <w:rPr>
                <w:rFonts w:ascii="Arial" w:hAnsi="Arial" w:cs="Arial"/>
              </w:rPr>
            </w:pPr>
          </w:p>
        </w:tc>
      </w:tr>
      <w:tr w:rsidR="00D865CE" w:rsidRPr="000D474E" w14:paraId="79AAE21A" w14:textId="77777777" w:rsidTr="7EEDA530">
        <w:tc>
          <w:tcPr>
            <w:tcW w:w="4950" w:type="dxa"/>
            <w:shd w:val="clear" w:color="auto" w:fill="FFD965"/>
          </w:tcPr>
          <w:p w14:paraId="41DB747F"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20B3AFA4"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Direct observation </w:t>
            </w:r>
          </w:p>
          <w:p w14:paraId="76CF177A"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Global evaluation</w:t>
            </w:r>
          </w:p>
          <w:p w14:paraId="21902903"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p w14:paraId="511A5139" w14:textId="2394E133"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Simulation assessment</w:t>
            </w:r>
          </w:p>
        </w:tc>
      </w:tr>
      <w:tr w:rsidR="00D865CE" w:rsidRPr="000D474E" w14:paraId="4980D004" w14:textId="77777777" w:rsidTr="7EEDA530">
        <w:tc>
          <w:tcPr>
            <w:tcW w:w="4950" w:type="dxa"/>
            <w:shd w:val="clear" w:color="auto" w:fill="8DB3E2" w:themeFill="text2" w:themeFillTint="66"/>
          </w:tcPr>
          <w:p w14:paraId="2BB0FCF4"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3FE4D9B5" w14:textId="0F663810"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528C1CE0" w14:textId="77777777" w:rsidTr="7EEDA530">
        <w:tc>
          <w:tcPr>
            <w:tcW w:w="4950" w:type="dxa"/>
            <w:shd w:val="clear" w:color="auto" w:fill="A8D08D"/>
          </w:tcPr>
          <w:p w14:paraId="6DB90C6E"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31839B70" w14:textId="69A00DFC" w:rsidR="008942A1" w:rsidRPr="00A77AE6"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Institute of Healthcare Improvement (IHI). </w:t>
            </w:r>
            <w:hyperlink r:id="rId41" w:history="1">
              <w:r w:rsidR="00A77AE6" w:rsidRPr="006105BE">
                <w:rPr>
                  <w:rStyle w:val="Hyperlink"/>
                  <w:rFonts w:ascii="Arial" w:eastAsia="Arial" w:hAnsi="Arial" w:cs="Arial"/>
                </w:rPr>
                <w:t>http://www.ihi.org/Pages/default.aspx. 2021</w:t>
              </w:r>
            </w:hyperlink>
            <w:r w:rsidRPr="000D474E">
              <w:rPr>
                <w:rFonts w:ascii="Arial" w:eastAsia="Arial" w:hAnsi="Arial" w:cs="Arial"/>
                <w:color w:val="000000" w:themeColor="text1"/>
              </w:rPr>
              <w:t>.</w:t>
            </w:r>
          </w:p>
          <w:p w14:paraId="71FC471B" w14:textId="26A2BC54" w:rsidR="00A77AE6" w:rsidRPr="000D474E" w:rsidRDefault="00A77AE6" w:rsidP="008942A1">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IHI. IHI Open School. </w:t>
            </w:r>
            <w:hyperlink r:id="rId42" w:history="1">
              <w:r w:rsidRPr="000D474E">
                <w:rPr>
                  <w:rStyle w:val="Hyperlink"/>
                  <w:rFonts w:ascii="Arial" w:eastAsia="Arial" w:hAnsi="Arial" w:cs="Arial"/>
                </w:rPr>
                <w:t>http://www.ihi.org/education/IHIOpenSchool/Courses/Pages/OpenSchoolCertificates.aspx</w:t>
              </w:r>
            </w:hyperlink>
            <w:r w:rsidRPr="000D474E">
              <w:rPr>
                <w:rFonts w:ascii="Arial" w:eastAsia="Arial" w:hAnsi="Arial" w:cs="Arial"/>
                <w:color w:val="000000" w:themeColor="text1"/>
              </w:rPr>
              <w:t>. 2021.</w:t>
            </w:r>
          </w:p>
          <w:p w14:paraId="0D09F86D" w14:textId="7CDDE714" w:rsidR="00982123" w:rsidRPr="000D474E" w:rsidRDefault="008942A1" w:rsidP="00130602">
            <w:pPr>
              <w:numPr>
                <w:ilvl w:val="0"/>
                <w:numId w:val="14"/>
              </w:numPr>
              <w:spacing w:after="0" w:line="240" w:lineRule="auto"/>
              <w:ind w:left="180" w:hanging="180"/>
              <w:rPr>
                <w:rFonts w:ascii="Arial" w:hAnsi="Arial" w:cs="Arial"/>
              </w:rPr>
            </w:pPr>
            <w:r w:rsidRPr="000D474E">
              <w:rPr>
                <w:rFonts w:ascii="Arial" w:eastAsia="Arial" w:hAnsi="Arial" w:cs="Arial"/>
              </w:rPr>
              <w:t xml:space="preserve">Skochelak SE, Hammoud MM, Lomis KD, et al. </w:t>
            </w:r>
            <w:r w:rsidRPr="000D474E">
              <w:rPr>
                <w:rFonts w:ascii="Arial" w:eastAsia="Arial" w:hAnsi="Arial" w:cs="Arial"/>
                <w:i/>
                <w:iCs/>
              </w:rPr>
              <w:t>AMA Education Consortium: Health Systems Science</w:t>
            </w:r>
            <w:r w:rsidRPr="000D474E">
              <w:rPr>
                <w:rFonts w:ascii="Arial" w:eastAsia="Arial" w:hAnsi="Arial" w:cs="Arial"/>
              </w:rPr>
              <w:t>. 2nd ed. Elsevier; 2021. ISBN:</w:t>
            </w:r>
            <w:r w:rsidRPr="000D474E">
              <w:rPr>
                <w:rFonts w:ascii="Arial" w:hAnsi="Arial" w:cs="Arial"/>
              </w:rPr>
              <w:t>9780323694629.</w:t>
            </w:r>
          </w:p>
        </w:tc>
      </w:tr>
    </w:tbl>
    <w:p w14:paraId="643CAED1" w14:textId="77777777" w:rsidR="00982123" w:rsidRDefault="00982123" w:rsidP="00982123">
      <w:pPr>
        <w:spacing w:after="0" w:line="240" w:lineRule="auto"/>
        <w:ind w:hanging="180"/>
        <w:rPr>
          <w:rFonts w:ascii="Arial" w:eastAsia="Arial" w:hAnsi="Arial" w:cs="Arial"/>
        </w:rPr>
      </w:pPr>
    </w:p>
    <w:p w14:paraId="070B61EB"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33F083AE" w14:textId="77777777" w:rsidTr="7EEDA530">
        <w:trPr>
          <w:trHeight w:val="769"/>
        </w:trPr>
        <w:tc>
          <w:tcPr>
            <w:tcW w:w="14125" w:type="dxa"/>
            <w:gridSpan w:val="2"/>
            <w:shd w:val="clear" w:color="auto" w:fill="9CC3E5"/>
          </w:tcPr>
          <w:p w14:paraId="2237134B" w14:textId="7551681F"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3803307"/>
            <w:r w:rsidRPr="000D474E">
              <w:rPr>
                <w:rFonts w:ascii="Arial" w:eastAsia="Arial" w:hAnsi="Arial" w:cs="Arial"/>
                <w:b/>
              </w:rPr>
              <w:lastRenderedPageBreak/>
              <w:t xml:space="preserve">Systems-Based Practice </w:t>
            </w:r>
            <w:r w:rsidR="00A77AE6">
              <w:rPr>
                <w:rFonts w:ascii="Arial" w:eastAsia="Arial" w:hAnsi="Arial" w:cs="Arial"/>
                <w:b/>
              </w:rPr>
              <w:t>2</w:t>
            </w:r>
            <w:r w:rsidRPr="000D474E">
              <w:rPr>
                <w:rFonts w:ascii="Arial" w:eastAsia="Arial" w:hAnsi="Arial" w:cs="Arial"/>
                <w:b/>
              </w:rPr>
              <w:t xml:space="preserve">: </w:t>
            </w:r>
            <w:r w:rsidRPr="000D474E">
              <w:rPr>
                <w:rFonts w:ascii="Arial" w:hAnsi="Arial" w:cs="Arial"/>
                <w:b/>
                <w:bCs/>
              </w:rPr>
              <w:t xml:space="preserve">System Navigation for Patient Centered Care </w:t>
            </w:r>
          </w:p>
          <w:bookmarkEnd w:id="16"/>
          <w:p w14:paraId="35EBD8FF" w14:textId="2D6CE2D5"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effectively coordinate care through the navigation of the health care system, including the interdisciplinary team and other care providers</w:t>
            </w:r>
            <w:r w:rsidR="00A77AE6">
              <w:rPr>
                <w:rFonts w:ascii="Arial" w:eastAsia="Arial" w:hAnsi="Arial" w:cs="Arial"/>
              </w:rPr>
              <w:t xml:space="preserve"> and to </w:t>
            </w:r>
            <w:r w:rsidR="00A77AE6" w:rsidRPr="000D474E">
              <w:rPr>
                <w:rFonts w:ascii="Arial" w:eastAsia="Arial" w:hAnsi="Arial" w:cs="Arial"/>
              </w:rPr>
              <w:t>provide safe and efficient transitions of care</w:t>
            </w:r>
          </w:p>
        </w:tc>
      </w:tr>
      <w:tr w:rsidR="00D865CE" w:rsidRPr="000D474E" w14:paraId="25F92902" w14:textId="77777777" w:rsidTr="7EEDA530">
        <w:tc>
          <w:tcPr>
            <w:tcW w:w="4950" w:type="dxa"/>
            <w:shd w:val="clear" w:color="auto" w:fill="FABF8F" w:themeFill="accent6" w:themeFillTint="99"/>
          </w:tcPr>
          <w:p w14:paraId="2CF88A45"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55DD4DA9"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07657247" w14:textId="77777777" w:rsidTr="00FA43A2">
        <w:tc>
          <w:tcPr>
            <w:tcW w:w="4950" w:type="dxa"/>
            <w:tcBorders>
              <w:top w:val="single" w:sz="4" w:space="0" w:color="000000"/>
              <w:bottom w:val="single" w:sz="4" w:space="0" w:color="000000"/>
            </w:tcBorders>
            <w:shd w:val="clear" w:color="auto" w:fill="C9C9C9"/>
          </w:tcPr>
          <w:p w14:paraId="5CF1E8F9" w14:textId="77777777" w:rsidR="00982123" w:rsidRDefault="00982123" w:rsidP="00DA12DE">
            <w:pPr>
              <w:spacing w:after="0" w:line="240" w:lineRule="auto"/>
              <w:rPr>
                <w:rFonts w:ascii="Arial" w:hAnsi="Arial" w:cs="Arial"/>
                <w:i/>
              </w:rPr>
            </w:pPr>
            <w:r w:rsidRPr="000D474E">
              <w:rPr>
                <w:rFonts w:ascii="Arial" w:eastAsia="Arial" w:hAnsi="Arial" w:cs="Arial"/>
                <w:b/>
              </w:rPr>
              <w:t>Level 1</w:t>
            </w:r>
            <w:r w:rsidRPr="000D474E">
              <w:rPr>
                <w:rFonts w:ascii="Arial" w:eastAsia="Arial" w:hAnsi="Arial" w:cs="Arial"/>
              </w:rPr>
              <w:t xml:space="preserve"> </w:t>
            </w:r>
            <w:r w:rsidRPr="000D474E">
              <w:rPr>
                <w:rFonts w:ascii="Arial" w:hAnsi="Arial" w:cs="Arial"/>
                <w:i/>
              </w:rPr>
              <w:t>Demonstrates knowledge of care coordination</w:t>
            </w:r>
          </w:p>
          <w:p w14:paraId="1D288CB8" w14:textId="77777777" w:rsidR="00A77AE6" w:rsidRDefault="00A77AE6" w:rsidP="00DA12DE">
            <w:pPr>
              <w:spacing w:after="0" w:line="240" w:lineRule="auto"/>
              <w:rPr>
                <w:rFonts w:ascii="Arial" w:hAnsi="Arial" w:cs="Arial"/>
                <w:i/>
              </w:rPr>
            </w:pPr>
          </w:p>
          <w:p w14:paraId="62A6F8AF" w14:textId="14CA2406" w:rsidR="00A77AE6" w:rsidRPr="000D474E" w:rsidRDefault="00A77AE6" w:rsidP="00DA12DE">
            <w:pPr>
              <w:spacing w:after="0" w:line="240" w:lineRule="auto"/>
              <w:rPr>
                <w:rFonts w:ascii="Arial" w:hAnsi="Arial" w:cs="Arial"/>
                <w:i/>
                <w:color w:val="000000"/>
              </w:rPr>
            </w:pPr>
            <w:r w:rsidRPr="000D474E">
              <w:rPr>
                <w:rFonts w:ascii="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353967" w14:textId="73EF94F3" w:rsidR="00982123" w:rsidRPr="00A77AE6"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For a patient with cervical cancer</w:t>
            </w:r>
            <w:r w:rsidR="00387619" w:rsidRPr="000D474E">
              <w:rPr>
                <w:rFonts w:ascii="Arial" w:eastAsia="Arial" w:hAnsi="Arial" w:cs="Arial"/>
              </w:rPr>
              <w:t>,</w:t>
            </w:r>
            <w:r w:rsidRPr="000D474E">
              <w:rPr>
                <w:rFonts w:ascii="Arial" w:eastAsia="Arial" w:hAnsi="Arial" w:cs="Arial"/>
              </w:rPr>
              <w:t xml:space="preserve"> identifies the gynecologic oncologist, the radiation oncologist, home health nurse</w:t>
            </w:r>
            <w:r w:rsidR="00533C19" w:rsidRPr="000D474E">
              <w:rPr>
                <w:rFonts w:ascii="Arial" w:eastAsia="Arial" w:hAnsi="Arial" w:cs="Arial"/>
              </w:rPr>
              <w:t>,</w:t>
            </w:r>
            <w:r w:rsidRPr="000D474E">
              <w:rPr>
                <w:rFonts w:ascii="Arial" w:eastAsia="Arial" w:hAnsi="Arial" w:cs="Arial"/>
              </w:rPr>
              <w:t xml:space="preserve"> and social workers as members of the team   </w:t>
            </w:r>
          </w:p>
          <w:p w14:paraId="49322F3B" w14:textId="77777777" w:rsidR="00A77AE6" w:rsidRPr="00A77AE6" w:rsidRDefault="00A77AE6" w:rsidP="00A77AE6">
            <w:pPr>
              <w:spacing w:after="0" w:line="240" w:lineRule="auto"/>
              <w:ind w:left="180"/>
              <w:rPr>
                <w:rFonts w:ascii="Arial" w:hAnsi="Arial" w:cs="Arial"/>
              </w:rPr>
            </w:pPr>
          </w:p>
          <w:p w14:paraId="3A9F2BF0" w14:textId="6BE7F33D" w:rsidR="00A77AE6" w:rsidRPr="000D474E" w:rsidRDefault="00A77AE6" w:rsidP="00A53974">
            <w:pPr>
              <w:numPr>
                <w:ilvl w:val="0"/>
                <w:numId w:val="14"/>
              </w:numPr>
              <w:spacing w:after="0" w:line="240" w:lineRule="auto"/>
              <w:ind w:left="180" w:hanging="180"/>
              <w:rPr>
                <w:rFonts w:ascii="Arial" w:hAnsi="Arial" w:cs="Arial"/>
              </w:rPr>
            </w:pPr>
            <w:r w:rsidRPr="000D474E">
              <w:rPr>
                <w:rFonts w:ascii="Arial" w:eastAsia="Arial" w:hAnsi="Arial" w:cs="Arial"/>
              </w:rPr>
              <w:t>Lists the essential components of a standardized sign-out checklist and care transition and hand-offs</w:t>
            </w:r>
          </w:p>
        </w:tc>
      </w:tr>
      <w:tr w:rsidR="008F4480" w:rsidRPr="000D474E" w14:paraId="476449D2" w14:textId="77777777" w:rsidTr="00FA43A2">
        <w:tc>
          <w:tcPr>
            <w:tcW w:w="4950" w:type="dxa"/>
            <w:tcBorders>
              <w:top w:val="single" w:sz="4" w:space="0" w:color="000000"/>
              <w:bottom w:val="single" w:sz="4" w:space="0" w:color="000000"/>
            </w:tcBorders>
            <w:shd w:val="clear" w:color="auto" w:fill="C9C9C9"/>
          </w:tcPr>
          <w:p w14:paraId="7674C12B" w14:textId="77777777" w:rsidR="00982123" w:rsidRDefault="00982123" w:rsidP="00DA12DE">
            <w:pPr>
              <w:spacing w:after="0" w:line="240" w:lineRule="auto"/>
              <w:rPr>
                <w:rFonts w:ascii="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rPr>
              <w:t xml:space="preserve">Coordinates care of patients in routine clinical situations effectively utilizing the roles of the interprofessional teams </w:t>
            </w:r>
          </w:p>
          <w:p w14:paraId="0798417D" w14:textId="77777777" w:rsidR="00A77AE6" w:rsidRDefault="00A77AE6" w:rsidP="00DA12DE">
            <w:pPr>
              <w:spacing w:after="0" w:line="240" w:lineRule="auto"/>
              <w:rPr>
                <w:rFonts w:ascii="Arial" w:hAnsi="Arial" w:cs="Arial"/>
                <w:i/>
              </w:rPr>
            </w:pPr>
          </w:p>
          <w:p w14:paraId="59DDCA55" w14:textId="22AF3870" w:rsidR="00A77AE6" w:rsidRPr="000D474E" w:rsidRDefault="00A77AE6" w:rsidP="00DA12DE">
            <w:pPr>
              <w:spacing w:after="0" w:line="240" w:lineRule="auto"/>
              <w:rPr>
                <w:rFonts w:ascii="Arial" w:eastAsia="Arial" w:hAnsi="Arial" w:cs="Arial"/>
                <w:i/>
              </w:rPr>
            </w:pPr>
            <w:r w:rsidRPr="000D474E">
              <w:rPr>
                <w:rFonts w:ascii="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EE5423" w14:textId="1C962E28" w:rsidR="00982123" w:rsidRPr="00A77AE6" w:rsidRDefault="7EEDA530" w:rsidP="00A53974">
            <w:pPr>
              <w:numPr>
                <w:ilvl w:val="0"/>
                <w:numId w:val="14"/>
              </w:numPr>
              <w:spacing w:after="0" w:line="240" w:lineRule="auto"/>
              <w:ind w:left="180" w:hanging="180"/>
              <w:rPr>
                <w:rFonts w:ascii="Arial" w:hAnsi="Arial" w:cs="Arial"/>
              </w:rPr>
            </w:pPr>
            <w:r w:rsidRPr="000D474E">
              <w:rPr>
                <w:rFonts w:ascii="Arial" w:eastAsia="Arial" w:hAnsi="Arial" w:cs="Arial"/>
              </w:rPr>
              <w:t>Coordinates care with the patient’s interdisciplinary team at the time of discharge from the hospital</w:t>
            </w:r>
          </w:p>
          <w:p w14:paraId="48756409" w14:textId="5A8B8D40" w:rsidR="00A77AE6" w:rsidRDefault="00A77AE6" w:rsidP="00A77AE6">
            <w:pPr>
              <w:spacing w:after="0" w:line="240" w:lineRule="auto"/>
              <w:rPr>
                <w:rFonts w:ascii="Arial" w:eastAsia="Arial" w:hAnsi="Arial" w:cs="Arial"/>
              </w:rPr>
            </w:pPr>
          </w:p>
          <w:p w14:paraId="36B6C43D" w14:textId="77777777" w:rsidR="00A77AE6" w:rsidRPr="00A77AE6" w:rsidRDefault="00A77AE6" w:rsidP="00A77AE6">
            <w:pPr>
              <w:spacing w:after="0" w:line="240" w:lineRule="auto"/>
              <w:rPr>
                <w:rFonts w:ascii="Arial" w:hAnsi="Arial" w:cs="Arial"/>
              </w:rPr>
            </w:pPr>
          </w:p>
          <w:p w14:paraId="2CA81617" w14:textId="661E864C" w:rsidR="00A77AE6" w:rsidRPr="000D474E" w:rsidRDefault="00A77AE6" w:rsidP="00A53974">
            <w:pPr>
              <w:numPr>
                <w:ilvl w:val="0"/>
                <w:numId w:val="14"/>
              </w:numPr>
              <w:spacing w:after="0" w:line="240" w:lineRule="auto"/>
              <w:ind w:left="180" w:hanging="180"/>
              <w:rPr>
                <w:rFonts w:ascii="Arial" w:hAnsi="Arial" w:cs="Arial"/>
              </w:rPr>
            </w:pPr>
            <w:r w:rsidRPr="000D474E">
              <w:rPr>
                <w:rFonts w:ascii="Arial" w:eastAsia="Arial" w:hAnsi="Arial" w:cs="Arial"/>
              </w:rPr>
              <w:t>Routinely uses a standardized sign-out checklist for a stable patient during sign-outs to call team</w:t>
            </w:r>
          </w:p>
        </w:tc>
      </w:tr>
      <w:tr w:rsidR="008F4480" w:rsidRPr="000D474E" w14:paraId="03D22D91" w14:textId="77777777" w:rsidTr="00FA43A2">
        <w:tc>
          <w:tcPr>
            <w:tcW w:w="4950" w:type="dxa"/>
            <w:tcBorders>
              <w:top w:val="single" w:sz="4" w:space="0" w:color="000000"/>
              <w:bottom w:val="single" w:sz="4" w:space="0" w:color="000000"/>
            </w:tcBorders>
            <w:shd w:val="clear" w:color="auto" w:fill="C9C9C9"/>
          </w:tcPr>
          <w:p w14:paraId="70936E0F" w14:textId="77777777" w:rsidR="00982123" w:rsidRDefault="00982123" w:rsidP="00DA12DE">
            <w:pPr>
              <w:spacing w:after="0" w:line="240" w:lineRule="auto"/>
              <w:rPr>
                <w:rFonts w:ascii="Arial" w:hAnsi="Arial" w:cs="Arial"/>
                <w:i/>
              </w:rPr>
            </w:pPr>
            <w:r w:rsidRPr="000D474E">
              <w:rPr>
                <w:rFonts w:ascii="Arial" w:hAnsi="Arial" w:cs="Arial"/>
                <w:b/>
              </w:rPr>
              <w:t>Level 3</w:t>
            </w:r>
            <w:r w:rsidRPr="000D474E">
              <w:rPr>
                <w:rFonts w:ascii="Arial" w:hAnsi="Arial" w:cs="Arial"/>
              </w:rPr>
              <w:t xml:space="preserve"> </w:t>
            </w:r>
            <w:r w:rsidRPr="000D474E">
              <w:rPr>
                <w:rFonts w:ascii="Arial" w:hAnsi="Arial" w:cs="Arial"/>
                <w:i/>
              </w:rPr>
              <w:t xml:space="preserve">Coordinates care of patients in complex clinical situations effectively utilizing the roles of their interprofessional teams </w:t>
            </w:r>
          </w:p>
          <w:p w14:paraId="7F6EAB84" w14:textId="77777777" w:rsidR="00A77AE6" w:rsidRDefault="00A77AE6" w:rsidP="00DA12DE">
            <w:pPr>
              <w:spacing w:after="0" w:line="240" w:lineRule="auto"/>
              <w:rPr>
                <w:rFonts w:ascii="Arial" w:hAnsi="Arial" w:cs="Arial"/>
                <w:i/>
              </w:rPr>
            </w:pPr>
          </w:p>
          <w:p w14:paraId="6D70D27B" w14:textId="00C158DD" w:rsidR="00A77AE6" w:rsidRPr="000D474E" w:rsidRDefault="00A77AE6" w:rsidP="00DA12DE">
            <w:pPr>
              <w:spacing w:after="0" w:line="240" w:lineRule="auto"/>
              <w:rPr>
                <w:rFonts w:ascii="Arial" w:hAnsi="Arial" w:cs="Arial"/>
                <w:i/>
                <w:color w:val="000000"/>
              </w:rPr>
            </w:pPr>
            <w:r w:rsidRPr="000D474E">
              <w:rPr>
                <w:rFonts w:ascii="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B86A5" w14:textId="3C32ABB2" w:rsidR="00982123" w:rsidRPr="00A77AE6"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Works to coordinate care for a medically complex, post-surgical patient that will ensure follow-up to care after discharge from the hospital</w:t>
            </w:r>
          </w:p>
          <w:p w14:paraId="7EF1A44D" w14:textId="1739199B" w:rsidR="00A77AE6" w:rsidRDefault="00A77AE6" w:rsidP="00A77AE6">
            <w:pPr>
              <w:spacing w:after="0" w:line="240" w:lineRule="auto"/>
              <w:rPr>
                <w:rFonts w:ascii="Arial" w:eastAsia="Arial" w:hAnsi="Arial" w:cs="Arial"/>
              </w:rPr>
            </w:pPr>
          </w:p>
          <w:p w14:paraId="04981E10" w14:textId="77777777" w:rsidR="00A77AE6" w:rsidRPr="00A77AE6" w:rsidRDefault="00A77AE6" w:rsidP="00A77AE6">
            <w:pPr>
              <w:spacing w:after="0" w:line="240" w:lineRule="auto"/>
              <w:rPr>
                <w:rFonts w:ascii="Arial" w:hAnsi="Arial" w:cs="Arial"/>
              </w:rPr>
            </w:pPr>
          </w:p>
          <w:p w14:paraId="1C47A6AE" w14:textId="6B194A65" w:rsidR="00A77AE6" w:rsidRPr="000D474E" w:rsidRDefault="00A77AE6" w:rsidP="00A53974">
            <w:pPr>
              <w:numPr>
                <w:ilvl w:val="0"/>
                <w:numId w:val="14"/>
              </w:numPr>
              <w:spacing w:after="0" w:line="240" w:lineRule="auto"/>
              <w:ind w:left="180" w:hanging="180"/>
              <w:rPr>
                <w:rFonts w:ascii="Arial" w:hAnsi="Arial" w:cs="Arial"/>
              </w:rPr>
            </w:pPr>
            <w:r w:rsidRPr="000D474E">
              <w:rPr>
                <w:rFonts w:ascii="Arial" w:eastAsia="Arial" w:hAnsi="Arial" w:cs="Arial"/>
              </w:rPr>
              <w:t>Routinely uses a standardized sign-out checklist when transferring a patient to the intensive care unit (ICU) or other services</w:t>
            </w:r>
          </w:p>
        </w:tc>
      </w:tr>
      <w:tr w:rsidR="008F4480" w:rsidRPr="000D474E" w14:paraId="1D79265C" w14:textId="77777777" w:rsidTr="00FA43A2">
        <w:tc>
          <w:tcPr>
            <w:tcW w:w="4950" w:type="dxa"/>
            <w:tcBorders>
              <w:top w:val="single" w:sz="4" w:space="0" w:color="000000"/>
              <w:bottom w:val="single" w:sz="4" w:space="0" w:color="000000"/>
            </w:tcBorders>
            <w:shd w:val="clear" w:color="auto" w:fill="C9C9C9"/>
          </w:tcPr>
          <w:p w14:paraId="0002CF29" w14:textId="77777777" w:rsidR="00982123" w:rsidRDefault="00982123" w:rsidP="00DA12DE">
            <w:pPr>
              <w:spacing w:after="0" w:line="240" w:lineRule="auto"/>
              <w:rPr>
                <w:rFonts w:ascii="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 xml:space="preserve">Role models effective coordination of patient-centered care among different disciplines and specialties </w:t>
            </w:r>
          </w:p>
          <w:p w14:paraId="43C8C4A6" w14:textId="77777777" w:rsidR="00A77AE6" w:rsidRDefault="00A77AE6" w:rsidP="00DA12DE">
            <w:pPr>
              <w:spacing w:after="0" w:line="240" w:lineRule="auto"/>
              <w:rPr>
                <w:rFonts w:ascii="Arial" w:hAnsi="Arial" w:cs="Arial"/>
                <w:i/>
              </w:rPr>
            </w:pPr>
          </w:p>
          <w:p w14:paraId="312ACAAD" w14:textId="553A09FA" w:rsidR="00A77AE6" w:rsidRPr="000D474E" w:rsidRDefault="00A77AE6" w:rsidP="00DA12DE">
            <w:pPr>
              <w:spacing w:after="0" w:line="240" w:lineRule="auto"/>
              <w:rPr>
                <w:rFonts w:ascii="Arial" w:eastAsia="Arial" w:hAnsi="Arial" w:cs="Arial"/>
                <w:i/>
              </w:rPr>
            </w:pPr>
            <w:r w:rsidRPr="000D474E">
              <w:rPr>
                <w:rFonts w:ascii="Arial" w:hAnsi="Arial" w:cs="Arial"/>
                <w:i/>
              </w:rPr>
              <w:t>Role models and advocates for safe and effective transitions of care/handoffs within and across healthcare delivery systems including outpatient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342A1" w14:textId="324C5C81" w:rsidR="00A77AE6" w:rsidRPr="00A77AE6" w:rsidRDefault="00982123" w:rsidP="00A77AE6">
            <w:pPr>
              <w:numPr>
                <w:ilvl w:val="0"/>
                <w:numId w:val="14"/>
              </w:numPr>
              <w:spacing w:after="0" w:line="240" w:lineRule="auto"/>
              <w:ind w:left="180" w:hanging="180"/>
              <w:rPr>
                <w:rFonts w:ascii="Arial" w:hAnsi="Arial" w:cs="Arial"/>
              </w:rPr>
            </w:pPr>
            <w:r w:rsidRPr="000D474E">
              <w:rPr>
                <w:rFonts w:ascii="Arial" w:eastAsia="Arial" w:hAnsi="Arial" w:cs="Arial"/>
              </w:rPr>
              <w:t>During inpatient rotations, leads team members in approaching consultants to review cases/recommendations and arranges multidisciplinary rounds for the team</w:t>
            </w:r>
          </w:p>
          <w:p w14:paraId="36859D7A" w14:textId="3EF71847" w:rsidR="00A77AE6" w:rsidRDefault="00A77AE6" w:rsidP="00A77AE6">
            <w:pPr>
              <w:spacing w:after="0" w:line="240" w:lineRule="auto"/>
              <w:rPr>
                <w:rFonts w:ascii="Arial" w:eastAsia="Arial" w:hAnsi="Arial" w:cs="Arial"/>
              </w:rPr>
            </w:pPr>
          </w:p>
          <w:p w14:paraId="286B3629" w14:textId="77777777" w:rsidR="00A77AE6" w:rsidRDefault="00A77AE6" w:rsidP="00A77AE6">
            <w:pPr>
              <w:spacing w:after="0" w:line="240" w:lineRule="auto"/>
              <w:rPr>
                <w:rFonts w:ascii="Arial" w:hAnsi="Arial" w:cs="Arial"/>
              </w:rPr>
            </w:pPr>
          </w:p>
          <w:p w14:paraId="51AE0EC3" w14:textId="27101BF7" w:rsidR="00A77AE6" w:rsidRPr="00A77AE6" w:rsidRDefault="00A77AE6" w:rsidP="00A77AE6">
            <w:pPr>
              <w:numPr>
                <w:ilvl w:val="0"/>
                <w:numId w:val="14"/>
              </w:numPr>
              <w:spacing w:after="0" w:line="240" w:lineRule="auto"/>
              <w:ind w:left="180" w:hanging="180"/>
              <w:rPr>
                <w:rFonts w:ascii="Arial" w:hAnsi="Arial" w:cs="Arial"/>
              </w:rPr>
            </w:pPr>
            <w:r w:rsidRPr="000D474E">
              <w:rPr>
                <w:rFonts w:ascii="Arial" w:eastAsia="Arial" w:hAnsi="Arial" w:cs="Arial"/>
              </w:rPr>
              <w:t>Communicates with local oncology providers to effectively transmit important changes in mutual patients care plans and update on new events (e.g., surgical procedures, changes in disease status or goals)</w:t>
            </w:r>
          </w:p>
        </w:tc>
      </w:tr>
      <w:tr w:rsidR="008F4480" w:rsidRPr="000D474E" w14:paraId="5A7F40B6" w14:textId="77777777" w:rsidTr="00FA43A2">
        <w:tc>
          <w:tcPr>
            <w:tcW w:w="4950" w:type="dxa"/>
            <w:tcBorders>
              <w:top w:val="single" w:sz="4" w:space="0" w:color="000000"/>
              <w:bottom w:val="single" w:sz="4" w:space="0" w:color="000000"/>
            </w:tcBorders>
            <w:shd w:val="clear" w:color="auto" w:fill="C9C9C9"/>
          </w:tcPr>
          <w:p w14:paraId="2CD21FD5" w14:textId="77777777" w:rsidR="00982123" w:rsidRDefault="00982123" w:rsidP="00DA12DE">
            <w:pPr>
              <w:spacing w:after="0" w:line="240" w:lineRule="auto"/>
              <w:rPr>
                <w:rFonts w:ascii="Arial" w:hAnsi="Arial" w:cs="Arial"/>
                <w:i/>
              </w:rPr>
            </w:pPr>
            <w:r w:rsidRPr="000D474E">
              <w:rPr>
                <w:rFonts w:ascii="Arial" w:hAnsi="Arial" w:cs="Arial"/>
                <w:b/>
              </w:rPr>
              <w:t>Level 5</w:t>
            </w:r>
            <w:r w:rsidRPr="000D474E">
              <w:rPr>
                <w:rFonts w:ascii="Arial" w:hAnsi="Arial" w:cs="Arial"/>
              </w:rPr>
              <w:t xml:space="preserve"> </w:t>
            </w:r>
            <w:r w:rsidRPr="000D474E">
              <w:rPr>
                <w:rFonts w:ascii="Arial" w:hAnsi="Arial" w:cs="Arial"/>
                <w:i/>
              </w:rPr>
              <w:t>Analyses the process of care coordination and leads in the design and implementation of improvements</w:t>
            </w:r>
          </w:p>
          <w:p w14:paraId="0D91B647" w14:textId="77777777" w:rsidR="00A77AE6" w:rsidRDefault="00A77AE6" w:rsidP="00DA12DE">
            <w:pPr>
              <w:spacing w:after="0" w:line="240" w:lineRule="auto"/>
              <w:rPr>
                <w:rFonts w:ascii="Arial" w:hAnsi="Arial" w:cs="Arial"/>
                <w:i/>
              </w:rPr>
            </w:pPr>
          </w:p>
          <w:p w14:paraId="4BC150E4" w14:textId="59A5008C" w:rsidR="00A77AE6" w:rsidRPr="000D474E" w:rsidRDefault="00A77AE6" w:rsidP="00DA12DE">
            <w:pPr>
              <w:spacing w:after="0" w:line="240" w:lineRule="auto"/>
              <w:rPr>
                <w:rFonts w:ascii="Arial" w:eastAsia="Arial" w:hAnsi="Arial" w:cs="Arial"/>
                <w:i/>
              </w:rPr>
            </w:pPr>
            <w:r w:rsidRPr="00A77AE6">
              <w:rPr>
                <w:rFonts w:ascii="Arial" w:hAnsi="Arial" w:cs="Arial"/>
                <w:i/>
                <w:iCs/>
              </w:rPr>
              <w:t>I</w:t>
            </w:r>
            <w:r w:rsidRPr="000D474E">
              <w:rPr>
                <w:rFonts w:ascii="Arial" w:hAnsi="Arial" w:cs="Arial"/>
                <w:i/>
              </w:rPr>
              <w:t>mproves quality of transitions of care within and across healthcare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B64C29" w14:textId="41790795" w:rsidR="00982123" w:rsidRPr="004934E6" w:rsidRDefault="7EEDA530"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Leads a program to arrange for team home visits to patients at high risk of readmission  </w:t>
            </w:r>
          </w:p>
          <w:p w14:paraId="5B24BF1C" w14:textId="2BC4892A" w:rsidR="004934E6" w:rsidRDefault="004934E6" w:rsidP="004934E6">
            <w:pPr>
              <w:spacing w:after="0" w:line="240" w:lineRule="auto"/>
              <w:rPr>
                <w:rFonts w:ascii="Arial" w:eastAsia="Arial" w:hAnsi="Arial" w:cs="Arial"/>
              </w:rPr>
            </w:pPr>
          </w:p>
          <w:p w14:paraId="2DCECAA1" w14:textId="71404911" w:rsidR="004934E6" w:rsidRDefault="004934E6" w:rsidP="004934E6">
            <w:pPr>
              <w:spacing w:after="0" w:line="240" w:lineRule="auto"/>
              <w:rPr>
                <w:rFonts w:ascii="Arial" w:eastAsia="Arial" w:hAnsi="Arial" w:cs="Arial"/>
              </w:rPr>
            </w:pPr>
          </w:p>
          <w:p w14:paraId="4A40156D" w14:textId="77777777" w:rsidR="004934E6" w:rsidRPr="00A77AE6" w:rsidRDefault="004934E6" w:rsidP="004934E6">
            <w:pPr>
              <w:spacing w:after="0" w:line="240" w:lineRule="auto"/>
              <w:rPr>
                <w:rFonts w:ascii="Arial" w:hAnsi="Arial" w:cs="Arial"/>
              </w:rPr>
            </w:pPr>
          </w:p>
          <w:p w14:paraId="524920E1" w14:textId="6760B06F" w:rsidR="00A77AE6" w:rsidRPr="004934E6" w:rsidRDefault="00A77AE6" w:rsidP="004934E6">
            <w:pPr>
              <w:pStyle w:val="ListParagraph"/>
              <w:numPr>
                <w:ilvl w:val="0"/>
                <w:numId w:val="14"/>
              </w:numPr>
              <w:ind w:left="160" w:hanging="160"/>
              <w:rPr>
                <w:rFonts w:ascii="Arial" w:hAnsi="Arial" w:cs="Arial"/>
              </w:rPr>
            </w:pPr>
            <w:r w:rsidRPr="00A77AE6">
              <w:rPr>
                <w:rFonts w:ascii="Arial" w:hAnsi="Arial" w:cs="Arial"/>
              </w:rPr>
              <w:t>Develops a protocol to improve transitions between care facilitie</w:t>
            </w:r>
            <w:r w:rsidR="004934E6">
              <w:rPr>
                <w:rFonts w:ascii="Arial" w:hAnsi="Arial" w:cs="Arial"/>
              </w:rPr>
              <w:t>s</w:t>
            </w:r>
          </w:p>
        </w:tc>
      </w:tr>
      <w:tr w:rsidR="00D865CE" w:rsidRPr="000D474E" w14:paraId="61BB2BDD" w14:textId="77777777" w:rsidTr="7EEDA530">
        <w:tc>
          <w:tcPr>
            <w:tcW w:w="4950" w:type="dxa"/>
            <w:shd w:val="clear" w:color="auto" w:fill="FFD965"/>
          </w:tcPr>
          <w:p w14:paraId="5EE27250"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1FB17860" w14:textId="77777777" w:rsidR="004934E6" w:rsidRPr="000D474E" w:rsidRDefault="004934E6" w:rsidP="004934E6">
            <w:pPr>
              <w:numPr>
                <w:ilvl w:val="0"/>
                <w:numId w:val="14"/>
              </w:numPr>
              <w:spacing w:after="0" w:line="240" w:lineRule="auto"/>
              <w:ind w:left="180" w:hanging="180"/>
              <w:rPr>
                <w:rFonts w:ascii="Arial" w:hAnsi="Arial" w:cs="Arial"/>
              </w:rPr>
            </w:pPr>
            <w:r w:rsidRPr="000D474E">
              <w:rPr>
                <w:rFonts w:ascii="Arial" w:eastAsia="Arial" w:hAnsi="Arial" w:cs="Arial"/>
              </w:rPr>
              <w:t xml:space="preserve">Assessment of quality and safety conference case presentations </w:t>
            </w:r>
          </w:p>
          <w:p w14:paraId="7200E2C1"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lastRenderedPageBreak/>
              <w:t xml:space="preserve">Direct observation </w:t>
            </w:r>
          </w:p>
          <w:p w14:paraId="306C6468"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Global assessment</w:t>
            </w:r>
          </w:p>
          <w:p w14:paraId="27BC9B0F"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Medical record (chart) audit</w:t>
            </w:r>
          </w:p>
          <w:p w14:paraId="25B40A18"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Multisource feedback </w:t>
            </w:r>
          </w:p>
          <w:p w14:paraId="0BA2058A" w14:textId="382C2F11"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Review of sign</w:t>
            </w:r>
            <w:r w:rsidR="00533C19" w:rsidRPr="000D474E">
              <w:rPr>
                <w:rFonts w:ascii="Arial" w:eastAsia="Arial" w:hAnsi="Arial" w:cs="Arial"/>
              </w:rPr>
              <w:t>-</w:t>
            </w:r>
            <w:r w:rsidRPr="000D474E">
              <w:rPr>
                <w:rFonts w:ascii="Arial" w:eastAsia="Arial" w:hAnsi="Arial" w:cs="Arial"/>
              </w:rPr>
              <w:t>out tools, u</w:t>
            </w:r>
            <w:r w:rsidR="00533C19" w:rsidRPr="000D474E">
              <w:rPr>
                <w:rFonts w:ascii="Arial" w:eastAsia="Arial" w:hAnsi="Arial" w:cs="Arial"/>
              </w:rPr>
              <w:t>se</w:t>
            </w:r>
            <w:r w:rsidRPr="000D474E">
              <w:rPr>
                <w:rFonts w:ascii="Arial" w:eastAsia="Arial" w:hAnsi="Arial" w:cs="Arial"/>
              </w:rPr>
              <w:t xml:space="preserve"> and review of checklists </w:t>
            </w:r>
          </w:p>
        </w:tc>
      </w:tr>
      <w:tr w:rsidR="00D865CE" w:rsidRPr="000D474E" w14:paraId="5C1EE666" w14:textId="77777777" w:rsidTr="7EEDA530">
        <w:tc>
          <w:tcPr>
            <w:tcW w:w="4950" w:type="dxa"/>
            <w:shd w:val="clear" w:color="auto" w:fill="8DB3E2" w:themeFill="text2" w:themeFillTint="66"/>
          </w:tcPr>
          <w:p w14:paraId="648EA7FB" w14:textId="77777777" w:rsidR="00982123" w:rsidRPr="000D474E" w:rsidRDefault="00982123" w:rsidP="00DA12DE">
            <w:pPr>
              <w:spacing w:after="0" w:line="240" w:lineRule="auto"/>
              <w:rPr>
                <w:rFonts w:ascii="Arial" w:hAnsi="Arial" w:cs="Arial"/>
              </w:rPr>
            </w:pPr>
            <w:r w:rsidRPr="000D474E">
              <w:rPr>
                <w:rFonts w:ascii="Arial" w:hAnsi="Arial" w:cs="Arial"/>
              </w:rPr>
              <w:lastRenderedPageBreak/>
              <w:t xml:space="preserve">Curriculum Mapping </w:t>
            </w:r>
          </w:p>
        </w:tc>
        <w:tc>
          <w:tcPr>
            <w:tcW w:w="9175" w:type="dxa"/>
            <w:shd w:val="clear" w:color="auto" w:fill="8DB3E2" w:themeFill="text2" w:themeFillTint="66"/>
          </w:tcPr>
          <w:p w14:paraId="4FCF3B33" w14:textId="5C85A58D"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430C6EBB" w14:textId="77777777" w:rsidTr="7EEDA530">
        <w:trPr>
          <w:trHeight w:val="80"/>
        </w:trPr>
        <w:tc>
          <w:tcPr>
            <w:tcW w:w="4950" w:type="dxa"/>
            <w:shd w:val="clear" w:color="auto" w:fill="A8D08D"/>
          </w:tcPr>
          <w:p w14:paraId="2879ACD9"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4F3E5B49" w14:textId="77777777"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Centers for Disease Control (CDC). Population Health Training. </w:t>
            </w:r>
            <w:hyperlink r:id="rId43" w:history="1">
              <w:r w:rsidRPr="000D474E">
                <w:rPr>
                  <w:rStyle w:val="Hyperlink"/>
                  <w:rFonts w:ascii="Arial" w:eastAsia="Arial" w:hAnsi="Arial" w:cs="Arial"/>
                </w:rPr>
                <w:t>https://www.cdc.gov/pophealthtraining/whatis.html</w:t>
              </w:r>
            </w:hyperlink>
            <w:r w:rsidRPr="000D474E">
              <w:rPr>
                <w:rFonts w:ascii="Arial" w:eastAsia="Arial" w:hAnsi="Arial" w:cs="Arial"/>
              </w:rPr>
              <w:t>. 2021.</w:t>
            </w:r>
          </w:p>
          <w:p w14:paraId="3D6DBCC8" w14:textId="4332F6B1"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Kaplan KJ. In Pursuit of Patient-Centered Care. Tissue Pathology; 2016. </w:t>
            </w:r>
            <w:hyperlink r:id="rId44" w:anchor="axzz5e7nSsAns" w:history="1">
              <w:r w:rsidRPr="000D474E">
                <w:rPr>
                  <w:rStyle w:val="Hyperlink"/>
                  <w:rFonts w:ascii="Arial" w:eastAsia="Arial" w:hAnsi="Arial" w:cs="Arial"/>
                </w:rPr>
                <w:t>http://tissuepathology.com/2016/03/29/in-pursuit-of-patient-centered-care/#axzz5e7nSsAns</w:t>
              </w:r>
            </w:hyperlink>
            <w:r w:rsidRPr="000D474E">
              <w:rPr>
                <w:rFonts w:ascii="Arial" w:eastAsia="Arial" w:hAnsi="Arial" w:cs="Arial"/>
              </w:rPr>
              <w:t>. 2021.</w:t>
            </w:r>
          </w:p>
          <w:p w14:paraId="0966AD21" w14:textId="07E3D3AD"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Skochelak SE, Hammoud MM, Lomis KD, et al. </w:t>
            </w:r>
            <w:r w:rsidRPr="000D474E">
              <w:rPr>
                <w:rFonts w:ascii="Arial" w:eastAsia="Arial" w:hAnsi="Arial" w:cs="Arial"/>
                <w:i/>
                <w:iCs/>
              </w:rPr>
              <w:t>AMA Education Consortium: Health Systems Science</w:t>
            </w:r>
            <w:r w:rsidRPr="000D474E">
              <w:rPr>
                <w:rFonts w:ascii="Arial" w:eastAsia="Arial" w:hAnsi="Arial" w:cs="Arial"/>
              </w:rPr>
              <w:t>. 2nd ed. Elsevier; 2021. ISBN:</w:t>
            </w:r>
            <w:r w:rsidRPr="000D474E">
              <w:rPr>
                <w:rFonts w:ascii="Arial" w:hAnsi="Arial" w:cs="Arial"/>
              </w:rPr>
              <w:t>9780323694629.</w:t>
            </w:r>
          </w:p>
        </w:tc>
      </w:tr>
    </w:tbl>
    <w:p w14:paraId="4F00C80F" w14:textId="77777777" w:rsidR="00982123" w:rsidRDefault="00982123" w:rsidP="00982123">
      <w:pPr>
        <w:spacing w:after="0" w:line="240" w:lineRule="auto"/>
        <w:ind w:hanging="180"/>
        <w:rPr>
          <w:rFonts w:ascii="Arial" w:eastAsia="Arial" w:hAnsi="Arial" w:cs="Arial"/>
        </w:rPr>
      </w:pPr>
    </w:p>
    <w:p w14:paraId="6C07D644"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44AF4106" w14:textId="77777777" w:rsidTr="00DA12DE">
        <w:trPr>
          <w:trHeight w:val="769"/>
        </w:trPr>
        <w:tc>
          <w:tcPr>
            <w:tcW w:w="14125" w:type="dxa"/>
            <w:gridSpan w:val="2"/>
            <w:shd w:val="clear" w:color="auto" w:fill="9CC3E5"/>
          </w:tcPr>
          <w:p w14:paraId="3CDBA432" w14:textId="709A167F"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3803322"/>
            <w:r w:rsidRPr="000D474E">
              <w:rPr>
                <w:rFonts w:ascii="Arial" w:eastAsia="Arial" w:hAnsi="Arial" w:cs="Arial"/>
                <w:b/>
              </w:rPr>
              <w:lastRenderedPageBreak/>
              <w:t xml:space="preserve">Systems-Based Practice </w:t>
            </w:r>
            <w:r w:rsidR="004934E6">
              <w:rPr>
                <w:rFonts w:ascii="Arial" w:eastAsia="Arial" w:hAnsi="Arial" w:cs="Arial"/>
                <w:b/>
              </w:rPr>
              <w:t>3</w:t>
            </w:r>
            <w:r w:rsidRPr="000D474E">
              <w:rPr>
                <w:rFonts w:ascii="Arial" w:eastAsia="Arial" w:hAnsi="Arial" w:cs="Arial"/>
                <w:b/>
              </w:rPr>
              <w:t xml:space="preserve">: </w:t>
            </w:r>
            <w:r w:rsidRPr="000D474E">
              <w:rPr>
                <w:rFonts w:ascii="Arial" w:hAnsi="Arial" w:cs="Arial"/>
                <w:b/>
                <w:bCs/>
              </w:rPr>
              <w:t xml:space="preserve">Community and Population Health </w:t>
            </w:r>
          </w:p>
          <w:bookmarkEnd w:id="17"/>
          <w:p w14:paraId="5136F704" w14:textId="77777777"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effectively navigate the health care system to adapt care to a specific patient population to ensure high-quality patient outcomes</w:t>
            </w:r>
          </w:p>
        </w:tc>
      </w:tr>
      <w:tr w:rsidR="00D865CE" w:rsidRPr="000D474E" w14:paraId="6E1B0DC1" w14:textId="77777777" w:rsidTr="00DA12DE">
        <w:tc>
          <w:tcPr>
            <w:tcW w:w="4950" w:type="dxa"/>
            <w:shd w:val="clear" w:color="auto" w:fill="FABF8F" w:themeFill="accent6" w:themeFillTint="99"/>
          </w:tcPr>
          <w:p w14:paraId="125E6497"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4A45AD6D"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6FAD6739" w14:textId="77777777" w:rsidTr="00FA43A2">
        <w:tc>
          <w:tcPr>
            <w:tcW w:w="4950" w:type="dxa"/>
            <w:tcBorders>
              <w:top w:val="single" w:sz="4" w:space="0" w:color="000000"/>
              <w:bottom w:val="single" w:sz="4" w:space="0" w:color="000000"/>
            </w:tcBorders>
            <w:shd w:val="clear" w:color="auto" w:fill="C9C9C9"/>
          </w:tcPr>
          <w:p w14:paraId="1EEB992E" w14:textId="77777777"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C9040E" w14:textId="27E12D56" w:rsidR="00982123" w:rsidRPr="000D474E" w:rsidRDefault="00A82184" w:rsidP="00A53974">
            <w:pPr>
              <w:numPr>
                <w:ilvl w:val="0"/>
                <w:numId w:val="14"/>
              </w:numPr>
              <w:spacing w:after="0" w:line="240" w:lineRule="auto"/>
              <w:ind w:left="180" w:hanging="180"/>
              <w:rPr>
                <w:rFonts w:ascii="Arial" w:hAnsi="Arial" w:cs="Arial"/>
              </w:rPr>
            </w:pPr>
            <w:r w:rsidRPr="000D474E">
              <w:rPr>
                <w:rFonts w:ascii="Arial" w:eastAsia="Arial" w:hAnsi="Arial" w:cs="Arial"/>
              </w:rPr>
              <w:t>Describes differences in patient needs based on social setting (</w:t>
            </w:r>
            <w:r w:rsidR="00A53974" w:rsidRPr="000D474E">
              <w:rPr>
                <w:rFonts w:ascii="Arial" w:eastAsia="Arial" w:hAnsi="Arial" w:cs="Arial"/>
              </w:rPr>
              <w:t>e.g.,</w:t>
            </w:r>
            <w:r w:rsidRPr="000D474E">
              <w:rPr>
                <w:rFonts w:ascii="Arial" w:eastAsia="Arial" w:hAnsi="Arial" w:cs="Arial"/>
              </w:rPr>
              <w:t xml:space="preserve"> rural v</w:t>
            </w:r>
            <w:r w:rsidR="00A47EEA" w:rsidRPr="000D474E">
              <w:rPr>
                <w:rFonts w:ascii="Arial" w:eastAsia="Arial" w:hAnsi="Arial" w:cs="Arial"/>
              </w:rPr>
              <w:t>ersu</w:t>
            </w:r>
            <w:r w:rsidRPr="000D474E">
              <w:rPr>
                <w:rFonts w:ascii="Arial" w:eastAsia="Arial" w:hAnsi="Arial" w:cs="Arial"/>
              </w:rPr>
              <w:t>s urban)</w:t>
            </w:r>
          </w:p>
        </w:tc>
      </w:tr>
      <w:tr w:rsidR="008F4480" w:rsidRPr="000D474E" w14:paraId="7B8766C7" w14:textId="77777777" w:rsidTr="00FA43A2">
        <w:tc>
          <w:tcPr>
            <w:tcW w:w="4950" w:type="dxa"/>
            <w:tcBorders>
              <w:top w:val="single" w:sz="4" w:space="0" w:color="000000"/>
              <w:bottom w:val="single" w:sz="4" w:space="0" w:color="000000"/>
            </w:tcBorders>
            <w:shd w:val="clear" w:color="auto" w:fill="C9C9C9"/>
          </w:tcPr>
          <w:p w14:paraId="6A5DE340"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3FDAB" w14:textId="5528570C"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Identifies that transportation may be a</w:t>
            </w:r>
            <w:r w:rsidR="00A82184" w:rsidRPr="000D474E">
              <w:rPr>
                <w:rFonts w:ascii="Arial" w:eastAsia="Arial" w:hAnsi="Arial" w:cs="Arial"/>
              </w:rPr>
              <w:t>n obstacle</w:t>
            </w:r>
            <w:r w:rsidRPr="000D474E">
              <w:rPr>
                <w:rFonts w:ascii="Arial" w:eastAsia="Arial" w:hAnsi="Arial" w:cs="Arial"/>
              </w:rPr>
              <w:t xml:space="preserve"> in patients getting to multiple chemotherapy appointments</w:t>
            </w:r>
          </w:p>
        </w:tc>
      </w:tr>
      <w:tr w:rsidR="008F4480" w:rsidRPr="000D474E" w14:paraId="461B349E" w14:textId="77777777" w:rsidTr="00FA43A2">
        <w:tc>
          <w:tcPr>
            <w:tcW w:w="4950" w:type="dxa"/>
            <w:tcBorders>
              <w:top w:val="single" w:sz="4" w:space="0" w:color="000000"/>
              <w:bottom w:val="single" w:sz="4" w:space="0" w:color="000000"/>
            </w:tcBorders>
            <w:shd w:val="clear" w:color="auto" w:fill="C9C9C9"/>
          </w:tcPr>
          <w:p w14:paraId="147EE272" w14:textId="77777777"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C1F685" w14:textId="1FB7FC8C" w:rsidR="00982123" w:rsidRPr="000D474E" w:rsidRDefault="00CF6019" w:rsidP="00A53974">
            <w:pPr>
              <w:numPr>
                <w:ilvl w:val="0"/>
                <w:numId w:val="14"/>
              </w:numPr>
              <w:spacing w:after="0" w:line="240" w:lineRule="auto"/>
              <w:ind w:left="180" w:hanging="180"/>
              <w:rPr>
                <w:rFonts w:ascii="Arial" w:hAnsi="Arial" w:cs="Arial"/>
              </w:rPr>
            </w:pPr>
            <w:r w:rsidRPr="000D474E">
              <w:rPr>
                <w:rFonts w:ascii="Arial" w:eastAsia="Arial" w:hAnsi="Arial" w:cs="Arial"/>
              </w:rPr>
              <w:t>Identifies a ride share service for a specific community</w:t>
            </w:r>
          </w:p>
        </w:tc>
      </w:tr>
      <w:tr w:rsidR="008F4480" w:rsidRPr="000D474E" w14:paraId="611AEB92" w14:textId="77777777" w:rsidTr="00FA43A2">
        <w:tc>
          <w:tcPr>
            <w:tcW w:w="4950" w:type="dxa"/>
            <w:tcBorders>
              <w:top w:val="single" w:sz="4" w:space="0" w:color="000000"/>
              <w:bottom w:val="single" w:sz="4" w:space="0" w:color="000000"/>
            </w:tcBorders>
            <w:shd w:val="clear" w:color="auto" w:fill="C9C9C9"/>
          </w:tcPr>
          <w:p w14:paraId="1CBE653F"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40F00D"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Assists to implement protocols for prescribing </w:t>
            </w:r>
            <w:r w:rsidR="000B43D2" w:rsidRPr="000D474E">
              <w:rPr>
                <w:rFonts w:ascii="Arial" w:eastAsia="Arial" w:hAnsi="Arial" w:cs="Arial"/>
              </w:rPr>
              <w:t>medications necessary for palliative care needs</w:t>
            </w:r>
          </w:p>
          <w:p w14:paraId="3A04B184" w14:textId="67BC5620"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Works with other healthcare providers to </w:t>
            </w:r>
            <w:r w:rsidR="005B1A4E" w:rsidRPr="000D474E">
              <w:rPr>
                <w:rFonts w:ascii="Arial" w:eastAsia="Arial" w:hAnsi="Arial" w:cs="Arial"/>
              </w:rPr>
              <w:t>facilitate the availability of telemedicine options for relevant visit types and consults</w:t>
            </w:r>
          </w:p>
        </w:tc>
      </w:tr>
      <w:tr w:rsidR="008F4480" w:rsidRPr="000D474E" w14:paraId="0DC204D9" w14:textId="77777777" w:rsidTr="00FA43A2">
        <w:tc>
          <w:tcPr>
            <w:tcW w:w="4950" w:type="dxa"/>
            <w:tcBorders>
              <w:top w:val="single" w:sz="4" w:space="0" w:color="000000"/>
              <w:bottom w:val="single" w:sz="4" w:space="0" w:color="000000"/>
            </w:tcBorders>
            <w:shd w:val="clear" w:color="auto" w:fill="C9C9C9"/>
          </w:tcPr>
          <w:p w14:paraId="60CC18FA"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E71FF7" w14:textId="53A8D05F"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Leads development of telehealth diagnostic services for a rural clinic</w:t>
            </w:r>
          </w:p>
        </w:tc>
      </w:tr>
      <w:tr w:rsidR="00D865CE" w:rsidRPr="000D474E" w14:paraId="1141F9D6" w14:textId="77777777" w:rsidTr="00DA12DE">
        <w:tc>
          <w:tcPr>
            <w:tcW w:w="4950" w:type="dxa"/>
            <w:shd w:val="clear" w:color="auto" w:fill="FFD965"/>
          </w:tcPr>
          <w:p w14:paraId="6740C28F"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17EC2B77"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Direct observation </w:t>
            </w:r>
          </w:p>
          <w:p w14:paraId="09D8744B"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Global assessment</w:t>
            </w:r>
          </w:p>
          <w:p w14:paraId="1DD0A84C"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Medical record (chart) audit</w:t>
            </w:r>
          </w:p>
          <w:p w14:paraId="2831B933"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Multisource feedback </w:t>
            </w:r>
          </w:p>
          <w:p w14:paraId="1E1B1D5B" w14:textId="242C2DB7"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Quality metrics and goals mined from </w:t>
            </w:r>
            <w:r w:rsidR="00531B16" w:rsidRPr="000D474E">
              <w:rPr>
                <w:rFonts w:ascii="Arial" w:eastAsia="Arial" w:hAnsi="Arial" w:cs="Arial"/>
              </w:rPr>
              <w:t>e</w:t>
            </w:r>
            <w:r w:rsidRPr="000D474E">
              <w:rPr>
                <w:rFonts w:ascii="Arial" w:eastAsia="Arial" w:hAnsi="Arial" w:cs="Arial"/>
              </w:rPr>
              <w:t xml:space="preserve">lectronic </w:t>
            </w:r>
            <w:r w:rsidR="00531B16" w:rsidRPr="000D474E">
              <w:rPr>
                <w:rFonts w:ascii="Arial" w:eastAsia="Arial" w:hAnsi="Arial" w:cs="Arial"/>
              </w:rPr>
              <w:t>h</w:t>
            </w:r>
            <w:r w:rsidRPr="000D474E">
              <w:rPr>
                <w:rFonts w:ascii="Arial" w:eastAsia="Arial" w:hAnsi="Arial" w:cs="Arial"/>
              </w:rPr>
              <w:t xml:space="preserve">ealth </w:t>
            </w:r>
            <w:r w:rsidR="00531B16" w:rsidRPr="000D474E">
              <w:rPr>
                <w:rFonts w:ascii="Arial" w:eastAsia="Arial" w:hAnsi="Arial" w:cs="Arial"/>
              </w:rPr>
              <w:t>r</w:t>
            </w:r>
            <w:r w:rsidRPr="000D474E">
              <w:rPr>
                <w:rFonts w:ascii="Arial" w:eastAsia="Arial" w:hAnsi="Arial" w:cs="Arial"/>
              </w:rPr>
              <w:t>ecords (EHR</w:t>
            </w:r>
            <w:r w:rsidR="00531B16" w:rsidRPr="000D474E">
              <w:rPr>
                <w:rFonts w:ascii="Arial" w:eastAsia="Arial" w:hAnsi="Arial" w:cs="Arial"/>
              </w:rPr>
              <w:t>s</w:t>
            </w:r>
            <w:r w:rsidRPr="000D474E">
              <w:rPr>
                <w:rFonts w:ascii="Arial" w:eastAsia="Arial" w:hAnsi="Arial" w:cs="Arial"/>
              </w:rPr>
              <w:t>)</w:t>
            </w:r>
          </w:p>
        </w:tc>
      </w:tr>
      <w:tr w:rsidR="00D865CE" w:rsidRPr="000D474E" w14:paraId="52A69872" w14:textId="77777777" w:rsidTr="00DA12DE">
        <w:tc>
          <w:tcPr>
            <w:tcW w:w="4950" w:type="dxa"/>
            <w:shd w:val="clear" w:color="auto" w:fill="8DB3E2" w:themeFill="text2" w:themeFillTint="66"/>
          </w:tcPr>
          <w:p w14:paraId="2B1A4F0D"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2B576411" w14:textId="47A62233"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121404B3" w14:textId="77777777" w:rsidTr="00DA12DE">
        <w:trPr>
          <w:trHeight w:val="80"/>
        </w:trPr>
        <w:tc>
          <w:tcPr>
            <w:tcW w:w="4950" w:type="dxa"/>
            <w:shd w:val="clear" w:color="auto" w:fill="A8D08D"/>
          </w:tcPr>
          <w:p w14:paraId="5C333710"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4054FBD1" w14:textId="77777777"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CDC. Population Health Training. </w:t>
            </w:r>
            <w:hyperlink r:id="rId45" w:history="1">
              <w:r w:rsidRPr="000D474E">
                <w:rPr>
                  <w:rStyle w:val="Hyperlink"/>
                  <w:rFonts w:ascii="Arial" w:eastAsia="Arial" w:hAnsi="Arial" w:cs="Arial"/>
                </w:rPr>
                <w:t>https://www.cdc.gov/pophealthtraining/whatis.html</w:t>
              </w:r>
            </w:hyperlink>
            <w:r w:rsidRPr="000D474E">
              <w:rPr>
                <w:rFonts w:ascii="Arial" w:eastAsia="Arial" w:hAnsi="Arial" w:cs="Arial"/>
              </w:rPr>
              <w:t>. 2021.</w:t>
            </w:r>
          </w:p>
          <w:p w14:paraId="3850E2A7" w14:textId="0CA00E63" w:rsidR="00982123"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Skochelak SE, Hammoud MM, Lomis KD, et al. </w:t>
            </w:r>
            <w:r w:rsidRPr="000D474E">
              <w:rPr>
                <w:rFonts w:ascii="Arial" w:eastAsia="Arial" w:hAnsi="Arial" w:cs="Arial"/>
                <w:i/>
                <w:iCs/>
              </w:rPr>
              <w:t>AMA Education Consortium: Health Systems Science</w:t>
            </w:r>
            <w:r w:rsidRPr="000D474E">
              <w:rPr>
                <w:rFonts w:ascii="Arial" w:eastAsia="Arial" w:hAnsi="Arial" w:cs="Arial"/>
              </w:rPr>
              <w:t>. 2nd ed. Elsevier; 2021. ISBN:</w:t>
            </w:r>
            <w:r w:rsidRPr="000D474E">
              <w:rPr>
                <w:rFonts w:ascii="Arial" w:hAnsi="Arial" w:cs="Arial"/>
              </w:rPr>
              <w:t>9780323694629.</w:t>
            </w:r>
          </w:p>
        </w:tc>
      </w:tr>
    </w:tbl>
    <w:p w14:paraId="25050D50"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33208B04" w14:textId="77777777" w:rsidTr="00DA12DE">
        <w:trPr>
          <w:trHeight w:val="769"/>
        </w:trPr>
        <w:tc>
          <w:tcPr>
            <w:tcW w:w="14125" w:type="dxa"/>
            <w:gridSpan w:val="2"/>
            <w:shd w:val="clear" w:color="auto" w:fill="9CC3E5"/>
          </w:tcPr>
          <w:p w14:paraId="4DDC7813" w14:textId="1321F018"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3803327"/>
            <w:r w:rsidRPr="000D474E">
              <w:rPr>
                <w:rFonts w:ascii="Arial" w:eastAsia="Arial" w:hAnsi="Arial" w:cs="Arial"/>
                <w:b/>
              </w:rPr>
              <w:lastRenderedPageBreak/>
              <w:t xml:space="preserve">Systems-Based Practice </w:t>
            </w:r>
            <w:r w:rsidR="004934E6">
              <w:rPr>
                <w:rFonts w:ascii="Arial" w:eastAsia="Arial" w:hAnsi="Arial" w:cs="Arial"/>
                <w:b/>
              </w:rPr>
              <w:t>4</w:t>
            </w:r>
            <w:r w:rsidRPr="000D474E">
              <w:rPr>
                <w:rFonts w:ascii="Arial" w:eastAsia="Arial" w:hAnsi="Arial" w:cs="Arial"/>
                <w:b/>
              </w:rPr>
              <w:t xml:space="preserve">: Physician Role in Health Care Systems </w:t>
            </w:r>
          </w:p>
          <w:bookmarkEnd w:id="18"/>
          <w:p w14:paraId="1DF74BB8" w14:textId="77777777"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understand the physician role in the complex health care system and how to optimize the system to improve patient care and the health system’s performance</w:t>
            </w:r>
          </w:p>
        </w:tc>
      </w:tr>
      <w:tr w:rsidR="00D865CE" w:rsidRPr="000D474E" w14:paraId="7335B59D" w14:textId="77777777" w:rsidTr="00DA12DE">
        <w:tc>
          <w:tcPr>
            <w:tcW w:w="4950" w:type="dxa"/>
            <w:shd w:val="clear" w:color="auto" w:fill="FABF8F" w:themeFill="accent6" w:themeFillTint="99"/>
          </w:tcPr>
          <w:p w14:paraId="0281E2A3"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4BE033F2"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797AA330" w14:textId="77777777" w:rsidTr="00FA43A2">
        <w:tc>
          <w:tcPr>
            <w:tcW w:w="4950" w:type="dxa"/>
            <w:tcBorders>
              <w:top w:val="single" w:sz="4" w:space="0" w:color="000000"/>
              <w:bottom w:val="single" w:sz="4" w:space="0" w:color="000000"/>
            </w:tcBorders>
            <w:shd w:val="clear" w:color="auto" w:fill="C9C9C9"/>
          </w:tcPr>
          <w:p w14:paraId="6E852BB0" w14:textId="382BFD97"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rPr>
              <w:t xml:space="preserve">Identifies key components of the complex healthcare system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2F9DFB"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Understands the impact of health plan coverage on prescription drugs for individual patients</w:t>
            </w:r>
          </w:p>
          <w:p w14:paraId="7A8C753D" w14:textId="1EAA73F7"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that notes must meet coding requirements </w:t>
            </w:r>
          </w:p>
        </w:tc>
      </w:tr>
      <w:tr w:rsidR="008F4480" w:rsidRPr="000D474E" w14:paraId="32CF0C85" w14:textId="77777777" w:rsidTr="00FA43A2">
        <w:tc>
          <w:tcPr>
            <w:tcW w:w="4950" w:type="dxa"/>
            <w:tcBorders>
              <w:top w:val="single" w:sz="4" w:space="0" w:color="000000"/>
              <w:bottom w:val="single" w:sz="4" w:space="0" w:color="000000"/>
            </w:tcBorders>
            <w:shd w:val="clear" w:color="auto" w:fill="C9C9C9"/>
          </w:tcPr>
          <w:p w14:paraId="70D3565B"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eastAsia="Arial" w:hAnsi="Arial" w:cs="Arial"/>
                <w:i/>
              </w:rPr>
              <w:t>Describes how components of a complex healthcare system are inter-related, and how this impacts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DD85CE"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Explains that improving patient satisfaction impacts patient adherence and payment to the health system</w:t>
            </w:r>
          </w:p>
          <w:p w14:paraId="6CC73F2A" w14:textId="10169EFA"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Recognizes that appropriate documentation can influence the severity of illness determination upon discharge</w:t>
            </w:r>
          </w:p>
        </w:tc>
      </w:tr>
      <w:tr w:rsidR="008F4480" w:rsidRPr="000D474E" w14:paraId="5CE63D48" w14:textId="77777777" w:rsidTr="00FA43A2">
        <w:tc>
          <w:tcPr>
            <w:tcW w:w="4950" w:type="dxa"/>
            <w:tcBorders>
              <w:top w:val="single" w:sz="4" w:space="0" w:color="000000"/>
              <w:bottom w:val="single" w:sz="4" w:space="0" w:color="000000"/>
            </w:tcBorders>
            <w:shd w:val="clear" w:color="auto" w:fill="C9C9C9"/>
          </w:tcPr>
          <w:p w14:paraId="4C201146" w14:textId="76C0BCFE"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color w:val="000000"/>
              </w:rPr>
              <w:t>Discusses how individual practice affects the broader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384CC" w14:textId="1048BFF5"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Discusses risks and benefits of same-day discharge after minimally invasive </w:t>
            </w:r>
            <w:r w:rsidR="005B1A4E" w:rsidRPr="000D474E">
              <w:rPr>
                <w:rFonts w:ascii="Arial" w:eastAsia="Arial" w:hAnsi="Arial" w:cs="Arial"/>
              </w:rPr>
              <w:t>procedures</w:t>
            </w:r>
          </w:p>
          <w:p w14:paraId="0A4A3BD6" w14:textId="77777777" w:rsidR="00982123" w:rsidRPr="000D474E" w:rsidRDefault="00982123" w:rsidP="00DA12DE">
            <w:pPr>
              <w:pBdr>
                <w:top w:val="nil"/>
                <w:left w:val="nil"/>
                <w:bottom w:val="nil"/>
                <w:right w:val="nil"/>
                <w:between w:val="nil"/>
              </w:pBdr>
              <w:spacing w:after="0" w:line="240" w:lineRule="auto"/>
              <w:ind w:left="160"/>
              <w:rPr>
                <w:rFonts w:ascii="Arial" w:hAnsi="Arial" w:cs="Arial"/>
              </w:rPr>
            </w:pPr>
          </w:p>
        </w:tc>
      </w:tr>
      <w:tr w:rsidR="008F4480" w:rsidRPr="000D474E" w14:paraId="1C4D4411" w14:textId="77777777" w:rsidTr="00FA43A2">
        <w:tc>
          <w:tcPr>
            <w:tcW w:w="4950" w:type="dxa"/>
            <w:tcBorders>
              <w:top w:val="single" w:sz="4" w:space="0" w:color="000000"/>
              <w:bottom w:val="single" w:sz="4" w:space="0" w:color="000000"/>
            </w:tcBorders>
            <w:shd w:val="clear" w:color="auto" w:fill="C9C9C9"/>
          </w:tcPr>
          <w:p w14:paraId="07C9EA5F" w14:textId="5B1F646B"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Manages various components of the complex healthcare system to provide efficient and 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FFE459"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Works collaboratively to improve patient assistance resources for a patient </w:t>
            </w:r>
            <w:r w:rsidR="00C71011" w:rsidRPr="000D474E">
              <w:rPr>
                <w:rFonts w:ascii="Arial" w:eastAsia="Arial" w:hAnsi="Arial" w:cs="Arial"/>
              </w:rPr>
              <w:t>needing oncofertility options</w:t>
            </w:r>
          </w:p>
          <w:p w14:paraId="38B1E93B" w14:textId="769FAEC0" w:rsidR="00982123" w:rsidRPr="000D474E" w:rsidRDefault="00E02D0A" w:rsidP="00A53974">
            <w:pPr>
              <w:numPr>
                <w:ilvl w:val="0"/>
                <w:numId w:val="14"/>
              </w:numPr>
              <w:spacing w:after="0" w:line="240" w:lineRule="auto"/>
              <w:ind w:left="180" w:hanging="180"/>
              <w:rPr>
                <w:rFonts w:ascii="Arial" w:hAnsi="Arial" w:cs="Arial"/>
              </w:rPr>
            </w:pPr>
            <w:r w:rsidRPr="000D474E">
              <w:rPr>
                <w:rFonts w:ascii="Arial" w:hAnsi="Arial" w:cs="Arial"/>
              </w:rPr>
              <w:t>Integrates social worker in the management of complex patient care with limited support system</w:t>
            </w:r>
          </w:p>
        </w:tc>
      </w:tr>
      <w:tr w:rsidR="008F4480" w:rsidRPr="000D474E" w14:paraId="0A41792F" w14:textId="77777777" w:rsidTr="00FA43A2">
        <w:tc>
          <w:tcPr>
            <w:tcW w:w="4950" w:type="dxa"/>
            <w:tcBorders>
              <w:top w:val="single" w:sz="4" w:space="0" w:color="000000"/>
              <w:bottom w:val="single" w:sz="4" w:space="0" w:color="000000"/>
            </w:tcBorders>
            <w:shd w:val="clear" w:color="auto" w:fill="C9C9C9"/>
          </w:tcPr>
          <w:p w14:paraId="5B390C87" w14:textId="5E5C385B"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hAnsi="Arial" w:cs="Arial"/>
                <w:i/>
              </w:rPr>
              <w:t>Advocates for or leads systems change that enhances high value, efficient and 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5879B3" w14:textId="5E253EA6"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Works with community or professional organizations to advocate for awareness of </w:t>
            </w:r>
            <w:r w:rsidR="00844C23" w:rsidRPr="000D474E">
              <w:rPr>
                <w:rFonts w:ascii="Arial" w:eastAsia="Arial" w:hAnsi="Arial" w:cs="Arial"/>
              </w:rPr>
              <w:t>genetic syndromes putting patients at higher risk for gynecologic malignancies</w:t>
            </w:r>
          </w:p>
        </w:tc>
      </w:tr>
      <w:tr w:rsidR="00D865CE" w:rsidRPr="000D474E" w14:paraId="6F12A30D" w14:textId="77777777" w:rsidTr="00DA12DE">
        <w:tc>
          <w:tcPr>
            <w:tcW w:w="4950" w:type="dxa"/>
            <w:shd w:val="clear" w:color="auto" w:fill="FFD965"/>
          </w:tcPr>
          <w:p w14:paraId="0CD2B98C"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141650F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5A92424F"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Global assessment</w:t>
            </w:r>
          </w:p>
          <w:p w14:paraId="3847D75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 xml:space="preserve">Medical record (chart) audit </w:t>
            </w:r>
          </w:p>
          <w:p w14:paraId="632CCEA6"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Multisource feedback</w:t>
            </w:r>
          </w:p>
          <w:p w14:paraId="3A3B82D4"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 xml:space="preserve">Patient satisfaction data </w:t>
            </w:r>
          </w:p>
          <w:p w14:paraId="60F9ED54" w14:textId="7A30B924"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Portfolio</w:t>
            </w:r>
          </w:p>
        </w:tc>
      </w:tr>
      <w:tr w:rsidR="00D865CE" w:rsidRPr="000D474E" w14:paraId="621C57CC" w14:textId="77777777" w:rsidTr="00DA12DE">
        <w:tc>
          <w:tcPr>
            <w:tcW w:w="4950" w:type="dxa"/>
            <w:shd w:val="clear" w:color="auto" w:fill="8DB3E2" w:themeFill="text2" w:themeFillTint="66"/>
          </w:tcPr>
          <w:p w14:paraId="39062D5F"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3D0774E5" w14:textId="056648C2"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2B337823" w14:textId="77777777" w:rsidTr="00DA12DE">
        <w:trPr>
          <w:trHeight w:val="80"/>
        </w:trPr>
        <w:tc>
          <w:tcPr>
            <w:tcW w:w="4950" w:type="dxa"/>
            <w:shd w:val="clear" w:color="auto" w:fill="A8D08D"/>
          </w:tcPr>
          <w:p w14:paraId="74610872"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50D27A0D" w14:textId="77777777" w:rsidR="008942A1" w:rsidRPr="000D474E" w:rsidRDefault="00982123" w:rsidP="008942A1">
            <w:pPr>
              <w:numPr>
                <w:ilvl w:val="0"/>
                <w:numId w:val="14"/>
              </w:numPr>
              <w:spacing w:after="0" w:line="240" w:lineRule="auto"/>
              <w:ind w:left="180" w:hanging="180"/>
              <w:rPr>
                <w:rFonts w:ascii="Arial" w:hAnsi="Arial" w:cs="Arial"/>
              </w:rPr>
            </w:pPr>
            <w:r w:rsidRPr="000D474E">
              <w:rPr>
                <w:rFonts w:ascii="Arial" w:eastAsia="Arial" w:hAnsi="Arial" w:cs="Arial"/>
                <w:color w:val="000000"/>
              </w:rPr>
              <w:t>American Board of Internal Medicine. QI/PI activities. Practice Assessment</w:t>
            </w:r>
            <w:r w:rsidRPr="000D474E">
              <w:rPr>
                <w:rFonts w:ascii="Arial" w:eastAsia="Arial" w:hAnsi="Arial" w:cs="Arial"/>
                <w:b/>
                <w:color w:val="000000"/>
              </w:rPr>
              <w:t xml:space="preserve">: </w:t>
            </w:r>
            <w:r w:rsidRPr="000D474E">
              <w:rPr>
                <w:rFonts w:ascii="Arial" w:eastAsia="Arial" w:hAnsi="Arial" w:cs="Arial"/>
                <w:color w:val="000000"/>
              </w:rPr>
              <w:t xml:space="preserve">Modules that physicians can use to assess clinical practice. 2019. </w:t>
            </w:r>
            <w:hyperlink r:id="rId46" w:history="1">
              <w:r w:rsidRPr="000D474E">
                <w:rPr>
                  <w:rFonts w:ascii="Arial" w:eastAsia="Arial" w:hAnsi="Arial" w:cs="Arial"/>
                  <w:color w:val="0000FF" w:themeColor="hyperlink"/>
                  <w:u w:val="single"/>
                </w:rPr>
                <w:t>http://www.abim.org/maintenance-of-certification/earning-points/practice-assessment.aspx</w:t>
              </w:r>
            </w:hyperlink>
          </w:p>
          <w:p w14:paraId="734AA269" w14:textId="12B8A65A"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Agency for Healthcare Research and Quality (AHRQ). Major Physician Measurement Sets. </w:t>
            </w:r>
            <w:hyperlink r:id="rId47" w:history="1">
              <w:r w:rsidRPr="000D474E">
                <w:rPr>
                  <w:rStyle w:val="Hyperlink"/>
                  <w:rFonts w:ascii="Arial" w:eastAsia="Arial" w:hAnsi="Arial" w:cs="Arial"/>
                </w:rPr>
                <w:t>https://www.ahrq.gov/professionals/quality-patient-safety/talkingquality/create/physician/measurementsets.html. 2021</w:t>
              </w:r>
            </w:hyperlink>
            <w:r w:rsidRPr="000D474E">
              <w:rPr>
                <w:rFonts w:ascii="Arial" w:eastAsia="Arial" w:hAnsi="Arial" w:cs="Arial"/>
              </w:rPr>
              <w:t>.</w:t>
            </w:r>
          </w:p>
          <w:p w14:paraId="1145954D" w14:textId="77777777" w:rsidR="008942A1" w:rsidRPr="000D474E" w:rsidRDefault="008942A1" w:rsidP="008942A1">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rPr>
              <w:t>AHRQ.</w:t>
            </w:r>
            <w:r w:rsidRPr="000D474E">
              <w:rPr>
                <w:rFonts w:ascii="Arial" w:eastAsia="Arial" w:hAnsi="Arial" w:cs="Arial"/>
                <w:b/>
                <w:bCs/>
              </w:rPr>
              <w:t xml:space="preserve"> </w:t>
            </w:r>
            <w:r w:rsidRPr="000D474E">
              <w:rPr>
                <w:rFonts w:ascii="Arial" w:eastAsia="Arial" w:hAnsi="Arial" w:cs="Arial"/>
              </w:rPr>
              <w:t xml:space="preserve">Measuring the Quality of Physician Care. </w:t>
            </w:r>
            <w:hyperlink r:id="rId48" w:history="1">
              <w:r w:rsidRPr="000D474E">
                <w:rPr>
                  <w:rStyle w:val="Hyperlink"/>
                  <w:rFonts w:ascii="Arial" w:eastAsia="Arial" w:hAnsi="Arial" w:cs="Arial"/>
                </w:rPr>
                <w:t>https://www.ahrq.gov/professionals/quality-patient-safety/talkingquality/create/physician/challenges.html</w:t>
              </w:r>
            </w:hyperlink>
            <w:r w:rsidRPr="000D474E">
              <w:rPr>
                <w:rFonts w:ascii="Arial" w:eastAsia="Arial" w:hAnsi="Arial" w:cs="Arial"/>
              </w:rPr>
              <w:t>. 2021.</w:t>
            </w:r>
          </w:p>
          <w:p w14:paraId="357D67E4" w14:textId="77777777" w:rsidR="008942A1" w:rsidRPr="000D474E" w:rsidRDefault="008942A1" w:rsidP="008942A1">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lastRenderedPageBreak/>
              <w:t xml:space="preserve">American Board of Internal Medicine (ABIM). QI/PI Activities. </w:t>
            </w:r>
            <w:hyperlink r:id="rId49" w:history="1">
              <w:r w:rsidRPr="000D474E">
                <w:rPr>
                  <w:rStyle w:val="Hyperlink"/>
                  <w:rFonts w:ascii="Arial" w:eastAsia="Arial" w:hAnsi="Arial" w:cs="Arial"/>
                </w:rPr>
                <w:t>https://www.abim.org/maintenance-of-certification/earning-points/qi-pi-activities/</w:t>
              </w:r>
            </w:hyperlink>
            <w:r w:rsidRPr="000D474E">
              <w:rPr>
                <w:rFonts w:ascii="Arial" w:eastAsia="Arial" w:hAnsi="Arial" w:cs="Arial"/>
                <w:color w:val="000000"/>
              </w:rPr>
              <w:t>. 2021.</w:t>
            </w:r>
          </w:p>
          <w:p w14:paraId="27076328" w14:textId="77777777" w:rsidR="008942A1" w:rsidRPr="000D474E" w:rsidRDefault="008942A1" w:rsidP="008942A1">
            <w:pPr>
              <w:numPr>
                <w:ilvl w:val="0"/>
                <w:numId w:val="14"/>
              </w:numPr>
              <w:pBdr>
                <w:top w:val="nil"/>
                <w:left w:val="nil"/>
                <w:bottom w:val="nil"/>
                <w:right w:val="nil"/>
                <w:between w:val="nil"/>
              </w:pBdr>
              <w:spacing w:after="0" w:line="240" w:lineRule="auto"/>
              <w:ind w:left="180" w:hanging="180"/>
              <w:rPr>
                <w:rFonts w:ascii="Arial" w:hAnsi="Arial" w:cs="Arial"/>
              </w:rPr>
            </w:pPr>
            <w:r w:rsidRPr="000D474E">
              <w:rPr>
                <w:rFonts w:ascii="Arial" w:eastAsia="Arial" w:hAnsi="Arial" w:cs="Arial"/>
              </w:rPr>
              <w:t>Center for Medicare and Medicaid Services (CMS).</w:t>
            </w:r>
            <w:r w:rsidRPr="000D474E">
              <w:rPr>
                <w:rFonts w:ascii="Arial" w:eastAsia="Arial" w:hAnsi="Arial" w:cs="Arial"/>
                <w:b/>
              </w:rPr>
              <w:t xml:space="preserve"> </w:t>
            </w:r>
            <w:r w:rsidRPr="000D474E">
              <w:rPr>
                <w:rFonts w:ascii="Arial" w:eastAsia="Arial" w:hAnsi="Arial" w:cs="Arial"/>
              </w:rPr>
              <w:t xml:space="preserve">MACRA </w:t>
            </w:r>
            <w:hyperlink r:id="rId50" w:history="1">
              <w:r w:rsidRPr="000D474E">
                <w:rPr>
                  <w:rStyle w:val="Hyperlink"/>
                  <w:rFonts w:ascii="Arial" w:eastAsia="Arial" w:hAnsi="Arial" w:cs="Arial"/>
                </w:rPr>
                <w:t>https://www.cms.gov/Medicare/Quality-Initiatives-Patient-Assessment-Instruments/Value-Based-Programs/MACRA-MIPS-and-APMs/MACRA-MIPS-and-APMs.html</w:t>
              </w:r>
            </w:hyperlink>
            <w:r w:rsidRPr="000D474E">
              <w:rPr>
                <w:rFonts w:ascii="Arial" w:eastAsia="Arial" w:hAnsi="Arial" w:cs="Arial"/>
              </w:rPr>
              <w:t>. 2021.</w:t>
            </w:r>
          </w:p>
          <w:p w14:paraId="6173BA63" w14:textId="77777777" w:rsidR="008942A1" w:rsidRPr="000D474E" w:rsidRDefault="008942A1" w:rsidP="008942A1">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rPr>
              <w:t>The Commonwealth Fund.</w:t>
            </w:r>
            <w:r w:rsidRPr="000D474E">
              <w:rPr>
                <w:rFonts w:ascii="Arial" w:eastAsia="Arial" w:hAnsi="Arial" w:cs="Arial"/>
                <w:b/>
                <w:bCs/>
              </w:rPr>
              <w:t xml:space="preserve"> </w:t>
            </w:r>
            <w:r w:rsidRPr="000D474E">
              <w:rPr>
                <w:rFonts w:ascii="Arial" w:eastAsia="Arial" w:hAnsi="Arial" w:cs="Arial"/>
              </w:rPr>
              <w:t>Health System Data Center.</w:t>
            </w:r>
            <w:r w:rsidRPr="000D474E">
              <w:rPr>
                <w:rFonts w:ascii="Arial" w:eastAsia="Arial" w:hAnsi="Arial" w:cs="Arial"/>
                <w:b/>
                <w:bCs/>
              </w:rPr>
              <w:t xml:space="preserve"> </w:t>
            </w:r>
            <w:hyperlink r:id="rId51" w:anchor="ind=1/sc=1" w:history="1">
              <w:r w:rsidRPr="000D474E">
                <w:rPr>
                  <w:rStyle w:val="Hyperlink"/>
                  <w:rFonts w:ascii="Arial" w:eastAsia="Arial" w:hAnsi="Arial" w:cs="Arial"/>
                </w:rPr>
                <w:t>http://datacenter.commonwealthfund.org/?_ga=2.110888517.1505146611.1495417431-1811932185.1495417431#ind=1/sc=1</w:t>
              </w:r>
            </w:hyperlink>
            <w:r w:rsidRPr="000D474E">
              <w:rPr>
                <w:rFonts w:ascii="Arial" w:eastAsia="Arial" w:hAnsi="Arial" w:cs="Arial"/>
              </w:rPr>
              <w:t>. 2021.</w:t>
            </w:r>
          </w:p>
          <w:p w14:paraId="2FC26565" w14:textId="77777777" w:rsidR="008942A1" w:rsidRPr="000D474E" w:rsidRDefault="008942A1" w:rsidP="008942A1">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rPr>
              <w:t xml:space="preserve">Dzau VJ, McClellan MB, McGinnis JM, et al. Vital directions for health and health care: Priorities from a National Academy of Medicine initiative. </w:t>
            </w:r>
            <w:r w:rsidRPr="000D474E">
              <w:rPr>
                <w:rFonts w:ascii="Arial" w:eastAsia="Arial" w:hAnsi="Arial" w:cs="Arial"/>
                <w:i/>
                <w:iCs/>
              </w:rPr>
              <w:t>JAMA</w:t>
            </w:r>
            <w:r w:rsidRPr="000D474E">
              <w:rPr>
                <w:rFonts w:ascii="Arial" w:eastAsia="Arial" w:hAnsi="Arial" w:cs="Arial"/>
              </w:rPr>
              <w:t xml:space="preserve">. 2017;317(14):1461-1470. </w:t>
            </w:r>
            <w:hyperlink r:id="rId52" w:history="1">
              <w:r w:rsidRPr="000D474E">
                <w:rPr>
                  <w:rStyle w:val="Hyperlink"/>
                  <w:rFonts w:ascii="Arial" w:eastAsia="Arial" w:hAnsi="Arial" w:cs="Arial"/>
                </w:rPr>
                <w:t>https://nam.edu/vital-directions-for-health-health-care-priorities-from-a-national-academy-of-medicine-initiative/</w:t>
              </w:r>
            </w:hyperlink>
            <w:r w:rsidRPr="000D474E">
              <w:rPr>
                <w:rFonts w:ascii="Arial" w:eastAsia="Arial" w:hAnsi="Arial" w:cs="Arial"/>
              </w:rPr>
              <w:t>. 2021.</w:t>
            </w:r>
          </w:p>
          <w:p w14:paraId="4FB8B014" w14:textId="77777777" w:rsidR="008942A1" w:rsidRPr="000D474E" w:rsidRDefault="008942A1" w:rsidP="008942A1">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rPr>
              <w:t xml:space="preserve">The Kaiser Family Foundation. </w:t>
            </w:r>
            <w:hyperlink r:id="rId53" w:history="1">
              <w:r w:rsidRPr="000D474E">
                <w:rPr>
                  <w:rStyle w:val="Hyperlink"/>
                  <w:rFonts w:ascii="Arial" w:eastAsia="Arial" w:hAnsi="Arial" w:cs="Arial"/>
                </w:rPr>
                <w:t>www.kff.org</w:t>
              </w:r>
            </w:hyperlink>
            <w:r w:rsidRPr="000D474E">
              <w:rPr>
                <w:rFonts w:ascii="Arial" w:eastAsia="Arial" w:hAnsi="Arial" w:cs="Arial"/>
              </w:rPr>
              <w:t>. 2021.</w:t>
            </w:r>
          </w:p>
          <w:p w14:paraId="4B58DD6D" w14:textId="7B47C7AD"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The Kaiser Family Foundation: Topic: Health Reform. </w:t>
            </w:r>
            <w:hyperlink r:id="rId54" w:history="1">
              <w:r w:rsidRPr="000D474E">
                <w:rPr>
                  <w:rStyle w:val="Hyperlink"/>
                  <w:rFonts w:ascii="Arial" w:eastAsia="Arial" w:hAnsi="Arial" w:cs="Arial"/>
                </w:rPr>
                <w:t>https://www.kff.org/topic/health-reform/</w:t>
              </w:r>
            </w:hyperlink>
            <w:r w:rsidRPr="000D474E">
              <w:rPr>
                <w:rFonts w:ascii="Arial" w:eastAsia="Arial" w:hAnsi="Arial" w:cs="Arial"/>
                <w:color w:val="000000" w:themeColor="text1"/>
              </w:rPr>
              <w:t>. 2021.</w:t>
            </w:r>
          </w:p>
        </w:tc>
      </w:tr>
    </w:tbl>
    <w:p w14:paraId="7094B2E0" w14:textId="77777777" w:rsidR="00982123" w:rsidRDefault="00982123" w:rsidP="00982123">
      <w:pPr>
        <w:spacing w:after="0" w:line="240" w:lineRule="auto"/>
        <w:ind w:hanging="180"/>
        <w:rPr>
          <w:rFonts w:ascii="Arial" w:eastAsia="Arial" w:hAnsi="Arial" w:cs="Arial"/>
        </w:rPr>
      </w:pPr>
    </w:p>
    <w:p w14:paraId="139F2540"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414212F5" w14:textId="77777777" w:rsidTr="2586C572">
        <w:trPr>
          <w:trHeight w:val="769"/>
        </w:trPr>
        <w:tc>
          <w:tcPr>
            <w:tcW w:w="14125" w:type="dxa"/>
            <w:gridSpan w:val="2"/>
            <w:shd w:val="clear" w:color="auto" w:fill="9CC3E5"/>
          </w:tcPr>
          <w:p w14:paraId="5B64D50D" w14:textId="77777777"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3803333"/>
            <w:r w:rsidRPr="000D474E">
              <w:rPr>
                <w:rFonts w:ascii="Arial" w:eastAsia="Arial" w:hAnsi="Arial" w:cs="Arial"/>
                <w:b/>
              </w:rPr>
              <w:lastRenderedPageBreak/>
              <w:t>Practice-Based Learning and Improvement 1: Evidence-Based and Informed Practice</w:t>
            </w:r>
          </w:p>
          <w:bookmarkEnd w:id="19"/>
          <w:p w14:paraId="464E3488" w14:textId="77777777" w:rsidR="00982123" w:rsidRPr="000D474E" w:rsidRDefault="00982123" w:rsidP="00D37457">
            <w:pPr>
              <w:spacing w:after="0" w:line="240" w:lineRule="auto"/>
              <w:ind w:left="201" w:hanging="14"/>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incorporate evidence and patient values into clinical practice</w:t>
            </w:r>
          </w:p>
        </w:tc>
      </w:tr>
      <w:tr w:rsidR="00D865CE" w:rsidRPr="000D474E" w14:paraId="5CEAAE93" w14:textId="77777777" w:rsidTr="2586C572">
        <w:tc>
          <w:tcPr>
            <w:tcW w:w="4950" w:type="dxa"/>
            <w:shd w:val="clear" w:color="auto" w:fill="FABF8F" w:themeFill="accent6" w:themeFillTint="99"/>
          </w:tcPr>
          <w:p w14:paraId="1EDE1AC5"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49B5C245"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25615C34" w14:textId="77777777" w:rsidTr="00FA43A2">
        <w:tc>
          <w:tcPr>
            <w:tcW w:w="4950" w:type="dxa"/>
            <w:tcBorders>
              <w:top w:val="single" w:sz="4" w:space="0" w:color="000000"/>
              <w:bottom w:val="single" w:sz="4" w:space="0" w:color="000000"/>
            </w:tcBorders>
            <w:shd w:val="clear" w:color="auto" w:fill="C9C9C9"/>
          </w:tcPr>
          <w:p w14:paraId="3238319E" w14:textId="465D46F0"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hAnsi="Arial" w:cs="Arial"/>
                <w:i/>
                <w:color w:val="000000"/>
              </w:rPr>
              <w:t>Demonstrates how to access and use available evidence, and incorporate patient preferences and value</w:t>
            </w:r>
            <w:r w:rsidR="00FF0591" w:rsidRPr="000D474E">
              <w:rPr>
                <w:rFonts w:ascii="Arial" w:hAnsi="Arial" w:cs="Arial"/>
                <w:i/>
                <w:color w:val="000000"/>
              </w:rPr>
              <w:t>s</w:t>
            </w:r>
            <w:r w:rsidR="00C71535" w:rsidRPr="000D474E">
              <w:rPr>
                <w:rFonts w:ascii="Arial" w:hAnsi="Arial" w:cs="Arial"/>
                <w:i/>
                <w:color w:val="000000"/>
              </w:rPr>
              <w:t xml:space="preserve"> to care for a routine patient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E7C98A" w14:textId="45CE4911"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evidence-based guidelines </w:t>
            </w:r>
            <w:r w:rsidR="6AAD97B0" w:rsidRPr="000D474E">
              <w:rPr>
                <w:rFonts w:ascii="Arial" w:eastAsia="Arial" w:hAnsi="Arial" w:cs="Arial"/>
              </w:rPr>
              <w:t>(e.g.</w:t>
            </w:r>
            <w:r w:rsidR="008E7EE4" w:rsidRPr="000D474E">
              <w:rPr>
                <w:rFonts w:ascii="Arial" w:eastAsia="Arial" w:hAnsi="Arial" w:cs="Arial"/>
              </w:rPr>
              <w:t>,</w:t>
            </w:r>
            <w:r w:rsidR="6AAD97B0" w:rsidRPr="000D474E">
              <w:rPr>
                <w:rFonts w:ascii="Arial" w:eastAsia="Arial" w:hAnsi="Arial" w:cs="Arial"/>
              </w:rPr>
              <w:t xml:space="preserve"> NCCN, ASCO, SGO Clinical Practice guidelines) </w:t>
            </w:r>
            <w:r w:rsidRPr="000D474E">
              <w:rPr>
                <w:rFonts w:ascii="Arial" w:eastAsia="Arial" w:hAnsi="Arial" w:cs="Arial"/>
              </w:rPr>
              <w:t xml:space="preserve"> </w:t>
            </w:r>
          </w:p>
          <w:p w14:paraId="3C76672F" w14:textId="6F12AF9B"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Uses a smart phone app or electronic resource to obtain information and counsel a patient on </w:t>
            </w:r>
            <w:r w:rsidR="6AAD97B0" w:rsidRPr="000D474E">
              <w:rPr>
                <w:rFonts w:ascii="Arial" w:eastAsia="Arial" w:hAnsi="Arial" w:cs="Arial"/>
              </w:rPr>
              <w:t xml:space="preserve">cancer treatment </w:t>
            </w:r>
          </w:p>
        </w:tc>
      </w:tr>
      <w:tr w:rsidR="008F4480" w:rsidRPr="000D474E" w14:paraId="6D37AB40" w14:textId="77777777" w:rsidTr="00FA43A2">
        <w:tc>
          <w:tcPr>
            <w:tcW w:w="4950" w:type="dxa"/>
            <w:tcBorders>
              <w:top w:val="single" w:sz="4" w:space="0" w:color="000000"/>
              <w:bottom w:val="single" w:sz="4" w:space="0" w:color="000000"/>
            </w:tcBorders>
            <w:shd w:val="clear" w:color="auto" w:fill="C9C9C9"/>
          </w:tcPr>
          <w:p w14:paraId="231B0079" w14:textId="21BF4D25"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rPr>
              <w:t>Articulates clinical questions and elicits patient preferences and values in order to guide evidence based care</w:t>
            </w:r>
            <w:r w:rsidR="00FF0591" w:rsidRPr="000D474E">
              <w:rPr>
                <w:rFonts w:ascii="Arial" w:hAnsi="Arial" w:cs="Arial"/>
                <w:i/>
              </w:rPr>
              <w:t xml:space="preserve">, with guidance from other health care team members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43FC6E" w14:textId="3471CDA9"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Understands and appropriately uses clinical practice guidelines in making patient care decisions while eliciting patient preferences </w:t>
            </w:r>
          </w:p>
        </w:tc>
      </w:tr>
      <w:tr w:rsidR="008F4480" w:rsidRPr="000D474E" w14:paraId="2E0AE862" w14:textId="77777777" w:rsidTr="00FA43A2">
        <w:tc>
          <w:tcPr>
            <w:tcW w:w="4950" w:type="dxa"/>
            <w:tcBorders>
              <w:top w:val="single" w:sz="4" w:space="0" w:color="000000"/>
              <w:bottom w:val="single" w:sz="4" w:space="0" w:color="000000"/>
            </w:tcBorders>
            <w:shd w:val="clear" w:color="auto" w:fill="C9C9C9"/>
          </w:tcPr>
          <w:p w14:paraId="0BB1A54C" w14:textId="77777777"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4969BA" w14:textId="4DE29E1F"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Obtains, discusses, and applies evidence for the treatment of a patient with </w:t>
            </w:r>
            <w:r w:rsidR="6AAD97B0" w:rsidRPr="000D474E">
              <w:rPr>
                <w:rFonts w:ascii="Arial" w:eastAsia="Arial" w:hAnsi="Arial" w:cs="Arial"/>
              </w:rPr>
              <w:t xml:space="preserve">gynecologic cancer and medical comorbidities </w:t>
            </w:r>
          </w:p>
          <w:p w14:paraId="5AC9BBAE" w14:textId="09D8E089" w:rsidR="00A53974" w:rsidRPr="000D474E" w:rsidRDefault="2586C572" w:rsidP="00A53974">
            <w:pPr>
              <w:numPr>
                <w:ilvl w:val="0"/>
                <w:numId w:val="14"/>
              </w:numPr>
              <w:spacing w:after="0" w:line="240" w:lineRule="auto"/>
              <w:ind w:left="180" w:hanging="180"/>
              <w:rPr>
                <w:rFonts w:ascii="Arial" w:hAnsi="Arial" w:cs="Arial"/>
              </w:rPr>
            </w:pPr>
            <w:r w:rsidRPr="000D474E">
              <w:rPr>
                <w:rFonts w:ascii="Arial" w:eastAsia="Arial" w:hAnsi="Arial" w:cs="Arial"/>
              </w:rPr>
              <w:t>In a patient with complex medical condition, identifies and discusses potential management options and solicits patient perspective</w:t>
            </w:r>
          </w:p>
          <w:p w14:paraId="22158137" w14:textId="020D7EE5"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Searches and incorporates available evidence and patient’s preferences to determine best treatment plan </w:t>
            </w:r>
          </w:p>
        </w:tc>
      </w:tr>
      <w:tr w:rsidR="008F4480" w:rsidRPr="000D474E" w14:paraId="06BDE4C4" w14:textId="77777777" w:rsidTr="00FA43A2">
        <w:tc>
          <w:tcPr>
            <w:tcW w:w="4950" w:type="dxa"/>
            <w:tcBorders>
              <w:top w:val="single" w:sz="4" w:space="0" w:color="000000"/>
              <w:bottom w:val="single" w:sz="4" w:space="0" w:color="000000"/>
            </w:tcBorders>
            <w:shd w:val="clear" w:color="auto" w:fill="C9C9C9"/>
          </w:tcPr>
          <w:p w14:paraId="7381C36D"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7D5607" w14:textId="41064BF5"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Accesses the primary literature to identify alternative treatments for endometrial cancer in a patient with desired fertility</w:t>
            </w:r>
          </w:p>
          <w:p w14:paraId="4942121E" w14:textId="602A9001"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Searches the literature to identify </w:t>
            </w:r>
            <w:r w:rsidR="6AAD97B0" w:rsidRPr="000D474E">
              <w:rPr>
                <w:rFonts w:ascii="Arial" w:eastAsia="Arial" w:hAnsi="Arial" w:cs="Arial"/>
              </w:rPr>
              <w:t xml:space="preserve">treatment </w:t>
            </w:r>
            <w:r w:rsidRPr="000D474E">
              <w:rPr>
                <w:rFonts w:ascii="Arial" w:eastAsia="Arial" w:hAnsi="Arial" w:cs="Arial"/>
              </w:rPr>
              <w:t xml:space="preserve">options for management of menopausal </w:t>
            </w:r>
            <w:r w:rsidR="6AAD97B0" w:rsidRPr="000D474E">
              <w:rPr>
                <w:rFonts w:ascii="Arial" w:eastAsia="Arial" w:hAnsi="Arial" w:cs="Arial"/>
              </w:rPr>
              <w:t xml:space="preserve">symptoms in a </w:t>
            </w:r>
            <w:r w:rsidRPr="000D474E">
              <w:rPr>
                <w:rFonts w:ascii="Arial" w:eastAsia="Arial" w:hAnsi="Arial" w:cs="Arial"/>
              </w:rPr>
              <w:t>woman with estrogen</w:t>
            </w:r>
            <w:r w:rsidR="00015CCF" w:rsidRPr="000D474E">
              <w:rPr>
                <w:rFonts w:ascii="Arial" w:eastAsia="Arial" w:hAnsi="Arial" w:cs="Arial"/>
              </w:rPr>
              <w:t>-</w:t>
            </w:r>
            <w:r w:rsidRPr="000D474E">
              <w:rPr>
                <w:rFonts w:ascii="Arial" w:eastAsia="Arial" w:hAnsi="Arial" w:cs="Arial"/>
              </w:rPr>
              <w:t>sensitive cancer</w:t>
            </w:r>
          </w:p>
        </w:tc>
      </w:tr>
      <w:tr w:rsidR="008F4480" w:rsidRPr="000D474E" w14:paraId="28AB2CF7" w14:textId="77777777" w:rsidTr="00FA43A2">
        <w:tc>
          <w:tcPr>
            <w:tcW w:w="4950" w:type="dxa"/>
            <w:tcBorders>
              <w:top w:val="single" w:sz="4" w:space="0" w:color="000000"/>
              <w:bottom w:val="single" w:sz="4" w:space="0" w:color="000000"/>
            </w:tcBorders>
            <w:shd w:val="clear" w:color="auto" w:fill="C9C9C9"/>
          </w:tcPr>
          <w:p w14:paraId="3DFDDAD7"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1BADA2"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Leads clinical teaching on application of best practices in </w:t>
            </w:r>
            <w:r w:rsidR="6AAD97B0" w:rsidRPr="000D474E">
              <w:rPr>
                <w:rFonts w:ascii="Arial" w:eastAsia="Arial" w:hAnsi="Arial" w:cs="Arial"/>
              </w:rPr>
              <w:t>critically ill patients with gynecologic cancer</w:t>
            </w:r>
            <w:r w:rsidRPr="000D474E">
              <w:rPr>
                <w:rFonts w:ascii="Arial" w:eastAsia="Arial" w:hAnsi="Arial" w:cs="Arial"/>
              </w:rPr>
              <w:t xml:space="preserve"> </w:t>
            </w:r>
          </w:p>
          <w:p w14:paraId="67D9C6C4" w14:textId="42E73063"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As part of a team, develops a </w:t>
            </w:r>
            <w:r w:rsidR="00A53974" w:rsidRPr="000D474E">
              <w:rPr>
                <w:rFonts w:ascii="Arial" w:eastAsia="Arial" w:hAnsi="Arial" w:cs="Arial"/>
              </w:rPr>
              <w:t>standard clinical</w:t>
            </w:r>
            <w:r w:rsidR="6AAD97B0" w:rsidRPr="000D474E">
              <w:rPr>
                <w:rFonts w:ascii="Arial" w:eastAsia="Arial" w:hAnsi="Arial" w:cs="Arial"/>
              </w:rPr>
              <w:t xml:space="preserve"> protocol for the management of patients with abnormal placentation limiting obstetric hemorrhage  </w:t>
            </w:r>
          </w:p>
        </w:tc>
      </w:tr>
      <w:tr w:rsidR="00D865CE" w:rsidRPr="000D474E" w14:paraId="6AD24995" w14:textId="77777777" w:rsidTr="2586C572">
        <w:tc>
          <w:tcPr>
            <w:tcW w:w="4950" w:type="dxa"/>
            <w:shd w:val="clear" w:color="auto" w:fill="FFD965"/>
          </w:tcPr>
          <w:p w14:paraId="49E8B873"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740F4095"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Clinical case review</w:t>
            </w:r>
          </w:p>
          <w:p w14:paraId="52D39D5F"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Direct observation/clinical evaluations</w:t>
            </w:r>
          </w:p>
          <w:p w14:paraId="17E95428" w14:textId="5BE364F5"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F</w:t>
            </w:r>
            <w:r w:rsidR="004A340F" w:rsidRPr="000D474E">
              <w:rPr>
                <w:rFonts w:ascii="Arial" w:hAnsi="Arial" w:cs="Arial"/>
              </w:rPr>
              <w:t>resno</w:t>
            </w:r>
            <w:r w:rsidRPr="000D474E">
              <w:rPr>
                <w:rFonts w:ascii="Arial" w:hAnsi="Arial" w:cs="Arial"/>
              </w:rPr>
              <w:t xml:space="preserve"> Test</w:t>
            </w:r>
          </w:p>
          <w:p w14:paraId="698C8CE7"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Journal club evaluation</w:t>
            </w:r>
          </w:p>
          <w:p w14:paraId="5DBE5BBD" w14:textId="2573E107"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Presentation evaluation (rounds or patient care conferences</w:t>
            </w:r>
            <w:r w:rsidR="00D408D4" w:rsidRPr="000D474E">
              <w:rPr>
                <w:rFonts w:ascii="Arial" w:hAnsi="Arial" w:cs="Arial"/>
              </w:rPr>
              <w:t>, tumor board</w:t>
            </w:r>
            <w:r w:rsidRPr="000D474E">
              <w:rPr>
                <w:rFonts w:ascii="Arial" w:hAnsi="Arial" w:cs="Arial"/>
              </w:rPr>
              <w:t>)</w:t>
            </w:r>
          </w:p>
        </w:tc>
      </w:tr>
      <w:tr w:rsidR="00D865CE" w:rsidRPr="000D474E" w14:paraId="21550AF7" w14:textId="77777777" w:rsidTr="2586C572">
        <w:tc>
          <w:tcPr>
            <w:tcW w:w="4950" w:type="dxa"/>
            <w:shd w:val="clear" w:color="auto" w:fill="8DB3E2" w:themeFill="text2" w:themeFillTint="66"/>
          </w:tcPr>
          <w:p w14:paraId="205DD6DC"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4B0887F8" w14:textId="1E584D18"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1AD48262" w14:textId="77777777" w:rsidTr="2586C572">
        <w:trPr>
          <w:trHeight w:val="80"/>
        </w:trPr>
        <w:tc>
          <w:tcPr>
            <w:tcW w:w="4950" w:type="dxa"/>
            <w:shd w:val="clear" w:color="auto" w:fill="A8D08D"/>
          </w:tcPr>
          <w:p w14:paraId="56925F59"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67D939B8" w14:textId="11D1E04B"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hAnsi="Arial" w:cs="Arial"/>
              </w:rPr>
              <w:t>A</w:t>
            </w:r>
            <w:r w:rsidR="004363A1" w:rsidRPr="000D474E">
              <w:rPr>
                <w:rFonts w:ascii="Arial" w:hAnsi="Arial" w:cs="Arial"/>
              </w:rPr>
              <w:t xml:space="preserve">merican </w:t>
            </w:r>
            <w:r w:rsidRPr="000D474E">
              <w:rPr>
                <w:rFonts w:ascii="Arial" w:hAnsi="Arial" w:cs="Arial"/>
              </w:rPr>
              <w:t>C</w:t>
            </w:r>
            <w:r w:rsidR="004363A1" w:rsidRPr="000D474E">
              <w:rPr>
                <w:rFonts w:ascii="Arial" w:hAnsi="Arial" w:cs="Arial"/>
              </w:rPr>
              <w:t xml:space="preserve">ollege of </w:t>
            </w:r>
            <w:r w:rsidRPr="000D474E">
              <w:rPr>
                <w:rFonts w:ascii="Arial" w:hAnsi="Arial" w:cs="Arial"/>
              </w:rPr>
              <w:t>O</w:t>
            </w:r>
            <w:r w:rsidR="004363A1" w:rsidRPr="000D474E">
              <w:rPr>
                <w:rFonts w:ascii="Arial" w:hAnsi="Arial" w:cs="Arial"/>
              </w:rPr>
              <w:t xml:space="preserve">bstetricians and </w:t>
            </w:r>
            <w:r w:rsidRPr="000D474E">
              <w:rPr>
                <w:rFonts w:ascii="Arial" w:hAnsi="Arial" w:cs="Arial"/>
              </w:rPr>
              <w:t>G</w:t>
            </w:r>
            <w:r w:rsidR="004363A1" w:rsidRPr="000D474E">
              <w:rPr>
                <w:rFonts w:ascii="Arial" w:hAnsi="Arial" w:cs="Arial"/>
              </w:rPr>
              <w:t>ynecologists (ACOG)</w:t>
            </w:r>
            <w:r w:rsidRPr="000D474E">
              <w:rPr>
                <w:rFonts w:ascii="Arial" w:hAnsi="Arial" w:cs="Arial"/>
              </w:rPr>
              <w:t xml:space="preserve"> Committee on Patient Safety and Quality Improvement. Clinical guidelines and standardization of practice to improve outcomes: ACOG Committee opinion, number 792. </w:t>
            </w:r>
            <w:r w:rsidRPr="000D474E">
              <w:rPr>
                <w:rFonts w:ascii="Arial" w:hAnsi="Arial" w:cs="Arial"/>
                <w:i/>
                <w:iCs/>
              </w:rPr>
              <w:t>Obstet Gynecol</w:t>
            </w:r>
            <w:r w:rsidRPr="000D474E">
              <w:rPr>
                <w:rFonts w:ascii="Arial" w:hAnsi="Arial" w:cs="Arial"/>
              </w:rPr>
              <w:t xml:space="preserve">. 2019;134(4):e122-e125. </w:t>
            </w:r>
            <w:hyperlink r:id="rId55" w:history="1">
              <w:r w:rsidRPr="000D474E">
                <w:rPr>
                  <w:rStyle w:val="Hyperlink"/>
                  <w:rFonts w:ascii="Arial" w:hAnsi="Arial" w:cs="Arial"/>
                </w:rPr>
                <w:t>https://www.acog.org/clinical/clinical-guidance/committee-</w:t>
              </w:r>
              <w:r w:rsidRPr="000D474E">
                <w:rPr>
                  <w:rStyle w:val="Hyperlink"/>
                  <w:rFonts w:ascii="Arial" w:hAnsi="Arial" w:cs="Arial"/>
                </w:rPr>
                <w:lastRenderedPageBreak/>
                <w:t>opinion/articles/2019/10/clinical-guidelines-and-standardization-of-practice-to-improve-outcomes</w:t>
              </w:r>
            </w:hyperlink>
            <w:r w:rsidRPr="000D474E">
              <w:rPr>
                <w:rFonts w:ascii="Arial" w:hAnsi="Arial" w:cs="Arial"/>
              </w:rPr>
              <w:t>. 2021.</w:t>
            </w:r>
          </w:p>
          <w:p w14:paraId="749A68BF" w14:textId="3ABF783D"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CREOG</w:t>
            </w:r>
            <w:r w:rsidR="00D80CE1" w:rsidRPr="000D474E">
              <w:rPr>
                <w:rFonts w:ascii="Arial" w:hAnsi="Arial" w:cs="Arial"/>
              </w:rPr>
              <w:t xml:space="preserve">. Milestone Tools Task Force: Journal Club Assessment. </w:t>
            </w:r>
            <w:hyperlink r:id="rId56" w:history="1">
              <w:r w:rsidR="00D80CE1" w:rsidRPr="000D474E">
                <w:rPr>
                  <w:rStyle w:val="Hyperlink"/>
                  <w:rFonts w:ascii="Arial" w:hAnsi="Arial" w:cs="Arial"/>
                </w:rPr>
                <w:t>https://www.acog.org/-/media/project/acog/acogorg/files/creog/milestones-journal-club-assessment.docx?la=en&amp;hash=E2E284E59639C04EF8F526A0CB97A699</w:t>
              </w:r>
            </w:hyperlink>
            <w:r w:rsidR="00D80CE1" w:rsidRPr="000D474E">
              <w:rPr>
                <w:rFonts w:ascii="Arial" w:hAnsi="Arial" w:cs="Arial"/>
              </w:rPr>
              <w:t>. 2021.</w:t>
            </w:r>
          </w:p>
          <w:p w14:paraId="2E44A757" w14:textId="2A1DC735" w:rsidR="00982123" w:rsidRPr="000D474E" w:rsidRDefault="00C90E30" w:rsidP="00A53974">
            <w:pPr>
              <w:numPr>
                <w:ilvl w:val="0"/>
                <w:numId w:val="14"/>
              </w:numPr>
              <w:spacing w:after="0" w:line="240" w:lineRule="auto"/>
              <w:ind w:left="180" w:hanging="180"/>
              <w:rPr>
                <w:rFonts w:ascii="Arial" w:hAnsi="Arial" w:cs="Arial"/>
              </w:rPr>
            </w:pPr>
            <w:r w:rsidRPr="000D474E">
              <w:rPr>
                <w:rFonts w:ascii="Arial" w:hAnsi="Arial" w:cs="Arial"/>
              </w:rPr>
              <w:t>Ramos KD, Schafer S, Tracz SM. Validation of the Fresno test of competence in evidence based medicine</w:t>
            </w:r>
            <w:r w:rsidR="00D80CE1" w:rsidRPr="000D474E">
              <w:rPr>
                <w:rFonts w:ascii="Arial" w:hAnsi="Arial" w:cs="Arial"/>
              </w:rPr>
              <w:t>.</w:t>
            </w:r>
            <w:r w:rsidRPr="000D474E">
              <w:rPr>
                <w:rFonts w:ascii="Arial" w:hAnsi="Arial" w:cs="Arial"/>
              </w:rPr>
              <w:t xml:space="preserve"> </w:t>
            </w:r>
            <w:r w:rsidRPr="000D474E">
              <w:rPr>
                <w:rFonts w:ascii="Arial" w:hAnsi="Arial" w:cs="Arial"/>
                <w:i/>
                <w:iCs/>
              </w:rPr>
              <w:t>BMJ</w:t>
            </w:r>
            <w:r w:rsidR="00D80CE1" w:rsidRPr="000D474E">
              <w:rPr>
                <w:rFonts w:ascii="Arial" w:hAnsi="Arial" w:cs="Arial"/>
              </w:rPr>
              <w:t>.</w:t>
            </w:r>
            <w:r w:rsidRPr="000D474E">
              <w:rPr>
                <w:rFonts w:ascii="Arial" w:hAnsi="Arial" w:cs="Arial"/>
              </w:rPr>
              <w:t xml:space="preserve"> 2003;326</w:t>
            </w:r>
            <w:r w:rsidR="00D80CE1" w:rsidRPr="000D474E">
              <w:rPr>
                <w:rFonts w:ascii="Arial" w:hAnsi="Arial" w:cs="Arial"/>
              </w:rPr>
              <w:t>(7384)</w:t>
            </w:r>
            <w:r w:rsidRPr="000D474E">
              <w:rPr>
                <w:rFonts w:ascii="Arial" w:hAnsi="Arial" w:cs="Arial"/>
              </w:rPr>
              <w:t>:319</w:t>
            </w:r>
            <w:r w:rsidR="00D80CE1" w:rsidRPr="000D474E">
              <w:rPr>
                <w:rFonts w:ascii="Arial" w:hAnsi="Arial" w:cs="Arial"/>
              </w:rPr>
              <w:t xml:space="preserve">-321. </w:t>
            </w:r>
            <w:hyperlink r:id="rId57" w:history="1">
              <w:r w:rsidR="00D80CE1" w:rsidRPr="000D474E">
                <w:rPr>
                  <w:rStyle w:val="Hyperlink"/>
                  <w:rFonts w:ascii="Arial" w:hAnsi="Arial" w:cs="Arial"/>
                </w:rPr>
                <w:t>https://www.bmj.com/content/326/7384/319.long</w:t>
              </w:r>
            </w:hyperlink>
            <w:r w:rsidR="00D80CE1" w:rsidRPr="000D474E">
              <w:rPr>
                <w:rFonts w:ascii="Arial" w:hAnsi="Arial" w:cs="Arial"/>
              </w:rPr>
              <w:t>. 2021.</w:t>
            </w:r>
          </w:p>
        </w:tc>
      </w:tr>
    </w:tbl>
    <w:p w14:paraId="659AB1E8" w14:textId="77777777" w:rsidR="00982123" w:rsidRDefault="00982123" w:rsidP="00982123">
      <w:pPr>
        <w:spacing w:after="0" w:line="240" w:lineRule="auto"/>
        <w:ind w:hanging="180"/>
        <w:rPr>
          <w:rFonts w:ascii="Arial" w:eastAsia="Arial" w:hAnsi="Arial" w:cs="Arial"/>
        </w:rPr>
      </w:pPr>
    </w:p>
    <w:p w14:paraId="7AA7F5FB"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07EE587B" w14:textId="77777777" w:rsidTr="00DA12DE">
        <w:trPr>
          <w:trHeight w:val="769"/>
        </w:trPr>
        <w:tc>
          <w:tcPr>
            <w:tcW w:w="14125" w:type="dxa"/>
            <w:gridSpan w:val="2"/>
            <w:shd w:val="clear" w:color="auto" w:fill="9CC3E5"/>
          </w:tcPr>
          <w:p w14:paraId="1894A32F" w14:textId="77777777"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3803339"/>
            <w:r w:rsidRPr="000D474E">
              <w:rPr>
                <w:rFonts w:ascii="Arial" w:eastAsia="Arial" w:hAnsi="Arial" w:cs="Arial"/>
                <w:b/>
              </w:rPr>
              <w:lastRenderedPageBreak/>
              <w:t>Practice-Based Learning and Improvement 2: Reflective Practice and Commitment to Personal Growth</w:t>
            </w:r>
          </w:p>
          <w:bookmarkEnd w:id="20"/>
          <w:p w14:paraId="19450570" w14:textId="77777777"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D865CE" w:rsidRPr="000D474E" w14:paraId="2DBEDC0A" w14:textId="77777777" w:rsidTr="00DA12DE">
        <w:tc>
          <w:tcPr>
            <w:tcW w:w="4950" w:type="dxa"/>
            <w:shd w:val="clear" w:color="auto" w:fill="FABF8F" w:themeFill="accent6" w:themeFillTint="99"/>
          </w:tcPr>
          <w:p w14:paraId="5DC52266"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6EC59A57"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64C7DC40" w14:textId="77777777" w:rsidTr="00FA43A2">
        <w:tc>
          <w:tcPr>
            <w:tcW w:w="4950" w:type="dxa"/>
            <w:tcBorders>
              <w:top w:val="single" w:sz="4" w:space="0" w:color="000000"/>
              <w:bottom w:val="single" w:sz="4" w:space="0" w:color="000000"/>
            </w:tcBorders>
            <w:shd w:val="clear" w:color="auto" w:fill="C9C9C9"/>
          </w:tcPr>
          <w:p w14:paraId="0E0C3CC9" w14:textId="77777777"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hAnsi="Arial" w:cs="Arial"/>
                <w:i/>
                <w:color w:val="000000"/>
              </w:rPr>
              <w:t>Identifies gap(s) between expectations and actual performance</w:t>
            </w:r>
          </w:p>
          <w:p w14:paraId="068493A2" w14:textId="77777777" w:rsidR="00982123" w:rsidRPr="000D474E" w:rsidRDefault="00982123" w:rsidP="00DA12DE">
            <w:pPr>
              <w:spacing w:after="0" w:line="240" w:lineRule="auto"/>
              <w:rPr>
                <w:rFonts w:ascii="Arial" w:hAnsi="Arial" w:cs="Arial"/>
                <w:i/>
                <w:color w:val="000000"/>
              </w:rPr>
            </w:pPr>
          </w:p>
          <w:p w14:paraId="27207290" w14:textId="77777777" w:rsidR="00982123" w:rsidRPr="000D474E" w:rsidRDefault="00982123" w:rsidP="00DA12DE">
            <w:pPr>
              <w:spacing w:after="0" w:line="240" w:lineRule="auto"/>
              <w:rPr>
                <w:rFonts w:ascii="Arial" w:hAnsi="Arial" w:cs="Arial"/>
                <w:i/>
                <w:color w:val="000000"/>
              </w:rPr>
            </w:pPr>
            <w:r w:rsidRPr="000D474E">
              <w:rPr>
                <w:rFonts w:ascii="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A68660" w14:textId="3DA4E8BD" w:rsidR="00A53974" w:rsidRPr="000D474E" w:rsidRDefault="003A62DE"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Uses </w:t>
            </w:r>
            <w:r w:rsidR="00982123" w:rsidRPr="000D474E">
              <w:rPr>
                <w:rFonts w:ascii="Arial" w:eastAsia="Arial" w:hAnsi="Arial" w:cs="Arial"/>
                <w:color w:val="000000" w:themeColor="text1"/>
              </w:rPr>
              <w:t>evaluations from nursing</w:t>
            </w:r>
            <w:r w:rsidRPr="000D474E">
              <w:rPr>
                <w:rFonts w:ascii="Arial" w:eastAsia="Arial" w:hAnsi="Arial" w:cs="Arial"/>
                <w:color w:val="000000" w:themeColor="text1"/>
              </w:rPr>
              <w:t xml:space="preserve"> staff members</w:t>
            </w:r>
            <w:r w:rsidR="00982123" w:rsidRPr="000D474E">
              <w:rPr>
                <w:rFonts w:ascii="Arial" w:eastAsia="Arial" w:hAnsi="Arial" w:cs="Arial"/>
                <w:color w:val="000000" w:themeColor="text1"/>
              </w:rPr>
              <w:t xml:space="preserve">, patients, peers, and faculty </w:t>
            </w:r>
            <w:r w:rsidRPr="000D474E">
              <w:rPr>
                <w:rFonts w:ascii="Arial" w:eastAsia="Arial" w:hAnsi="Arial" w:cs="Arial"/>
                <w:color w:val="000000" w:themeColor="text1"/>
              </w:rPr>
              <w:t xml:space="preserve">members </w:t>
            </w:r>
            <w:r w:rsidR="00982123" w:rsidRPr="000D474E">
              <w:rPr>
                <w:rFonts w:ascii="Arial" w:eastAsia="Arial" w:hAnsi="Arial" w:cs="Arial"/>
                <w:color w:val="000000" w:themeColor="text1"/>
              </w:rPr>
              <w:t>to identify opportunities for improvement</w:t>
            </w:r>
          </w:p>
          <w:p w14:paraId="33EDF81D"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Sets a personal practice goal of</w:t>
            </w:r>
            <w:r w:rsidRPr="000D474E">
              <w:rPr>
                <w:rFonts w:ascii="Arial" w:eastAsia="Arial" w:hAnsi="Arial" w:cs="Arial"/>
              </w:rPr>
              <w:t xml:space="preserve"> </w:t>
            </w:r>
            <w:r w:rsidR="00392DF9" w:rsidRPr="000D474E">
              <w:rPr>
                <w:rFonts w:ascii="Arial" w:eastAsia="Arial" w:hAnsi="Arial" w:cs="Arial"/>
              </w:rPr>
              <w:t>documenting cancer</w:t>
            </w:r>
            <w:r w:rsidR="6AAD97B0" w:rsidRPr="000D474E">
              <w:rPr>
                <w:rFonts w:ascii="Arial" w:eastAsia="Arial" w:hAnsi="Arial" w:cs="Arial"/>
              </w:rPr>
              <w:t xml:space="preserve"> staging </w:t>
            </w:r>
          </w:p>
          <w:p w14:paraId="0E92E4CD"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a need to </w:t>
            </w:r>
            <w:r w:rsidR="00392DF9" w:rsidRPr="000D474E">
              <w:rPr>
                <w:rFonts w:ascii="Arial" w:eastAsia="Arial" w:hAnsi="Arial" w:cs="Arial"/>
              </w:rPr>
              <w:t>incorporate family</w:t>
            </w:r>
            <w:r w:rsidR="6AAD97B0" w:rsidRPr="000D474E">
              <w:rPr>
                <w:rFonts w:ascii="Arial" w:eastAsia="Arial" w:hAnsi="Arial" w:cs="Arial"/>
              </w:rPr>
              <w:t xml:space="preserve"> history for cancer </w:t>
            </w:r>
            <w:r w:rsidRPr="000D474E">
              <w:rPr>
                <w:rFonts w:ascii="Arial" w:eastAsia="Arial" w:hAnsi="Arial" w:cs="Arial"/>
              </w:rPr>
              <w:t>patients</w:t>
            </w:r>
          </w:p>
          <w:p w14:paraId="41EE0F25" w14:textId="33A2FB63"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Establishes a goal to incorporate health maintenance screening for patients with gynecology cancer</w:t>
            </w:r>
            <w:r w:rsidRPr="000D474E">
              <w:rPr>
                <w:rFonts w:ascii="Arial" w:eastAsia="Arial" w:hAnsi="Arial" w:cs="Arial"/>
                <w:color w:val="000000" w:themeColor="text1"/>
              </w:rPr>
              <w:t xml:space="preserve"> </w:t>
            </w:r>
          </w:p>
        </w:tc>
      </w:tr>
      <w:tr w:rsidR="008F4480" w:rsidRPr="000D474E" w14:paraId="01B70509" w14:textId="77777777" w:rsidTr="00FA43A2">
        <w:tc>
          <w:tcPr>
            <w:tcW w:w="4950" w:type="dxa"/>
            <w:tcBorders>
              <w:top w:val="single" w:sz="4" w:space="0" w:color="000000"/>
              <w:bottom w:val="single" w:sz="4" w:space="0" w:color="000000"/>
            </w:tcBorders>
            <w:shd w:val="clear" w:color="auto" w:fill="C9C9C9"/>
          </w:tcPr>
          <w:p w14:paraId="62596CF9"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eastAsia="Arial" w:hAnsi="Arial" w:cs="Arial"/>
                <w:i/>
              </w:rPr>
              <w:t>Analyzes and reflects on the factors which contribute to gap(s) between expectations and actual performance</w:t>
            </w:r>
          </w:p>
          <w:p w14:paraId="1BB6719D" w14:textId="77777777" w:rsidR="00982123" w:rsidRPr="000D474E" w:rsidRDefault="00982123" w:rsidP="00DA12DE">
            <w:pPr>
              <w:spacing w:after="0" w:line="240" w:lineRule="auto"/>
              <w:rPr>
                <w:rFonts w:ascii="Arial" w:eastAsia="Arial" w:hAnsi="Arial" w:cs="Arial"/>
                <w:i/>
              </w:rPr>
            </w:pPr>
          </w:p>
          <w:p w14:paraId="41314FC1" w14:textId="77777777" w:rsidR="00982123" w:rsidRPr="000D474E" w:rsidRDefault="00982123" w:rsidP="00DA12DE">
            <w:pPr>
              <w:spacing w:after="0" w:line="240" w:lineRule="auto"/>
              <w:rPr>
                <w:rFonts w:ascii="Arial" w:eastAsia="Arial" w:hAnsi="Arial" w:cs="Arial"/>
                <w:i/>
              </w:rPr>
            </w:pPr>
            <w:r w:rsidRPr="000D474E">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112153"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Integrates feedback to adjust the </w:t>
            </w:r>
            <w:r w:rsidRPr="000D474E">
              <w:rPr>
                <w:rFonts w:ascii="Arial" w:eastAsia="Arial" w:hAnsi="Arial" w:cs="Arial"/>
              </w:rPr>
              <w:t xml:space="preserve">documentation of </w:t>
            </w:r>
            <w:r w:rsidR="6AAD97B0" w:rsidRPr="000D474E">
              <w:rPr>
                <w:rFonts w:ascii="Arial" w:eastAsia="Arial" w:hAnsi="Arial" w:cs="Arial"/>
              </w:rPr>
              <w:t xml:space="preserve">cancer staging </w:t>
            </w:r>
            <w:r w:rsidRPr="000D474E">
              <w:rPr>
                <w:rFonts w:ascii="Arial" w:eastAsia="Arial" w:hAnsi="Arial" w:cs="Arial"/>
              </w:rPr>
              <w:t xml:space="preserve"> </w:t>
            </w:r>
            <w:r w:rsidR="6AAD97B0" w:rsidRPr="000D474E">
              <w:rPr>
                <w:rFonts w:ascii="Arial" w:eastAsia="Arial" w:hAnsi="Arial" w:cs="Arial"/>
              </w:rPr>
              <w:t xml:space="preserve"> </w:t>
            </w:r>
          </w:p>
          <w:p w14:paraId="19107BAC"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Identifies time management skills as a contributing factor to performance, and makes a detailed plan for more timely completion </w:t>
            </w:r>
            <w:r w:rsidR="00392DF9" w:rsidRPr="000D474E">
              <w:rPr>
                <w:rFonts w:ascii="Arial" w:eastAsia="Arial" w:hAnsi="Arial" w:cs="Arial"/>
                <w:color w:val="000000" w:themeColor="text1"/>
              </w:rPr>
              <w:t>of post</w:t>
            </w:r>
            <w:r w:rsidR="6AAD97B0" w:rsidRPr="000D474E">
              <w:rPr>
                <w:rFonts w:ascii="Arial" w:eastAsia="Arial" w:hAnsi="Arial" w:cs="Arial"/>
                <w:color w:val="000000" w:themeColor="text1"/>
              </w:rPr>
              <w:t xml:space="preserve">-treatment surveillance </w:t>
            </w:r>
            <w:r w:rsidRPr="000D474E">
              <w:rPr>
                <w:rFonts w:ascii="Arial" w:eastAsia="Arial" w:hAnsi="Arial" w:cs="Arial"/>
                <w:color w:val="000000" w:themeColor="text1"/>
              </w:rPr>
              <w:t xml:space="preserve">and completion of clinic notes  </w:t>
            </w:r>
          </w:p>
          <w:p w14:paraId="76B6B86B"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When prompted</w:t>
            </w:r>
            <w:r w:rsidRPr="000D474E">
              <w:rPr>
                <w:rFonts w:ascii="Arial" w:eastAsia="Arial" w:hAnsi="Arial" w:cs="Arial"/>
              </w:rPr>
              <w:t xml:space="preserve">, develops individual education plan to improve their evaluation </w:t>
            </w:r>
            <w:r w:rsidR="00392DF9" w:rsidRPr="000D474E">
              <w:rPr>
                <w:rFonts w:ascii="Arial" w:eastAsia="Arial" w:hAnsi="Arial" w:cs="Arial"/>
              </w:rPr>
              <w:t>of treatment</w:t>
            </w:r>
            <w:r w:rsidR="6AAD97B0" w:rsidRPr="000D474E">
              <w:rPr>
                <w:rFonts w:ascii="Arial" w:eastAsia="Arial" w:hAnsi="Arial" w:cs="Arial"/>
              </w:rPr>
              <w:t xml:space="preserve"> related toxicity </w:t>
            </w:r>
          </w:p>
          <w:p w14:paraId="627A1CFD" w14:textId="7A817D6A"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specific knowledge base deficits and develops a detailed, structured reading plan over a </w:t>
            </w:r>
            <w:r w:rsidR="00497A9B" w:rsidRPr="000D474E">
              <w:rPr>
                <w:rFonts w:ascii="Arial" w:eastAsia="Arial" w:hAnsi="Arial" w:cs="Arial"/>
              </w:rPr>
              <w:t>six</w:t>
            </w:r>
            <w:r w:rsidRPr="000D474E">
              <w:rPr>
                <w:rFonts w:ascii="Arial" w:eastAsia="Arial" w:hAnsi="Arial" w:cs="Arial"/>
              </w:rPr>
              <w:t>-month period</w:t>
            </w:r>
          </w:p>
        </w:tc>
      </w:tr>
      <w:tr w:rsidR="008F4480" w:rsidRPr="000D474E" w14:paraId="1B946846" w14:textId="77777777" w:rsidTr="00FA43A2">
        <w:tc>
          <w:tcPr>
            <w:tcW w:w="4950" w:type="dxa"/>
            <w:tcBorders>
              <w:top w:val="single" w:sz="4" w:space="0" w:color="000000"/>
              <w:bottom w:val="single" w:sz="4" w:space="0" w:color="000000"/>
            </w:tcBorders>
            <w:shd w:val="clear" w:color="auto" w:fill="C9C9C9"/>
          </w:tcPr>
          <w:p w14:paraId="6548D414" w14:textId="77777777"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color w:val="000000"/>
              </w:rPr>
              <w:t>Institutes behavioral change(s) to narrow the gap(s) between expectations and actual performance</w:t>
            </w:r>
          </w:p>
          <w:p w14:paraId="35FCEABF" w14:textId="77777777" w:rsidR="00982123" w:rsidRPr="000D474E" w:rsidRDefault="00982123" w:rsidP="00DA12DE">
            <w:pPr>
              <w:spacing w:after="0" w:line="240" w:lineRule="auto"/>
              <w:rPr>
                <w:rFonts w:ascii="Arial" w:hAnsi="Arial" w:cs="Arial"/>
                <w:i/>
                <w:color w:val="000000"/>
              </w:rPr>
            </w:pPr>
          </w:p>
          <w:p w14:paraId="42C665F2" w14:textId="77777777" w:rsidR="00982123" w:rsidRPr="000D474E" w:rsidRDefault="00982123" w:rsidP="00DA12DE">
            <w:pPr>
              <w:spacing w:after="0" w:line="240" w:lineRule="auto"/>
              <w:rPr>
                <w:rFonts w:ascii="Arial" w:hAnsi="Arial" w:cs="Arial"/>
                <w:i/>
                <w:color w:val="000000"/>
              </w:rPr>
            </w:pPr>
            <w:r w:rsidRPr="000D474E">
              <w:rPr>
                <w:rFonts w:ascii="Arial" w:hAnsi="Arial" w:cs="Arial"/>
                <w:i/>
                <w:color w:val="000000"/>
              </w:rPr>
              <w:t>Integrates practice data and feedback with humility to implement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913386" w14:textId="77777777" w:rsidR="00A53974" w:rsidRPr="000D474E" w:rsidRDefault="6AAD97B0"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Using </w:t>
            </w:r>
            <w:r w:rsidR="00392DF9" w:rsidRPr="000D474E">
              <w:rPr>
                <w:rFonts w:ascii="Arial" w:eastAsia="Arial" w:hAnsi="Arial" w:cs="Arial"/>
                <w:color w:val="000000" w:themeColor="text1"/>
              </w:rPr>
              <w:t>contemporary resources</w:t>
            </w:r>
            <w:r w:rsidR="00982123" w:rsidRPr="000D474E">
              <w:rPr>
                <w:rFonts w:ascii="Arial" w:eastAsia="Arial" w:hAnsi="Arial" w:cs="Arial"/>
                <w:color w:val="000000" w:themeColor="text1"/>
              </w:rPr>
              <w:t xml:space="preserve">, creates a personal curriculum to improve </w:t>
            </w:r>
            <w:r w:rsidRPr="000D474E">
              <w:rPr>
                <w:rFonts w:ascii="Arial" w:eastAsia="Arial" w:hAnsi="Arial" w:cs="Arial"/>
                <w:color w:val="000000" w:themeColor="text1"/>
              </w:rPr>
              <w:t xml:space="preserve">staging documentation </w:t>
            </w:r>
            <w:r w:rsidR="00982123" w:rsidRPr="000D474E">
              <w:rPr>
                <w:rFonts w:ascii="Arial" w:eastAsia="Arial" w:hAnsi="Arial" w:cs="Arial"/>
              </w:rPr>
              <w:t xml:space="preserve"> </w:t>
            </w:r>
          </w:p>
          <w:p w14:paraId="5AF6CFFC"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Completes a literature review prior to patient encounters </w:t>
            </w:r>
          </w:p>
          <w:p w14:paraId="011DE326" w14:textId="54B534C8"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Develops calendar reminder to review patients’ pathology results </w:t>
            </w:r>
            <w:r w:rsidR="00497A9B" w:rsidRPr="000D474E">
              <w:rPr>
                <w:rFonts w:ascii="Arial" w:eastAsia="Arial" w:hAnsi="Arial" w:cs="Arial"/>
                <w:color w:val="000000" w:themeColor="text1"/>
              </w:rPr>
              <w:t>one</w:t>
            </w:r>
            <w:r w:rsidRPr="000D474E">
              <w:rPr>
                <w:rFonts w:ascii="Arial" w:eastAsia="Arial" w:hAnsi="Arial" w:cs="Arial"/>
                <w:color w:val="000000" w:themeColor="text1"/>
              </w:rPr>
              <w:t xml:space="preserve"> week following surgical procedures</w:t>
            </w:r>
          </w:p>
          <w:p w14:paraId="19C45242" w14:textId="23EE1EBC" w:rsidR="00982123" w:rsidRPr="000D474E" w:rsidRDefault="0041449F"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Proposes</w:t>
            </w:r>
            <w:r w:rsidR="00982123" w:rsidRPr="000D474E">
              <w:rPr>
                <w:rFonts w:ascii="Arial" w:eastAsia="Arial" w:hAnsi="Arial" w:cs="Arial"/>
                <w:color w:val="000000" w:themeColor="text1"/>
              </w:rPr>
              <w:t xml:space="preserve"> a chart audit to determine the percent of patients </w:t>
            </w:r>
            <w:r w:rsidR="6AAD97B0" w:rsidRPr="000D474E">
              <w:rPr>
                <w:rFonts w:ascii="Arial" w:eastAsia="Arial" w:hAnsi="Arial" w:cs="Arial"/>
              </w:rPr>
              <w:t xml:space="preserve">receiving a survivorship care plan and uses the results to implement a learning plan </w:t>
            </w:r>
          </w:p>
        </w:tc>
      </w:tr>
      <w:tr w:rsidR="008F4480" w:rsidRPr="000D474E" w14:paraId="1CD8C9C9" w14:textId="77777777" w:rsidTr="00FA43A2">
        <w:tc>
          <w:tcPr>
            <w:tcW w:w="4950" w:type="dxa"/>
            <w:tcBorders>
              <w:top w:val="single" w:sz="4" w:space="0" w:color="000000"/>
              <w:bottom w:val="single" w:sz="4" w:space="0" w:color="000000"/>
            </w:tcBorders>
            <w:shd w:val="clear" w:color="auto" w:fill="C9C9C9"/>
          </w:tcPr>
          <w:p w14:paraId="2771050C" w14:textId="7B1B6606"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eastAsia="Arial" w:hAnsi="Arial" w:cs="Arial"/>
                <w:i/>
              </w:rPr>
              <w:t>Continuously reflects on remaining gap</w:t>
            </w:r>
            <w:r w:rsidR="000804CD" w:rsidRPr="000D474E">
              <w:rPr>
                <w:rFonts w:ascii="Arial" w:eastAsia="Arial" w:hAnsi="Arial" w:cs="Arial"/>
                <w:i/>
              </w:rPr>
              <w:t>(</w:t>
            </w:r>
            <w:r w:rsidRPr="000D474E">
              <w:rPr>
                <w:rFonts w:ascii="Arial" w:eastAsia="Arial" w:hAnsi="Arial" w:cs="Arial"/>
                <w:i/>
              </w:rPr>
              <w:t>s</w:t>
            </w:r>
            <w:r w:rsidR="000804CD" w:rsidRPr="000D474E">
              <w:rPr>
                <w:rFonts w:ascii="Arial" w:eastAsia="Arial" w:hAnsi="Arial" w:cs="Arial"/>
                <w:i/>
              </w:rPr>
              <w:t>)</w:t>
            </w:r>
            <w:r w:rsidRPr="000D474E">
              <w:rPr>
                <w:rFonts w:ascii="Arial" w:eastAsia="Arial" w:hAnsi="Arial" w:cs="Arial"/>
                <w:i/>
              </w:rPr>
              <w:t xml:space="preserve"> and institutes behavioral adjustments to narrow them</w:t>
            </w:r>
          </w:p>
          <w:p w14:paraId="3AF24551" w14:textId="77777777" w:rsidR="00982123" w:rsidRPr="000D474E" w:rsidRDefault="00982123" w:rsidP="00DA12DE">
            <w:pPr>
              <w:spacing w:after="0" w:line="240" w:lineRule="auto"/>
              <w:rPr>
                <w:rFonts w:ascii="Arial" w:eastAsia="Arial" w:hAnsi="Arial" w:cs="Arial"/>
                <w:i/>
              </w:rPr>
            </w:pPr>
          </w:p>
          <w:p w14:paraId="7B5A18FA" w14:textId="77777777" w:rsidR="00982123" w:rsidRPr="000D474E" w:rsidRDefault="00982123" w:rsidP="00DA12DE">
            <w:pPr>
              <w:spacing w:after="0" w:line="240" w:lineRule="auto"/>
              <w:rPr>
                <w:rFonts w:ascii="Arial" w:eastAsia="Arial" w:hAnsi="Arial" w:cs="Arial"/>
                <w:i/>
              </w:rPr>
            </w:pPr>
            <w:r w:rsidRPr="000D474E">
              <w:rPr>
                <w:rFonts w:ascii="Arial" w:eastAsia="Arial" w:hAnsi="Arial" w:cs="Arial"/>
                <w:i/>
              </w:rPr>
              <w:t>Uses performance data to measure the effectiveness of the learning plan and adapts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CC473C"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Solicits patient feedback on newly </w:t>
            </w:r>
            <w:r w:rsidR="00392DF9" w:rsidRPr="000D474E">
              <w:rPr>
                <w:rFonts w:ascii="Arial" w:eastAsia="Arial" w:hAnsi="Arial" w:cs="Arial"/>
              </w:rPr>
              <w:t>implemented clinical</w:t>
            </w:r>
            <w:r w:rsidR="6AAD97B0" w:rsidRPr="000D474E">
              <w:rPr>
                <w:rFonts w:ascii="Arial" w:eastAsia="Arial" w:hAnsi="Arial" w:cs="Arial"/>
              </w:rPr>
              <w:t xml:space="preserve"> </w:t>
            </w:r>
            <w:r w:rsidRPr="000D474E">
              <w:rPr>
                <w:rFonts w:ascii="Arial" w:eastAsia="Arial" w:hAnsi="Arial" w:cs="Arial"/>
              </w:rPr>
              <w:t>tools</w:t>
            </w:r>
          </w:p>
          <w:p w14:paraId="033321D1" w14:textId="5ED98F36"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After patient encounter, </w:t>
            </w:r>
            <w:r w:rsidRPr="000D474E">
              <w:rPr>
                <w:rFonts w:ascii="Arial" w:eastAsia="Arial" w:hAnsi="Arial" w:cs="Arial"/>
                <w:color w:val="000000" w:themeColor="text1"/>
              </w:rPr>
              <w:t>debriefs with the attending and other patient care team members to optimize future collaboration</w:t>
            </w:r>
            <w:r w:rsidRPr="000D474E">
              <w:rPr>
                <w:rFonts w:ascii="Arial" w:eastAsia="Arial" w:hAnsi="Arial" w:cs="Arial"/>
              </w:rPr>
              <w:t xml:space="preserve"> in the care of the patient and family</w:t>
            </w:r>
            <w:r w:rsidRPr="000D474E">
              <w:rPr>
                <w:rFonts w:ascii="Arial" w:eastAsia="Arial" w:hAnsi="Arial" w:cs="Arial"/>
                <w:color w:val="000000" w:themeColor="text1"/>
              </w:rPr>
              <w:t xml:space="preserve"> </w:t>
            </w:r>
            <w:r w:rsidR="00AD4694" w:rsidRPr="000D474E">
              <w:rPr>
                <w:rFonts w:ascii="Arial" w:eastAsia="Arial" w:hAnsi="Arial" w:cs="Arial"/>
                <w:color w:val="000000" w:themeColor="text1"/>
              </w:rPr>
              <w:t>members</w:t>
            </w:r>
          </w:p>
          <w:p w14:paraId="6548905B" w14:textId="77777777" w:rsidR="00A53974" w:rsidRPr="000D474E" w:rsidRDefault="00A53974" w:rsidP="00A53974">
            <w:pPr>
              <w:spacing w:after="0" w:line="240" w:lineRule="auto"/>
              <w:rPr>
                <w:rFonts w:ascii="Arial" w:hAnsi="Arial" w:cs="Arial"/>
              </w:rPr>
            </w:pPr>
          </w:p>
          <w:p w14:paraId="5834BE6E" w14:textId="554C12D4"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Completes a quarterly chart audit to ensure documentation of </w:t>
            </w:r>
            <w:r w:rsidR="6AAD97B0" w:rsidRPr="000D474E">
              <w:rPr>
                <w:rFonts w:ascii="Arial" w:eastAsia="Arial" w:hAnsi="Arial" w:cs="Arial"/>
              </w:rPr>
              <w:t xml:space="preserve">survivorship care planning </w:t>
            </w:r>
            <w:r w:rsidRPr="000D474E">
              <w:rPr>
                <w:rFonts w:ascii="Arial" w:eastAsia="Arial" w:hAnsi="Arial" w:cs="Arial"/>
              </w:rPr>
              <w:t xml:space="preserve">in patients with </w:t>
            </w:r>
            <w:r w:rsidR="6AAD97B0" w:rsidRPr="000D474E">
              <w:rPr>
                <w:rFonts w:ascii="Arial" w:eastAsia="Arial" w:hAnsi="Arial" w:cs="Arial"/>
              </w:rPr>
              <w:t>gynecologic</w:t>
            </w:r>
            <w:r w:rsidRPr="000D474E">
              <w:rPr>
                <w:rFonts w:ascii="Arial" w:eastAsia="Arial" w:hAnsi="Arial" w:cs="Arial"/>
              </w:rPr>
              <w:t xml:space="preserve"> cancer</w:t>
            </w:r>
            <w:r w:rsidRPr="000D474E">
              <w:rPr>
                <w:rFonts w:ascii="Arial" w:eastAsia="Arial" w:hAnsi="Arial" w:cs="Arial"/>
                <w:color w:val="000000" w:themeColor="text1"/>
              </w:rPr>
              <w:t xml:space="preserve"> </w:t>
            </w:r>
          </w:p>
          <w:p w14:paraId="7D3607DE" w14:textId="1CF4700C" w:rsidR="00982123" w:rsidRPr="000D474E" w:rsidRDefault="00AF70DC" w:rsidP="00A53974">
            <w:pPr>
              <w:numPr>
                <w:ilvl w:val="0"/>
                <w:numId w:val="14"/>
              </w:numPr>
              <w:spacing w:after="0" w:line="240" w:lineRule="auto"/>
              <w:ind w:left="180" w:hanging="180"/>
              <w:rPr>
                <w:rFonts w:ascii="Arial" w:hAnsi="Arial" w:cs="Arial"/>
              </w:rPr>
            </w:pPr>
            <w:r w:rsidRPr="000D474E">
              <w:rPr>
                <w:rFonts w:ascii="Arial" w:hAnsi="Arial" w:cs="Arial"/>
              </w:rPr>
              <w:t>Assess performance at recent tumor board and prepares an updated reading schedule</w:t>
            </w:r>
          </w:p>
        </w:tc>
      </w:tr>
      <w:tr w:rsidR="008F4480" w:rsidRPr="000D474E" w14:paraId="305D9A08" w14:textId="77777777" w:rsidTr="00FA43A2">
        <w:tc>
          <w:tcPr>
            <w:tcW w:w="4950" w:type="dxa"/>
            <w:tcBorders>
              <w:top w:val="single" w:sz="4" w:space="0" w:color="000000"/>
              <w:bottom w:val="single" w:sz="4" w:space="0" w:color="000000"/>
            </w:tcBorders>
            <w:shd w:val="clear" w:color="auto" w:fill="C9C9C9"/>
          </w:tcPr>
          <w:p w14:paraId="43C1DA7E"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eastAsia="Arial" w:hAnsi="Arial" w:cs="Arial"/>
                <w:i/>
              </w:rPr>
              <w:t>Coaches others on reflective practice</w:t>
            </w:r>
          </w:p>
          <w:p w14:paraId="7EE7EFA2" w14:textId="77777777" w:rsidR="00982123" w:rsidRPr="000D474E" w:rsidRDefault="00982123" w:rsidP="00DA12DE">
            <w:pPr>
              <w:spacing w:after="0" w:line="240" w:lineRule="auto"/>
              <w:rPr>
                <w:rFonts w:ascii="Arial" w:eastAsia="Arial" w:hAnsi="Arial" w:cs="Arial"/>
                <w:i/>
              </w:rPr>
            </w:pPr>
          </w:p>
          <w:p w14:paraId="22E10E38" w14:textId="77777777" w:rsidR="00982123" w:rsidRPr="000D474E" w:rsidRDefault="00982123" w:rsidP="00DA12DE">
            <w:pPr>
              <w:spacing w:after="0" w:line="240" w:lineRule="auto"/>
              <w:rPr>
                <w:rFonts w:ascii="Arial" w:eastAsia="Arial" w:hAnsi="Arial" w:cs="Arial"/>
                <w:i/>
              </w:rPr>
            </w:pPr>
            <w:r w:rsidRPr="000D474E">
              <w:rPr>
                <w:rFonts w:ascii="Arial" w:eastAsia="Arial" w:hAnsi="Arial" w:cs="Arial"/>
                <w:i/>
              </w:rPr>
              <w:t>Coaches others in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5E43C1"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Models practice improvement and adaptability</w:t>
            </w:r>
          </w:p>
          <w:p w14:paraId="69BE2F9D"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Develops educational module for collaboration </w:t>
            </w:r>
            <w:r w:rsidRPr="000D474E">
              <w:rPr>
                <w:rFonts w:ascii="Arial" w:eastAsia="Arial" w:hAnsi="Arial" w:cs="Arial"/>
              </w:rPr>
              <w:t>with other patient care team members</w:t>
            </w:r>
          </w:p>
          <w:p w14:paraId="67A497BA" w14:textId="32969BB7"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Assists </w:t>
            </w:r>
            <w:r w:rsidR="009F42FE" w:rsidRPr="000D474E">
              <w:rPr>
                <w:rFonts w:ascii="Arial" w:eastAsia="Arial" w:hAnsi="Arial" w:cs="Arial"/>
              </w:rPr>
              <w:t xml:space="preserve">more </w:t>
            </w:r>
            <w:r w:rsidRPr="000D474E">
              <w:rPr>
                <w:rFonts w:ascii="Arial" w:eastAsia="Arial" w:hAnsi="Arial" w:cs="Arial"/>
              </w:rPr>
              <w:t>junior residents and medical students in developing their individualized learning plans</w:t>
            </w:r>
          </w:p>
        </w:tc>
      </w:tr>
      <w:tr w:rsidR="00D865CE" w:rsidRPr="000D474E" w14:paraId="35FC4E82" w14:textId="77777777" w:rsidTr="00DA12DE">
        <w:tc>
          <w:tcPr>
            <w:tcW w:w="4950" w:type="dxa"/>
            <w:shd w:val="clear" w:color="auto" w:fill="FFD965"/>
          </w:tcPr>
          <w:p w14:paraId="11EAE81F" w14:textId="77777777" w:rsidR="00982123" w:rsidRPr="000D474E" w:rsidRDefault="00982123" w:rsidP="00DA12DE">
            <w:pPr>
              <w:spacing w:after="0" w:line="240" w:lineRule="auto"/>
              <w:rPr>
                <w:rFonts w:ascii="Arial" w:eastAsia="Arial" w:hAnsi="Arial" w:cs="Arial"/>
              </w:rPr>
            </w:pPr>
            <w:r w:rsidRPr="000D474E">
              <w:rPr>
                <w:rFonts w:ascii="Arial" w:hAnsi="Arial" w:cs="Arial"/>
              </w:rPr>
              <w:lastRenderedPageBreak/>
              <w:t>Assessment Models or Tools</w:t>
            </w:r>
          </w:p>
        </w:tc>
        <w:tc>
          <w:tcPr>
            <w:tcW w:w="9175" w:type="dxa"/>
            <w:shd w:val="clear" w:color="auto" w:fill="FFD965"/>
          </w:tcPr>
          <w:p w14:paraId="5EAE97C8"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Chart reviews</w:t>
            </w:r>
          </w:p>
          <w:p w14:paraId="55FA4BDD"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Clinical evaluations</w:t>
            </w:r>
          </w:p>
          <w:p w14:paraId="091E279F"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5CF054BC"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Multisource feedback</w:t>
            </w:r>
          </w:p>
          <w:p w14:paraId="0D6E3921"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Patient care ratings</w:t>
            </w:r>
          </w:p>
          <w:p w14:paraId="5B72A967"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Review of learning plan</w:t>
            </w:r>
          </w:p>
          <w:p w14:paraId="4776DCAA" w14:textId="46B6BE70"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Semiannual evaluations</w:t>
            </w:r>
          </w:p>
        </w:tc>
      </w:tr>
      <w:tr w:rsidR="00D865CE" w:rsidRPr="000D474E" w14:paraId="1D3759F1" w14:textId="77777777" w:rsidTr="00DA12DE">
        <w:tc>
          <w:tcPr>
            <w:tcW w:w="4950" w:type="dxa"/>
            <w:shd w:val="clear" w:color="auto" w:fill="8DB3E2" w:themeFill="text2" w:themeFillTint="66"/>
          </w:tcPr>
          <w:p w14:paraId="2B5CA885"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1CB9C13F" w14:textId="65727956"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3908C72D" w14:textId="77777777" w:rsidTr="00DA12DE">
        <w:trPr>
          <w:trHeight w:val="80"/>
        </w:trPr>
        <w:tc>
          <w:tcPr>
            <w:tcW w:w="4950" w:type="dxa"/>
            <w:shd w:val="clear" w:color="auto" w:fill="A8D08D"/>
          </w:tcPr>
          <w:p w14:paraId="6F823409"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14323A28"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rPr>
              <w:t xml:space="preserve">Burke AE, Benson B, Englander R, Carraccio C, Hicks PJ. Domain of competence: Practice-based learning and improvement. Acad Pediatr. 2014;14(2 Suppl):S38-S54. </w:t>
            </w:r>
            <w:hyperlink r:id="rId58" w:history="1">
              <w:r w:rsidRPr="000D474E">
                <w:rPr>
                  <w:rStyle w:val="Hyperlink"/>
                  <w:rFonts w:ascii="Arial" w:eastAsia="Arial" w:hAnsi="Arial" w:cs="Arial"/>
                </w:rPr>
                <w:t>https://www.academicpedsjnl.net/article/S1876-2859(13)00333-1/fulltext</w:t>
              </w:r>
            </w:hyperlink>
            <w:r w:rsidRPr="000D474E">
              <w:rPr>
                <w:rFonts w:ascii="Arial" w:eastAsia="Arial" w:hAnsi="Arial" w:cs="Arial"/>
              </w:rPr>
              <w:t>. 2021.</w:t>
            </w:r>
          </w:p>
          <w:p w14:paraId="0DA014A8"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rPr>
              <w:t>Hojat M</w:t>
            </w:r>
            <w:r w:rsidRPr="000D474E">
              <w:rPr>
                <w:rFonts w:ascii="Arial" w:eastAsia="Arial" w:hAnsi="Arial" w:cs="Arial"/>
                <w:color w:val="000000" w:themeColor="text1"/>
              </w:rPr>
              <w:t xml:space="preserve">, </w:t>
            </w:r>
            <w:r w:rsidRPr="000D474E">
              <w:rPr>
                <w:rFonts w:ascii="Arial" w:eastAsia="Arial" w:hAnsi="Arial" w:cs="Arial"/>
              </w:rPr>
              <w:t>Veloski JJ</w:t>
            </w:r>
            <w:r w:rsidRPr="000D474E">
              <w:rPr>
                <w:rFonts w:ascii="Arial" w:eastAsia="Arial" w:hAnsi="Arial" w:cs="Arial"/>
                <w:color w:val="000000" w:themeColor="text1"/>
              </w:rPr>
              <w:t xml:space="preserve">, </w:t>
            </w:r>
            <w:r w:rsidRPr="000D474E">
              <w:rPr>
                <w:rFonts w:ascii="Arial" w:eastAsia="Arial" w:hAnsi="Arial" w:cs="Arial"/>
              </w:rPr>
              <w:t>Gonnella JS</w:t>
            </w:r>
            <w:r w:rsidRPr="000D474E">
              <w:rPr>
                <w:rFonts w:ascii="Arial" w:eastAsia="Arial" w:hAnsi="Arial" w:cs="Arial"/>
                <w:color w:val="000000" w:themeColor="text1"/>
              </w:rPr>
              <w:t xml:space="preserve">. Measurement and correlates of physicians' lifelong learning. </w:t>
            </w:r>
            <w:r w:rsidRPr="000D474E">
              <w:rPr>
                <w:rFonts w:ascii="Arial" w:eastAsia="Arial" w:hAnsi="Arial" w:cs="Arial"/>
                <w:i/>
                <w:iCs/>
                <w:color w:val="000000" w:themeColor="text1"/>
              </w:rPr>
              <w:t>Acad Med.</w:t>
            </w:r>
            <w:r w:rsidRPr="000D474E">
              <w:rPr>
                <w:rFonts w:ascii="Arial" w:eastAsia="Arial" w:hAnsi="Arial" w:cs="Arial"/>
                <w:color w:val="000000" w:themeColor="text1"/>
              </w:rPr>
              <w:t xml:space="preserve"> 2009;</w:t>
            </w:r>
            <w:r w:rsidRPr="000D474E">
              <w:rPr>
                <w:rFonts w:ascii="Arial" w:eastAsia="Arial" w:hAnsi="Arial" w:cs="Arial"/>
              </w:rPr>
              <w:t xml:space="preserve">84(8):1066-74. </w:t>
            </w:r>
            <w:hyperlink r:id="rId59" w:history="1">
              <w:r w:rsidRPr="000D474E">
                <w:rPr>
                  <w:rStyle w:val="Hyperlink"/>
                  <w:rFonts w:ascii="Arial" w:eastAsia="Arial" w:hAnsi="Arial" w:cs="Arial"/>
                </w:rPr>
                <w:t>https://insights.ovid.com/crossref?an=00001888-200908000-00021</w:t>
              </w:r>
            </w:hyperlink>
            <w:r w:rsidRPr="000D474E">
              <w:rPr>
                <w:rFonts w:ascii="Arial" w:eastAsia="Arial" w:hAnsi="Arial" w:cs="Arial"/>
              </w:rPr>
              <w:t>. 2021.</w:t>
            </w:r>
          </w:p>
          <w:p w14:paraId="45F3E79A" w14:textId="499FAC41"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60" w:history="1">
              <w:r w:rsidRPr="000D474E">
                <w:rPr>
                  <w:rStyle w:val="Hyperlink"/>
                  <w:rFonts w:ascii="Arial" w:eastAsia="Arial" w:hAnsi="Arial" w:cs="Arial"/>
                </w:rPr>
                <w:t>https://insights.ovid.com/article/00001888-201310000-00039</w:t>
              </w:r>
            </w:hyperlink>
            <w:r w:rsidRPr="000D474E">
              <w:rPr>
                <w:rFonts w:ascii="Arial" w:eastAsia="Arial" w:hAnsi="Arial" w:cs="Arial"/>
              </w:rPr>
              <w:t>. 2021.</w:t>
            </w:r>
          </w:p>
        </w:tc>
      </w:tr>
    </w:tbl>
    <w:p w14:paraId="20CDE716" w14:textId="77777777" w:rsidR="00982123" w:rsidRDefault="00982123" w:rsidP="00982123">
      <w:pPr>
        <w:spacing w:after="0" w:line="240" w:lineRule="auto"/>
        <w:ind w:hanging="180"/>
        <w:rPr>
          <w:rFonts w:ascii="Arial" w:eastAsia="Arial" w:hAnsi="Arial" w:cs="Arial"/>
        </w:rPr>
      </w:pPr>
    </w:p>
    <w:p w14:paraId="55A1981A" w14:textId="77777777" w:rsidR="00852306" w:rsidRDefault="0085230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1EE84C2F" w14:textId="77777777" w:rsidTr="259FC195">
        <w:trPr>
          <w:trHeight w:val="769"/>
        </w:trPr>
        <w:tc>
          <w:tcPr>
            <w:tcW w:w="14125" w:type="dxa"/>
            <w:gridSpan w:val="2"/>
            <w:shd w:val="clear" w:color="auto" w:fill="9CC3E5"/>
          </w:tcPr>
          <w:p w14:paraId="254C4580" w14:textId="77777777" w:rsidR="007A1497" w:rsidRPr="000D474E" w:rsidRDefault="00852306" w:rsidP="00BE6278">
            <w:pPr>
              <w:spacing w:after="0" w:line="240" w:lineRule="auto"/>
              <w:ind w:hanging="14"/>
              <w:jc w:val="center"/>
              <w:rPr>
                <w:rFonts w:ascii="Arial" w:eastAsia="Arial" w:hAnsi="Arial" w:cs="Arial"/>
                <w:b/>
              </w:rPr>
            </w:pPr>
            <w:bookmarkStart w:id="21" w:name="_Hlk83803344"/>
            <w:r w:rsidRPr="000D474E">
              <w:rPr>
                <w:rFonts w:ascii="Arial" w:eastAsia="Arial" w:hAnsi="Arial" w:cs="Arial"/>
                <w:b/>
              </w:rPr>
              <w:lastRenderedPageBreak/>
              <w:t xml:space="preserve">Practice-Based Learning and Improvement 3: Scholarly Activity </w:t>
            </w:r>
          </w:p>
          <w:bookmarkEnd w:id="21"/>
          <w:p w14:paraId="5FAD8586" w14:textId="1425ED46" w:rsidR="00231161" w:rsidRPr="000D474E" w:rsidRDefault="00852306" w:rsidP="005254F5">
            <w:pPr>
              <w:spacing w:after="0" w:line="240" w:lineRule="auto"/>
              <w:ind w:left="187"/>
              <w:rPr>
                <w:rFonts w:ascii="Arial" w:eastAsia="Arial" w:hAnsi="Arial" w:cs="Arial"/>
              </w:rPr>
            </w:pPr>
            <w:r w:rsidRPr="000D474E">
              <w:rPr>
                <w:rFonts w:ascii="Arial" w:eastAsia="Arial" w:hAnsi="Arial" w:cs="Arial"/>
                <w:b/>
              </w:rPr>
              <w:t>Overall Intent:</w:t>
            </w:r>
            <w:r w:rsidRPr="000D474E">
              <w:rPr>
                <w:rFonts w:ascii="Arial" w:eastAsia="Arial" w:hAnsi="Arial" w:cs="Arial"/>
              </w:rPr>
              <w:t xml:space="preserve"> </w:t>
            </w:r>
            <w:r w:rsidR="005254F5" w:rsidRPr="000D474E">
              <w:rPr>
                <w:rFonts w:ascii="Arial" w:eastAsia="Arial" w:hAnsi="Arial" w:cs="Arial"/>
              </w:rPr>
              <w:t>To identify areas worthy of investigation, design and implement a plan for investigation, and disseminate the findings of scholarly work</w:t>
            </w:r>
          </w:p>
        </w:tc>
      </w:tr>
      <w:tr w:rsidR="00741F04" w:rsidRPr="000D474E" w14:paraId="26565378" w14:textId="77777777" w:rsidTr="259FC195">
        <w:tc>
          <w:tcPr>
            <w:tcW w:w="4950" w:type="dxa"/>
            <w:shd w:val="clear" w:color="auto" w:fill="FABF8F" w:themeFill="accent6" w:themeFillTint="99"/>
          </w:tcPr>
          <w:p w14:paraId="50BF6D22" w14:textId="77777777" w:rsidR="00852306" w:rsidRPr="000D474E" w:rsidRDefault="00852306" w:rsidP="00BE6278">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5ACA84D2" w14:textId="77777777" w:rsidR="00852306" w:rsidRPr="000D474E" w:rsidRDefault="00852306" w:rsidP="00BE6278">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1943A2E8" w14:textId="77777777" w:rsidTr="00FA43A2">
        <w:tc>
          <w:tcPr>
            <w:tcW w:w="4950" w:type="dxa"/>
            <w:tcBorders>
              <w:top w:val="single" w:sz="4" w:space="0" w:color="000000"/>
              <w:bottom w:val="single" w:sz="4" w:space="0" w:color="000000"/>
            </w:tcBorders>
            <w:shd w:val="clear" w:color="auto" w:fill="C9C9C9"/>
          </w:tcPr>
          <w:p w14:paraId="20E92657" w14:textId="60E7144E" w:rsidR="00A112BB" w:rsidRPr="000D474E" w:rsidRDefault="00A112BB" w:rsidP="00BE6278">
            <w:pPr>
              <w:spacing w:after="0" w:line="240" w:lineRule="auto"/>
              <w:rPr>
                <w:rFonts w:ascii="Arial" w:hAnsi="Arial" w:cs="Arial"/>
                <w:i/>
                <w:color w:val="000000"/>
              </w:rPr>
            </w:pPr>
            <w:r w:rsidRPr="000D474E">
              <w:rPr>
                <w:rFonts w:ascii="Arial" w:eastAsia="Arial" w:hAnsi="Arial" w:cs="Arial"/>
                <w:b/>
              </w:rPr>
              <w:t xml:space="preserve">Level 1 </w:t>
            </w:r>
            <w:r w:rsidRPr="000D474E">
              <w:rPr>
                <w:rFonts w:ascii="Arial" w:hAnsi="Arial" w:cs="Arial"/>
                <w:i/>
                <w:color w:val="000000"/>
              </w:rPr>
              <w:t xml:space="preserve">Identifies areas worthy of scholarly investigation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3773B7" w14:textId="0841369B" w:rsidR="00A112BB" w:rsidRPr="000D474E" w:rsidRDefault="00A112BB"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w:t>
            </w:r>
            <w:r w:rsidR="0047627B" w:rsidRPr="000D474E">
              <w:rPr>
                <w:rFonts w:ascii="Arial" w:eastAsia="Arial" w:hAnsi="Arial" w:cs="Arial"/>
              </w:rPr>
              <w:t xml:space="preserve">areas of interest </w:t>
            </w:r>
            <w:r w:rsidRPr="000D474E">
              <w:rPr>
                <w:rFonts w:ascii="Arial" w:eastAsia="Arial" w:hAnsi="Arial" w:cs="Arial"/>
              </w:rPr>
              <w:t xml:space="preserve">and </w:t>
            </w:r>
            <w:r w:rsidR="0047627B" w:rsidRPr="000D474E">
              <w:rPr>
                <w:rFonts w:ascii="Arial" w:eastAsia="Arial" w:hAnsi="Arial" w:cs="Arial"/>
              </w:rPr>
              <w:t>begins to</w:t>
            </w:r>
            <w:r w:rsidRPr="000D474E">
              <w:rPr>
                <w:rFonts w:ascii="Arial" w:eastAsia="Arial" w:hAnsi="Arial" w:cs="Arial"/>
              </w:rPr>
              <w:t xml:space="preserve"> formulate a research question</w:t>
            </w:r>
          </w:p>
          <w:p w14:paraId="2B709652" w14:textId="71E3FCC1" w:rsidR="006A5A70" w:rsidRPr="000D474E" w:rsidRDefault="006A5A70" w:rsidP="00753DB8">
            <w:pPr>
              <w:pBdr>
                <w:top w:val="nil"/>
                <w:left w:val="nil"/>
                <w:bottom w:val="nil"/>
                <w:right w:val="nil"/>
                <w:between w:val="nil"/>
              </w:pBdr>
              <w:spacing w:after="0" w:line="240" w:lineRule="auto"/>
              <w:ind w:left="158"/>
              <w:rPr>
                <w:rFonts w:ascii="Arial" w:hAnsi="Arial" w:cs="Arial"/>
              </w:rPr>
            </w:pPr>
          </w:p>
        </w:tc>
      </w:tr>
      <w:tr w:rsidR="008D5734" w:rsidRPr="000D474E" w14:paraId="76E34476" w14:textId="77777777" w:rsidTr="00FA43A2">
        <w:tc>
          <w:tcPr>
            <w:tcW w:w="4950" w:type="dxa"/>
            <w:tcBorders>
              <w:top w:val="single" w:sz="4" w:space="0" w:color="000000"/>
              <w:bottom w:val="single" w:sz="4" w:space="0" w:color="000000"/>
            </w:tcBorders>
            <w:shd w:val="clear" w:color="auto" w:fill="C9C9C9"/>
          </w:tcPr>
          <w:p w14:paraId="26897F32" w14:textId="00A3B519" w:rsidR="00A112BB" w:rsidRPr="000D474E" w:rsidRDefault="00A112BB" w:rsidP="00BE6278">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eastAsia="Arial" w:hAnsi="Arial" w:cs="Arial"/>
                <w:i/>
              </w:rPr>
              <w:t xml:space="preserve">Designs a hypothesis-driven or hypothesis generating scholarly thesis, under the direction of a research mentor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8E4B74" w14:textId="77777777" w:rsidR="00A53974" w:rsidRPr="000D474E" w:rsidRDefault="00A112BB" w:rsidP="00A53974">
            <w:pPr>
              <w:numPr>
                <w:ilvl w:val="0"/>
                <w:numId w:val="14"/>
              </w:numPr>
              <w:spacing w:after="0" w:line="240" w:lineRule="auto"/>
              <w:ind w:left="180" w:hanging="180"/>
              <w:rPr>
                <w:rFonts w:ascii="Arial" w:hAnsi="Arial" w:cs="Arial"/>
              </w:rPr>
            </w:pPr>
            <w:r w:rsidRPr="000D474E">
              <w:rPr>
                <w:rFonts w:ascii="Arial" w:eastAsia="Arial" w:hAnsi="Arial" w:cs="Arial"/>
              </w:rPr>
              <w:t>Creates an original research plan with a mentor</w:t>
            </w:r>
          </w:p>
          <w:p w14:paraId="03E1576B" w14:textId="6BB4AA19" w:rsidR="00E973BE" w:rsidRPr="000D474E" w:rsidRDefault="00E973BE" w:rsidP="00A53974">
            <w:pPr>
              <w:numPr>
                <w:ilvl w:val="0"/>
                <w:numId w:val="14"/>
              </w:numPr>
              <w:spacing w:after="0" w:line="240" w:lineRule="auto"/>
              <w:ind w:left="180" w:hanging="180"/>
              <w:rPr>
                <w:rFonts w:ascii="Arial" w:hAnsi="Arial" w:cs="Arial"/>
              </w:rPr>
            </w:pPr>
            <w:r w:rsidRPr="000D474E">
              <w:rPr>
                <w:rFonts w:ascii="Arial" w:eastAsia="Arial" w:hAnsi="Arial" w:cs="Arial"/>
              </w:rPr>
              <w:t>With assistance of a mentor, outlines a hypothesis and plan to test two methods of teaching for a new procedure</w:t>
            </w:r>
          </w:p>
        </w:tc>
      </w:tr>
      <w:tr w:rsidR="008D5734" w:rsidRPr="000D474E" w14:paraId="1B65F262" w14:textId="77777777" w:rsidTr="00FA43A2">
        <w:tc>
          <w:tcPr>
            <w:tcW w:w="4950" w:type="dxa"/>
            <w:tcBorders>
              <w:top w:val="single" w:sz="4" w:space="0" w:color="000000"/>
              <w:bottom w:val="single" w:sz="4" w:space="0" w:color="000000"/>
            </w:tcBorders>
            <w:shd w:val="clear" w:color="auto" w:fill="C9C9C9"/>
          </w:tcPr>
          <w:p w14:paraId="301D44FC" w14:textId="279576FA" w:rsidR="00A112BB" w:rsidRPr="000D474E" w:rsidRDefault="00A112BB" w:rsidP="00BE6278">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color w:val="000000"/>
              </w:rPr>
              <w:t xml:space="preserve">Presents products of scholarly activity at local, regional, or national meetings, and/or submits an abstract to regional, state, or national meetings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429C77" w14:textId="77777777" w:rsidR="00A53974" w:rsidRPr="000D474E" w:rsidRDefault="00A112BB"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Presents original research at the institutional level or local chapter of the American Cancer Society </w:t>
            </w:r>
          </w:p>
          <w:p w14:paraId="6DEC4026" w14:textId="0CEE7201" w:rsidR="0020322B" w:rsidRPr="000D474E" w:rsidRDefault="0020322B" w:rsidP="00A53974">
            <w:pPr>
              <w:numPr>
                <w:ilvl w:val="0"/>
                <w:numId w:val="14"/>
              </w:numPr>
              <w:spacing w:after="0" w:line="240" w:lineRule="auto"/>
              <w:ind w:left="180" w:hanging="180"/>
              <w:rPr>
                <w:rFonts w:ascii="Arial" w:hAnsi="Arial" w:cs="Arial"/>
              </w:rPr>
            </w:pPr>
            <w:r w:rsidRPr="000D474E">
              <w:rPr>
                <w:rFonts w:ascii="Arial" w:eastAsia="Arial" w:hAnsi="Arial" w:cs="Arial"/>
              </w:rPr>
              <w:t>In collaboration with a statistician or supervisor, reviews the data collected during the study of two teaching methods, writes an abstract, and presents as a poster at a local educational forum</w:t>
            </w:r>
          </w:p>
        </w:tc>
      </w:tr>
      <w:tr w:rsidR="008D5734" w:rsidRPr="000D474E" w14:paraId="01D1C764" w14:textId="77777777" w:rsidTr="00FA43A2">
        <w:tc>
          <w:tcPr>
            <w:tcW w:w="4950" w:type="dxa"/>
            <w:tcBorders>
              <w:top w:val="single" w:sz="4" w:space="0" w:color="000000"/>
              <w:bottom w:val="single" w:sz="4" w:space="0" w:color="000000"/>
            </w:tcBorders>
            <w:shd w:val="clear" w:color="auto" w:fill="C9C9C9"/>
          </w:tcPr>
          <w:p w14:paraId="246016A8" w14:textId="3EC059D4" w:rsidR="00A112BB" w:rsidRPr="000D474E" w:rsidRDefault="00A112BB" w:rsidP="00BE6278">
            <w:pPr>
              <w:spacing w:after="0" w:line="240" w:lineRule="auto"/>
              <w:rPr>
                <w:rFonts w:ascii="Arial" w:hAnsi="Arial" w:cs="Arial"/>
              </w:rPr>
            </w:pPr>
            <w:r w:rsidRPr="000D474E">
              <w:rPr>
                <w:rFonts w:ascii="Arial" w:hAnsi="Arial" w:cs="Arial"/>
                <w:b/>
              </w:rPr>
              <w:t>Level 4</w:t>
            </w:r>
            <w:r w:rsidRPr="000D474E">
              <w:rPr>
                <w:rFonts w:ascii="Arial" w:hAnsi="Arial" w:cs="Arial"/>
              </w:rPr>
              <w:t xml:space="preserve"> </w:t>
            </w:r>
            <w:r w:rsidRPr="000D474E">
              <w:rPr>
                <w:rFonts w:ascii="Arial" w:hAnsi="Arial" w:cs="Arial"/>
                <w:i/>
                <w:iCs/>
              </w:rPr>
              <w:t>Completes and defends a comprehensive written scholarly thesis that demonstrates advanced research methodology, design, and statistical analysis</w:t>
            </w:r>
            <w:r w:rsidRPr="000D474E">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09C6CF" w14:textId="329839A6" w:rsidR="00A53974" w:rsidRPr="000D474E" w:rsidRDefault="002D79B6" w:rsidP="00A53974">
            <w:pPr>
              <w:numPr>
                <w:ilvl w:val="0"/>
                <w:numId w:val="14"/>
              </w:numPr>
              <w:spacing w:after="0" w:line="240" w:lineRule="auto"/>
              <w:ind w:left="180" w:hanging="180"/>
              <w:rPr>
                <w:rFonts w:ascii="Arial" w:hAnsi="Arial" w:cs="Arial"/>
              </w:rPr>
            </w:pPr>
            <w:r w:rsidRPr="000D474E">
              <w:rPr>
                <w:rFonts w:ascii="Arial" w:eastAsia="Arial" w:hAnsi="Arial" w:cs="Arial"/>
              </w:rPr>
              <w:t>P</w:t>
            </w:r>
            <w:r w:rsidR="00A112BB" w:rsidRPr="000D474E">
              <w:rPr>
                <w:rFonts w:ascii="Arial" w:eastAsia="Arial" w:hAnsi="Arial" w:cs="Arial"/>
              </w:rPr>
              <w:t>resent</w:t>
            </w:r>
            <w:r w:rsidR="003B2A85" w:rsidRPr="000D474E">
              <w:rPr>
                <w:rFonts w:ascii="Arial" w:eastAsia="Arial" w:hAnsi="Arial" w:cs="Arial"/>
              </w:rPr>
              <w:t>s</w:t>
            </w:r>
            <w:r w:rsidR="00A112BB" w:rsidRPr="000D474E">
              <w:rPr>
                <w:rFonts w:ascii="Arial" w:eastAsia="Arial" w:hAnsi="Arial" w:cs="Arial"/>
              </w:rPr>
              <w:t xml:space="preserve"> original research at a national meeting</w:t>
            </w:r>
          </w:p>
          <w:p w14:paraId="4F9DC362" w14:textId="77777777" w:rsidR="00A53974" w:rsidRPr="000D474E" w:rsidRDefault="0067074E" w:rsidP="00A53974">
            <w:pPr>
              <w:numPr>
                <w:ilvl w:val="0"/>
                <w:numId w:val="14"/>
              </w:numPr>
              <w:spacing w:after="0" w:line="240" w:lineRule="auto"/>
              <w:ind w:left="180" w:hanging="180"/>
              <w:rPr>
                <w:rFonts w:ascii="Arial" w:hAnsi="Arial" w:cs="Arial"/>
              </w:rPr>
            </w:pPr>
            <w:r w:rsidRPr="000D474E">
              <w:rPr>
                <w:rFonts w:ascii="Arial" w:eastAsia="Arial" w:hAnsi="Arial" w:cs="Arial"/>
              </w:rPr>
              <w:t>After making a significant contribution to an educational research project, submits an abstract to a nationally recognized educational meeting</w:t>
            </w:r>
          </w:p>
          <w:p w14:paraId="10E97582" w14:textId="77777777" w:rsidR="00A53974" w:rsidRPr="000D474E" w:rsidRDefault="7FABC781" w:rsidP="00A53974">
            <w:pPr>
              <w:numPr>
                <w:ilvl w:val="0"/>
                <w:numId w:val="14"/>
              </w:numPr>
              <w:spacing w:after="0" w:line="240" w:lineRule="auto"/>
              <w:ind w:left="180" w:hanging="180"/>
              <w:rPr>
                <w:rFonts w:ascii="Arial" w:hAnsi="Arial" w:cs="Arial"/>
              </w:rPr>
            </w:pPr>
            <w:r w:rsidRPr="000D474E">
              <w:rPr>
                <w:rFonts w:ascii="Arial" w:hAnsi="Arial" w:cs="Arial"/>
              </w:rPr>
              <w:t>Defends thesis</w:t>
            </w:r>
            <w:r w:rsidR="6D004EE7" w:rsidRPr="000D474E">
              <w:rPr>
                <w:rFonts w:ascii="Arial" w:hAnsi="Arial" w:cs="Arial"/>
              </w:rPr>
              <w:t xml:space="preserve"> </w:t>
            </w:r>
          </w:p>
          <w:p w14:paraId="1551E52E" w14:textId="5DD35ED2" w:rsidR="0067074E" w:rsidRPr="000D474E" w:rsidRDefault="002C6842" w:rsidP="00A53974">
            <w:pPr>
              <w:numPr>
                <w:ilvl w:val="0"/>
                <w:numId w:val="14"/>
              </w:numPr>
              <w:spacing w:after="0" w:line="240" w:lineRule="auto"/>
              <w:ind w:left="180" w:hanging="180"/>
              <w:rPr>
                <w:rFonts w:ascii="Arial" w:hAnsi="Arial" w:cs="Arial"/>
              </w:rPr>
            </w:pPr>
            <w:r w:rsidRPr="000D474E">
              <w:rPr>
                <w:rFonts w:ascii="Arial" w:hAnsi="Arial" w:cs="Arial"/>
              </w:rPr>
              <w:t>Publishes research</w:t>
            </w:r>
            <w:r w:rsidR="1A5CF52C" w:rsidRPr="000D474E">
              <w:rPr>
                <w:rFonts w:ascii="Arial" w:hAnsi="Arial" w:cs="Arial"/>
              </w:rPr>
              <w:t xml:space="preserve"> in a peer reviewed journal</w:t>
            </w:r>
          </w:p>
        </w:tc>
      </w:tr>
      <w:tr w:rsidR="008D5734" w:rsidRPr="000D474E" w14:paraId="7FCD2D1E" w14:textId="77777777" w:rsidTr="00FA43A2">
        <w:tc>
          <w:tcPr>
            <w:tcW w:w="4950" w:type="dxa"/>
            <w:tcBorders>
              <w:top w:val="single" w:sz="4" w:space="0" w:color="000000"/>
              <w:bottom w:val="single" w:sz="4" w:space="0" w:color="000000"/>
            </w:tcBorders>
            <w:shd w:val="clear" w:color="auto" w:fill="C9C9C9"/>
          </w:tcPr>
          <w:p w14:paraId="07DC3BAE" w14:textId="345E5819" w:rsidR="00A112BB" w:rsidRPr="000D474E" w:rsidRDefault="00A112BB" w:rsidP="00BE6278">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eastAsia="Arial" w:hAnsi="Arial" w:cs="Arial"/>
                <w:i/>
              </w:rPr>
              <w:t xml:space="preserve">Publication of independent research that has generated new medical knowledge, education programs, or process improvement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32CAAE" w14:textId="46D17ABB" w:rsidR="00A53974" w:rsidRPr="000D474E" w:rsidRDefault="6493EBF0"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Mentors </w:t>
            </w:r>
            <w:r w:rsidR="003B2A85" w:rsidRPr="000D474E">
              <w:rPr>
                <w:rFonts w:ascii="Arial" w:eastAsia="Arial" w:hAnsi="Arial" w:cs="Arial"/>
              </w:rPr>
              <w:t xml:space="preserve">another </w:t>
            </w:r>
            <w:r w:rsidRPr="000D474E">
              <w:rPr>
                <w:rFonts w:ascii="Arial" w:eastAsia="Arial" w:hAnsi="Arial" w:cs="Arial"/>
              </w:rPr>
              <w:t>resident/fellow through a research project</w:t>
            </w:r>
          </w:p>
          <w:p w14:paraId="26EA2654" w14:textId="14E8725E" w:rsidR="004D2054" w:rsidRPr="000D474E" w:rsidRDefault="002C6842" w:rsidP="00A53974">
            <w:pPr>
              <w:numPr>
                <w:ilvl w:val="0"/>
                <w:numId w:val="14"/>
              </w:numPr>
              <w:spacing w:after="0" w:line="240" w:lineRule="auto"/>
              <w:ind w:left="180" w:hanging="180"/>
              <w:rPr>
                <w:rFonts w:ascii="Arial" w:hAnsi="Arial" w:cs="Arial"/>
              </w:rPr>
            </w:pPr>
            <w:r w:rsidRPr="000D474E">
              <w:rPr>
                <w:rFonts w:ascii="Arial" w:eastAsia="Arial" w:hAnsi="Arial" w:cs="Arial"/>
              </w:rPr>
              <w:t>D</w:t>
            </w:r>
            <w:r w:rsidR="1A5CF52C" w:rsidRPr="000D474E">
              <w:rPr>
                <w:rFonts w:ascii="Arial" w:eastAsia="Arial" w:hAnsi="Arial" w:cs="Arial"/>
              </w:rPr>
              <w:t>esigns a novel research project and applies for grant funding</w:t>
            </w:r>
          </w:p>
        </w:tc>
      </w:tr>
      <w:tr w:rsidR="00741F04" w:rsidRPr="000D474E" w14:paraId="60577CD1" w14:textId="77777777" w:rsidTr="259FC195">
        <w:tc>
          <w:tcPr>
            <w:tcW w:w="4950" w:type="dxa"/>
            <w:shd w:val="clear" w:color="auto" w:fill="FFD965"/>
          </w:tcPr>
          <w:p w14:paraId="7D48D879" w14:textId="77777777" w:rsidR="00A112BB" w:rsidRPr="000D474E" w:rsidRDefault="00A112BB" w:rsidP="00BE6278">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2353B840" w14:textId="77777777" w:rsidR="00A53974" w:rsidRPr="000D474E" w:rsidRDefault="00A112BB" w:rsidP="00A53974">
            <w:pPr>
              <w:numPr>
                <w:ilvl w:val="0"/>
                <w:numId w:val="14"/>
              </w:numPr>
              <w:spacing w:after="0" w:line="240" w:lineRule="auto"/>
              <w:ind w:left="180" w:hanging="180"/>
              <w:rPr>
                <w:rFonts w:ascii="Arial" w:hAnsi="Arial" w:cs="Arial"/>
              </w:rPr>
            </w:pPr>
            <w:r w:rsidRPr="000D474E">
              <w:rPr>
                <w:rFonts w:ascii="Arial" w:eastAsia="Arial" w:hAnsi="Arial" w:cs="Arial"/>
              </w:rPr>
              <w:t>Assessment of quality of presentations and/or research</w:t>
            </w:r>
          </w:p>
          <w:p w14:paraId="058D26ED" w14:textId="77777777" w:rsidR="00A53974" w:rsidRPr="000D474E" w:rsidRDefault="00A112BB"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Assessment of quality of publications, protocols, and/or grants </w:t>
            </w:r>
          </w:p>
          <w:p w14:paraId="70560201" w14:textId="77777777" w:rsidR="00A53974" w:rsidRPr="000D474E" w:rsidRDefault="004D2054" w:rsidP="00A53974">
            <w:pPr>
              <w:numPr>
                <w:ilvl w:val="0"/>
                <w:numId w:val="14"/>
              </w:numPr>
              <w:spacing w:after="0" w:line="240" w:lineRule="auto"/>
              <w:ind w:left="180" w:hanging="180"/>
              <w:rPr>
                <w:rFonts w:ascii="Arial" w:hAnsi="Arial" w:cs="Arial"/>
              </w:rPr>
            </w:pPr>
            <w:r w:rsidRPr="000D474E">
              <w:rPr>
                <w:rFonts w:ascii="Arial" w:eastAsia="Arial" w:hAnsi="Arial" w:cs="Arial"/>
              </w:rPr>
              <w:t>Direct observation</w:t>
            </w:r>
          </w:p>
          <w:p w14:paraId="6EA58E78" w14:textId="25D826D2" w:rsidR="004D2054" w:rsidRPr="000D474E" w:rsidRDefault="004D2054"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Portfolio </w:t>
            </w:r>
          </w:p>
        </w:tc>
      </w:tr>
      <w:tr w:rsidR="00741F04" w:rsidRPr="000D474E" w14:paraId="2FBD25B4" w14:textId="77777777" w:rsidTr="259FC195">
        <w:tc>
          <w:tcPr>
            <w:tcW w:w="4950" w:type="dxa"/>
            <w:shd w:val="clear" w:color="auto" w:fill="8DB3E2" w:themeFill="text2" w:themeFillTint="66"/>
          </w:tcPr>
          <w:p w14:paraId="175C3512" w14:textId="77777777" w:rsidR="00A112BB" w:rsidRPr="000D474E" w:rsidRDefault="00A112BB" w:rsidP="00BE6278">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476CB088" w14:textId="0747295D" w:rsidR="00A112BB" w:rsidRPr="000D474E" w:rsidRDefault="00A112BB" w:rsidP="00A53974">
            <w:pPr>
              <w:numPr>
                <w:ilvl w:val="0"/>
                <w:numId w:val="14"/>
              </w:numPr>
              <w:spacing w:after="0" w:line="240" w:lineRule="auto"/>
              <w:ind w:left="180" w:hanging="180"/>
              <w:rPr>
                <w:rFonts w:ascii="Arial" w:hAnsi="Arial" w:cs="Arial"/>
              </w:rPr>
            </w:pPr>
          </w:p>
        </w:tc>
      </w:tr>
      <w:tr w:rsidR="00741F04" w:rsidRPr="000D474E" w14:paraId="33861CD4" w14:textId="77777777" w:rsidTr="259FC195">
        <w:trPr>
          <w:trHeight w:val="80"/>
        </w:trPr>
        <w:tc>
          <w:tcPr>
            <w:tcW w:w="4950" w:type="dxa"/>
            <w:shd w:val="clear" w:color="auto" w:fill="A8D08D"/>
          </w:tcPr>
          <w:p w14:paraId="065C2B22" w14:textId="77777777" w:rsidR="00A112BB" w:rsidRPr="000D474E" w:rsidRDefault="00A112BB" w:rsidP="00BE6278">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02014EFE"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hAnsi="Arial" w:cs="Arial"/>
              </w:rPr>
              <w:t xml:space="preserve">Blome C, Sondermann H, Augustin M. Accepted standards on how to give a medical research presentation: A systematic review of expert opinion papers. </w:t>
            </w:r>
            <w:r w:rsidRPr="000D474E">
              <w:rPr>
                <w:rFonts w:ascii="Arial" w:hAnsi="Arial" w:cs="Arial"/>
                <w:i/>
              </w:rPr>
              <w:t>GMS Journal for Medical Education</w:t>
            </w:r>
            <w:r w:rsidRPr="000D474E">
              <w:rPr>
                <w:rFonts w:ascii="Arial" w:hAnsi="Arial" w:cs="Arial"/>
              </w:rPr>
              <w:t xml:space="preserve">. 2017;34(1):Doc11. </w:t>
            </w:r>
            <w:hyperlink r:id="rId61" w:history="1">
              <w:r w:rsidRPr="000D474E">
                <w:rPr>
                  <w:rStyle w:val="Hyperlink"/>
                  <w:rFonts w:ascii="Arial" w:hAnsi="Arial" w:cs="Arial"/>
                </w:rPr>
                <w:t>https://www.ncbi.nlm.nih.gov/pmc/articles/PMC5327661/</w:t>
              </w:r>
            </w:hyperlink>
            <w:r w:rsidRPr="000D474E">
              <w:rPr>
                <w:rFonts w:ascii="Arial" w:hAnsi="Arial" w:cs="Arial"/>
              </w:rPr>
              <w:t>. 2021.</w:t>
            </w:r>
          </w:p>
          <w:p w14:paraId="26EE393D" w14:textId="0933C2E2" w:rsidR="00A53974" w:rsidRPr="000D474E" w:rsidRDefault="00141900"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National Cancer Institute</w:t>
            </w:r>
            <w:r w:rsidR="00D80CE1" w:rsidRPr="000D474E">
              <w:rPr>
                <w:rFonts w:ascii="Arial" w:eastAsia="Arial" w:hAnsi="Arial" w:cs="Arial"/>
                <w:color w:val="000000"/>
              </w:rPr>
              <w:t xml:space="preserve"> (NIH)</w:t>
            </w:r>
            <w:r w:rsidRPr="000D474E">
              <w:rPr>
                <w:rFonts w:ascii="Arial" w:eastAsia="Arial" w:hAnsi="Arial" w:cs="Arial"/>
                <w:color w:val="000000"/>
              </w:rPr>
              <w:t>. Clinical Trials Information for Patients and Caregivers.</w:t>
            </w:r>
            <w:r w:rsidR="00D80CE1" w:rsidRPr="000D474E">
              <w:rPr>
                <w:rFonts w:ascii="Arial" w:eastAsia="Arial" w:hAnsi="Arial" w:cs="Arial"/>
              </w:rPr>
              <w:t xml:space="preserve"> </w:t>
            </w:r>
            <w:hyperlink r:id="rId62" w:history="1">
              <w:r w:rsidR="00D80CE1" w:rsidRPr="000D474E">
                <w:rPr>
                  <w:rStyle w:val="Hyperlink"/>
                  <w:rFonts w:ascii="Arial" w:eastAsia="Arial" w:hAnsi="Arial" w:cs="Arial"/>
                </w:rPr>
                <w:t>https://www.cancer.gov/about-cancer/treatment/clinical-trials</w:t>
              </w:r>
            </w:hyperlink>
            <w:r w:rsidR="00D80CE1" w:rsidRPr="000D474E">
              <w:rPr>
                <w:rFonts w:ascii="Arial" w:eastAsia="Arial" w:hAnsi="Arial" w:cs="Arial"/>
              </w:rPr>
              <w:t>. 2021.</w:t>
            </w:r>
          </w:p>
          <w:p w14:paraId="6195FEE0" w14:textId="53DC580E" w:rsidR="00A53974" w:rsidRPr="000D474E" w:rsidRDefault="00141900" w:rsidP="00A53974">
            <w:pPr>
              <w:numPr>
                <w:ilvl w:val="0"/>
                <w:numId w:val="14"/>
              </w:numPr>
              <w:spacing w:after="0" w:line="240" w:lineRule="auto"/>
              <w:ind w:left="180" w:hanging="180"/>
              <w:rPr>
                <w:rFonts w:ascii="Arial" w:hAnsi="Arial" w:cs="Arial"/>
              </w:rPr>
            </w:pPr>
            <w:r w:rsidRPr="000D474E">
              <w:rPr>
                <w:rFonts w:ascii="Arial" w:hAnsi="Arial" w:cs="Arial"/>
              </w:rPr>
              <w:t xml:space="preserve">Schünemann HJ, Wiercioch W, Brozek J, et al. GRADE Evidence to Decision (EtD) frameworks for adoption, adaption, and de novo development of trustworthy recommendations: GRADE-ADOLOPMENT. </w:t>
            </w:r>
            <w:r w:rsidRPr="000D474E">
              <w:rPr>
                <w:rFonts w:ascii="Arial" w:hAnsi="Arial" w:cs="Arial"/>
                <w:i/>
              </w:rPr>
              <w:t>Journal of Clinical Epidemiology</w:t>
            </w:r>
            <w:r w:rsidRPr="000D474E">
              <w:rPr>
                <w:rFonts w:ascii="Arial" w:hAnsi="Arial" w:cs="Arial"/>
              </w:rPr>
              <w:t>. 2017;81:101-110.</w:t>
            </w:r>
            <w:r w:rsidR="00D80CE1" w:rsidRPr="000D474E">
              <w:rPr>
                <w:rFonts w:ascii="Arial" w:hAnsi="Arial" w:cs="Arial"/>
              </w:rPr>
              <w:t xml:space="preserve"> </w:t>
            </w:r>
            <w:hyperlink r:id="rId63" w:history="1">
              <w:r w:rsidR="00D80CE1" w:rsidRPr="000D474E">
                <w:rPr>
                  <w:rStyle w:val="Hyperlink"/>
                  <w:rFonts w:ascii="Arial" w:hAnsi="Arial" w:cs="Arial"/>
                </w:rPr>
                <w:t>https://www.jclinepi.com/article/S0895-4356(16)30482-6/fulltext</w:t>
              </w:r>
            </w:hyperlink>
            <w:r w:rsidR="00D80CE1" w:rsidRPr="000D474E">
              <w:rPr>
                <w:rFonts w:ascii="Arial" w:hAnsi="Arial" w:cs="Arial"/>
              </w:rPr>
              <w:t>. 2021.</w:t>
            </w:r>
          </w:p>
          <w:p w14:paraId="18EF686F" w14:textId="56E1401C" w:rsidR="00A112BB" w:rsidRPr="000D474E" w:rsidRDefault="00A112BB" w:rsidP="00D80CE1">
            <w:pPr>
              <w:numPr>
                <w:ilvl w:val="0"/>
                <w:numId w:val="14"/>
              </w:numPr>
              <w:spacing w:after="0" w:line="240" w:lineRule="auto"/>
              <w:ind w:left="180" w:hanging="180"/>
              <w:rPr>
                <w:rFonts w:ascii="Arial" w:hAnsi="Arial" w:cs="Arial"/>
              </w:rPr>
            </w:pPr>
            <w:r w:rsidRPr="000D474E">
              <w:rPr>
                <w:rFonts w:ascii="Arial" w:eastAsia="Arial" w:hAnsi="Arial" w:cs="Arial"/>
              </w:rPr>
              <w:lastRenderedPageBreak/>
              <w:t>ACGME requirement:</w:t>
            </w:r>
            <w:r w:rsidR="00D80CE1" w:rsidRPr="000D474E">
              <w:rPr>
                <w:rFonts w:ascii="Arial" w:eastAsia="Arial" w:hAnsi="Arial" w:cs="Arial"/>
              </w:rPr>
              <w:t xml:space="preserve"> </w:t>
            </w:r>
            <w:r w:rsidRPr="000D474E">
              <w:rPr>
                <w:rFonts w:ascii="Arial" w:eastAsia="Arial" w:hAnsi="Arial" w:cs="Arial"/>
              </w:rPr>
              <w:t>Fellows must demonstrate the ability to: design and implement a prospective data base; conduct clinical cancer research, especially prospective clinical trials; use statistical methods to properly evaluate results of published research studies; guide other learners or other personnel in laboratory or clinical oncology research; and navigate the interface of basic science with clinical cancer care to facilitate translational research</w:t>
            </w:r>
          </w:p>
        </w:tc>
      </w:tr>
    </w:tbl>
    <w:p w14:paraId="1626F363" w14:textId="0653BDB6" w:rsidR="00982123" w:rsidRDefault="00982123" w:rsidP="00982123">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157ED813" w14:textId="77777777" w:rsidTr="00DA12DE">
        <w:trPr>
          <w:trHeight w:val="769"/>
        </w:trPr>
        <w:tc>
          <w:tcPr>
            <w:tcW w:w="14125" w:type="dxa"/>
            <w:gridSpan w:val="2"/>
            <w:shd w:val="clear" w:color="auto" w:fill="9CC3E5"/>
          </w:tcPr>
          <w:p w14:paraId="6F53DFE0" w14:textId="0A9710A9"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3803354"/>
            <w:r w:rsidRPr="000D474E">
              <w:rPr>
                <w:rFonts w:ascii="Arial" w:eastAsia="Arial" w:hAnsi="Arial" w:cs="Arial"/>
                <w:b/>
              </w:rPr>
              <w:lastRenderedPageBreak/>
              <w:t xml:space="preserve">Professionalism 1: Professional Behavior </w:t>
            </w:r>
            <w:r w:rsidR="004934E6">
              <w:rPr>
                <w:rFonts w:ascii="Arial" w:eastAsia="Arial" w:hAnsi="Arial" w:cs="Arial"/>
                <w:b/>
              </w:rPr>
              <w:t>and Ethical Principles</w:t>
            </w:r>
          </w:p>
          <w:bookmarkEnd w:id="22"/>
          <w:p w14:paraId="7FC07614" w14:textId="23E32900"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recognize and address lapses in professional </w:t>
            </w:r>
            <w:r w:rsidR="004934E6">
              <w:rPr>
                <w:rFonts w:ascii="Arial" w:eastAsia="Arial" w:hAnsi="Arial" w:cs="Arial"/>
              </w:rPr>
              <w:t xml:space="preserve">and ethical </w:t>
            </w:r>
            <w:r w:rsidRPr="000D474E">
              <w:rPr>
                <w:rFonts w:ascii="Arial" w:eastAsia="Arial" w:hAnsi="Arial" w:cs="Arial"/>
              </w:rPr>
              <w:t>behavior</w:t>
            </w:r>
            <w:r w:rsidR="004934E6">
              <w:rPr>
                <w:rFonts w:ascii="Arial" w:eastAsia="Arial" w:hAnsi="Arial" w:cs="Arial"/>
              </w:rPr>
              <w:t>s</w:t>
            </w:r>
            <w:r w:rsidRPr="000D474E">
              <w:rPr>
                <w:rFonts w:ascii="Arial" w:eastAsia="Arial" w:hAnsi="Arial" w:cs="Arial"/>
              </w:rPr>
              <w:t xml:space="preserve">, demonstrates professional </w:t>
            </w:r>
            <w:r w:rsidR="004934E6">
              <w:rPr>
                <w:rFonts w:ascii="Arial" w:eastAsia="Arial" w:hAnsi="Arial" w:cs="Arial"/>
              </w:rPr>
              <w:t xml:space="preserve">and ethical </w:t>
            </w:r>
            <w:r w:rsidRPr="000D474E">
              <w:rPr>
                <w:rFonts w:ascii="Arial" w:eastAsia="Arial" w:hAnsi="Arial" w:cs="Arial"/>
              </w:rPr>
              <w:t>behaviors, and use appropriate resources for managing professional</w:t>
            </w:r>
            <w:r w:rsidR="004934E6">
              <w:rPr>
                <w:rFonts w:ascii="Arial" w:eastAsia="Arial" w:hAnsi="Arial" w:cs="Arial"/>
              </w:rPr>
              <w:t xml:space="preserve"> and ethical</w:t>
            </w:r>
            <w:r w:rsidRPr="000D474E">
              <w:rPr>
                <w:rFonts w:ascii="Arial" w:eastAsia="Arial" w:hAnsi="Arial" w:cs="Arial"/>
              </w:rPr>
              <w:t xml:space="preserve"> dilemmas</w:t>
            </w:r>
          </w:p>
        </w:tc>
      </w:tr>
      <w:tr w:rsidR="00741F04" w:rsidRPr="000D474E" w14:paraId="09652A3D" w14:textId="77777777" w:rsidTr="00DA12DE">
        <w:tc>
          <w:tcPr>
            <w:tcW w:w="4950" w:type="dxa"/>
            <w:shd w:val="clear" w:color="auto" w:fill="FABF8F" w:themeFill="accent6" w:themeFillTint="99"/>
          </w:tcPr>
          <w:p w14:paraId="3E341FA7"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70AF1FD5"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19A8CE25" w14:textId="77777777" w:rsidTr="00FA43A2">
        <w:tc>
          <w:tcPr>
            <w:tcW w:w="4950" w:type="dxa"/>
            <w:tcBorders>
              <w:top w:val="single" w:sz="4" w:space="0" w:color="000000"/>
              <w:bottom w:val="single" w:sz="4" w:space="0" w:color="000000"/>
            </w:tcBorders>
            <w:shd w:val="clear" w:color="auto" w:fill="C9C9C9"/>
          </w:tcPr>
          <w:p w14:paraId="4CE55B5C" w14:textId="77777777" w:rsidR="00982123" w:rsidRDefault="00982123" w:rsidP="00DA12DE">
            <w:pPr>
              <w:spacing w:after="0" w:line="240" w:lineRule="auto"/>
              <w:rPr>
                <w:rFonts w:ascii="Arial" w:eastAsia="Arial" w:hAnsi="Arial" w:cs="Arial"/>
                <w:i/>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rPr>
              <w:t>Identifies and describes potential triggers for professionalism lapses and how to appropriately report professionalism lapses</w:t>
            </w:r>
          </w:p>
          <w:p w14:paraId="02505979" w14:textId="77777777" w:rsidR="004934E6" w:rsidRDefault="004934E6" w:rsidP="00DA12DE">
            <w:pPr>
              <w:spacing w:after="0" w:line="240" w:lineRule="auto"/>
              <w:rPr>
                <w:rFonts w:ascii="Arial" w:eastAsia="Arial" w:hAnsi="Arial" w:cs="Arial"/>
                <w:i/>
              </w:rPr>
            </w:pPr>
          </w:p>
          <w:p w14:paraId="09122361" w14:textId="46BE7E31" w:rsidR="004934E6" w:rsidRPr="000D474E" w:rsidRDefault="004934E6" w:rsidP="00DA12DE">
            <w:pPr>
              <w:spacing w:after="0" w:line="240" w:lineRule="auto"/>
              <w:rPr>
                <w:rFonts w:ascii="Arial" w:hAnsi="Arial" w:cs="Arial"/>
                <w:i/>
                <w:color w:val="000000"/>
              </w:rPr>
            </w:pPr>
            <w:r w:rsidRPr="000D474E">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26DE4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Understands that being tired can cause a lapse in professionalism</w:t>
            </w:r>
          </w:p>
          <w:p w14:paraId="4D10BD57" w14:textId="77777777" w:rsidR="00982123" w:rsidRPr="004934E6"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Understands being late to sign</w:t>
            </w:r>
            <w:r w:rsidR="00751ECC" w:rsidRPr="000D474E">
              <w:rPr>
                <w:rFonts w:ascii="Arial" w:eastAsia="Arial" w:hAnsi="Arial" w:cs="Arial"/>
              </w:rPr>
              <w:t>-</w:t>
            </w:r>
            <w:r w:rsidRPr="000D474E">
              <w:rPr>
                <w:rFonts w:ascii="Arial" w:eastAsia="Arial" w:hAnsi="Arial" w:cs="Arial"/>
              </w:rPr>
              <w:t>out has adverse effect on patient care and on professional relationships</w:t>
            </w:r>
          </w:p>
          <w:p w14:paraId="2156CAA5" w14:textId="5499961A" w:rsidR="004934E6" w:rsidRPr="004934E6" w:rsidRDefault="004934E6" w:rsidP="00A65EB9">
            <w:pPr>
              <w:pStyle w:val="ListParagraph"/>
              <w:numPr>
                <w:ilvl w:val="0"/>
                <w:numId w:val="14"/>
              </w:numPr>
              <w:ind w:left="160" w:hanging="160"/>
              <w:rPr>
                <w:rFonts w:ascii="Arial" w:hAnsi="Arial" w:cs="Arial"/>
              </w:rPr>
            </w:pPr>
            <w:r w:rsidRPr="004934E6">
              <w:rPr>
                <w:rFonts w:ascii="Arial" w:hAnsi="Arial" w:cs="Arial"/>
              </w:rPr>
              <w:t>Articulates how the principle of “do no harm” applies to a patient who may not need an operative procedure even though the training opportunity exists</w:t>
            </w:r>
          </w:p>
        </w:tc>
      </w:tr>
      <w:tr w:rsidR="008D5734" w:rsidRPr="000D474E" w14:paraId="38CB64C8" w14:textId="77777777" w:rsidTr="00FA43A2">
        <w:tc>
          <w:tcPr>
            <w:tcW w:w="4950" w:type="dxa"/>
            <w:tcBorders>
              <w:top w:val="single" w:sz="4" w:space="0" w:color="000000"/>
              <w:bottom w:val="single" w:sz="4" w:space="0" w:color="000000"/>
            </w:tcBorders>
            <w:shd w:val="clear" w:color="auto" w:fill="C9C9C9"/>
          </w:tcPr>
          <w:p w14:paraId="63F1C13B" w14:textId="77777777" w:rsidR="00982123" w:rsidRDefault="00982123" w:rsidP="00DA12DE">
            <w:pPr>
              <w:spacing w:after="0" w:line="240" w:lineRule="auto"/>
              <w:rPr>
                <w:rFonts w:ascii="Arial" w:hAnsi="Arial" w:cs="Arial"/>
                <w:i/>
                <w:iCs/>
              </w:rPr>
            </w:pPr>
            <w:r w:rsidRPr="000D474E">
              <w:rPr>
                <w:rFonts w:ascii="Arial" w:hAnsi="Arial" w:cs="Arial"/>
                <w:b/>
              </w:rPr>
              <w:t>Level 2</w:t>
            </w:r>
            <w:r w:rsidRPr="000D474E">
              <w:rPr>
                <w:rFonts w:ascii="Arial" w:hAnsi="Arial" w:cs="Arial"/>
              </w:rPr>
              <w:t xml:space="preserve"> </w:t>
            </w:r>
            <w:r w:rsidRPr="000D474E">
              <w:rPr>
                <w:rFonts w:ascii="Arial" w:hAnsi="Arial" w:cs="Arial"/>
                <w:i/>
                <w:iCs/>
              </w:rPr>
              <w:t xml:space="preserve">Demonstrates insight into professional behavior in routine situations and takes responsibility for own professionalism lapses </w:t>
            </w:r>
          </w:p>
          <w:p w14:paraId="1FDF2A55" w14:textId="09FFB7B9" w:rsidR="004934E6" w:rsidRDefault="004934E6" w:rsidP="00DA12DE">
            <w:pPr>
              <w:spacing w:after="0" w:line="240" w:lineRule="auto"/>
              <w:rPr>
                <w:rFonts w:ascii="Arial" w:hAnsi="Arial" w:cs="Arial"/>
                <w:i/>
                <w:iCs/>
              </w:rPr>
            </w:pPr>
          </w:p>
          <w:p w14:paraId="3237DA7F" w14:textId="77777777" w:rsidR="004934E6" w:rsidRDefault="004934E6" w:rsidP="00DA12DE">
            <w:pPr>
              <w:spacing w:after="0" w:line="240" w:lineRule="auto"/>
              <w:rPr>
                <w:rFonts w:ascii="Arial" w:hAnsi="Arial" w:cs="Arial"/>
                <w:i/>
                <w:iCs/>
              </w:rPr>
            </w:pPr>
          </w:p>
          <w:p w14:paraId="7BF92FBD" w14:textId="21506D72" w:rsidR="004934E6" w:rsidRPr="000D474E" w:rsidRDefault="004934E6" w:rsidP="00DA12DE">
            <w:pPr>
              <w:spacing w:after="0" w:line="240" w:lineRule="auto"/>
              <w:rPr>
                <w:rFonts w:ascii="Arial" w:eastAsia="Arial" w:hAnsi="Arial" w:cs="Arial"/>
                <w:i/>
              </w:rPr>
            </w:pPr>
            <w:r w:rsidRPr="000D474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824E5" w14:textId="42F31BC6"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Respectfully approaches a </w:t>
            </w:r>
            <w:r w:rsidR="00911B2D" w:rsidRPr="000D474E">
              <w:rPr>
                <w:rFonts w:ascii="Arial" w:eastAsia="Arial" w:hAnsi="Arial" w:cs="Arial"/>
              </w:rPr>
              <w:t xml:space="preserve">learner </w:t>
            </w:r>
            <w:r w:rsidRPr="000D474E">
              <w:rPr>
                <w:rFonts w:ascii="Arial" w:eastAsia="Arial" w:hAnsi="Arial" w:cs="Arial"/>
              </w:rPr>
              <w:t>who is late to sign</w:t>
            </w:r>
            <w:r w:rsidR="00911B2D" w:rsidRPr="000D474E">
              <w:rPr>
                <w:rFonts w:ascii="Arial" w:eastAsia="Arial" w:hAnsi="Arial" w:cs="Arial"/>
              </w:rPr>
              <w:t>-</w:t>
            </w:r>
            <w:r w:rsidRPr="000D474E">
              <w:rPr>
                <w:rFonts w:ascii="Arial" w:eastAsia="Arial" w:hAnsi="Arial" w:cs="Arial"/>
              </w:rPr>
              <w:t>out about the importance of being on time</w:t>
            </w:r>
          </w:p>
          <w:p w14:paraId="2CCB0529" w14:textId="7789397F"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Notifies appropriate supervisor when a </w:t>
            </w:r>
            <w:r w:rsidR="00911B2D" w:rsidRPr="000D474E">
              <w:rPr>
                <w:rFonts w:ascii="Arial" w:eastAsia="Arial" w:hAnsi="Arial" w:cs="Arial"/>
              </w:rPr>
              <w:t xml:space="preserve">learner </w:t>
            </w:r>
            <w:r w:rsidRPr="000D474E">
              <w:rPr>
                <w:rFonts w:ascii="Arial" w:eastAsia="Arial" w:hAnsi="Arial" w:cs="Arial"/>
              </w:rPr>
              <w:t>is routinely late to sign</w:t>
            </w:r>
            <w:r w:rsidR="00911B2D" w:rsidRPr="000D474E">
              <w:rPr>
                <w:rFonts w:ascii="Arial" w:eastAsia="Arial" w:hAnsi="Arial" w:cs="Arial"/>
              </w:rPr>
              <w:t>-</w:t>
            </w:r>
            <w:r w:rsidRPr="000D474E">
              <w:rPr>
                <w:rFonts w:ascii="Arial" w:eastAsia="Arial" w:hAnsi="Arial" w:cs="Arial"/>
              </w:rPr>
              <w:t>out</w:t>
            </w:r>
          </w:p>
          <w:p w14:paraId="0894916C" w14:textId="54B6831D" w:rsidR="004934E6" w:rsidRPr="004934E6" w:rsidRDefault="003B222B" w:rsidP="004934E6">
            <w:pPr>
              <w:numPr>
                <w:ilvl w:val="0"/>
                <w:numId w:val="14"/>
              </w:numPr>
              <w:spacing w:after="0" w:line="240" w:lineRule="auto"/>
              <w:ind w:left="180" w:hanging="180"/>
              <w:rPr>
                <w:rFonts w:ascii="Arial" w:hAnsi="Arial" w:cs="Arial"/>
              </w:rPr>
            </w:pPr>
            <w:r w:rsidRPr="000D474E">
              <w:rPr>
                <w:rFonts w:ascii="Arial" w:eastAsia="Arial" w:hAnsi="Arial" w:cs="Arial"/>
              </w:rPr>
              <w:t xml:space="preserve">Acknowledge and apologizes for </w:t>
            </w:r>
            <w:r w:rsidR="004E689E" w:rsidRPr="000D474E">
              <w:rPr>
                <w:rFonts w:ascii="Arial" w:eastAsia="Arial" w:hAnsi="Arial" w:cs="Arial"/>
              </w:rPr>
              <w:t>being late to meetings</w:t>
            </w:r>
          </w:p>
          <w:p w14:paraId="78D0CCD1" w14:textId="77777777" w:rsidR="004934E6" w:rsidRDefault="004934E6" w:rsidP="004934E6">
            <w:pPr>
              <w:spacing w:after="0" w:line="240" w:lineRule="auto"/>
              <w:ind w:left="180"/>
              <w:rPr>
                <w:rFonts w:ascii="Arial" w:hAnsi="Arial" w:cs="Arial"/>
              </w:rPr>
            </w:pPr>
          </w:p>
          <w:p w14:paraId="79A48D3D" w14:textId="469B9ED8" w:rsidR="004934E6" w:rsidRPr="004934E6" w:rsidRDefault="004934E6" w:rsidP="004934E6">
            <w:pPr>
              <w:numPr>
                <w:ilvl w:val="0"/>
                <w:numId w:val="14"/>
              </w:numPr>
              <w:spacing w:after="0" w:line="240" w:lineRule="auto"/>
              <w:ind w:left="180" w:hanging="180"/>
              <w:rPr>
                <w:rFonts w:ascii="Arial" w:hAnsi="Arial" w:cs="Arial"/>
              </w:rPr>
            </w:pPr>
            <w:r w:rsidRPr="000D474E">
              <w:rPr>
                <w:rFonts w:ascii="Arial" w:eastAsia="Arial" w:hAnsi="Arial" w:cs="Arial"/>
              </w:rPr>
              <w:t>Identifies and applies ethical principles involved in informed consent when the patient is unclear of all the risks</w:t>
            </w:r>
          </w:p>
        </w:tc>
      </w:tr>
      <w:tr w:rsidR="008D5734" w:rsidRPr="000D474E" w14:paraId="79DD9C4C" w14:textId="77777777" w:rsidTr="00FA43A2">
        <w:tc>
          <w:tcPr>
            <w:tcW w:w="4950" w:type="dxa"/>
            <w:tcBorders>
              <w:top w:val="single" w:sz="4" w:space="0" w:color="000000"/>
              <w:bottom w:val="single" w:sz="4" w:space="0" w:color="000000"/>
            </w:tcBorders>
            <w:shd w:val="clear" w:color="auto" w:fill="C9C9C9"/>
          </w:tcPr>
          <w:p w14:paraId="3ECD6EAE" w14:textId="77777777" w:rsidR="00982123"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color w:val="000000"/>
              </w:rPr>
              <w:t>Demonstrates professional behavior in complex or stressful situations</w:t>
            </w:r>
          </w:p>
          <w:p w14:paraId="4AF93A5C" w14:textId="77777777" w:rsidR="004934E6" w:rsidRDefault="004934E6" w:rsidP="00DA12DE">
            <w:pPr>
              <w:spacing w:after="0" w:line="240" w:lineRule="auto"/>
              <w:rPr>
                <w:rFonts w:ascii="Arial" w:hAnsi="Arial" w:cs="Arial"/>
                <w:i/>
                <w:color w:val="000000"/>
              </w:rPr>
            </w:pPr>
          </w:p>
          <w:p w14:paraId="0C34547B" w14:textId="77777777" w:rsidR="004934E6" w:rsidRDefault="004934E6" w:rsidP="00DA12DE">
            <w:pPr>
              <w:spacing w:after="0" w:line="240" w:lineRule="auto"/>
              <w:rPr>
                <w:rFonts w:ascii="Arial" w:hAnsi="Arial" w:cs="Arial"/>
                <w:i/>
                <w:color w:val="000000"/>
              </w:rPr>
            </w:pPr>
          </w:p>
          <w:p w14:paraId="76F2CB4A" w14:textId="77777777" w:rsidR="004934E6" w:rsidRDefault="004934E6" w:rsidP="00DA12DE">
            <w:pPr>
              <w:spacing w:after="0" w:line="240" w:lineRule="auto"/>
              <w:rPr>
                <w:rFonts w:ascii="Arial" w:hAnsi="Arial" w:cs="Arial"/>
                <w:i/>
                <w:color w:val="000000"/>
              </w:rPr>
            </w:pPr>
          </w:p>
          <w:p w14:paraId="6DE61DCD" w14:textId="5B6DC5C0" w:rsidR="004934E6" w:rsidRPr="000D474E" w:rsidRDefault="004934E6" w:rsidP="00DA12DE">
            <w:pPr>
              <w:spacing w:after="0" w:line="240" w:lineRule="auto"/>
              <w:rPr>
                <w:rFonts w:ascii="Arial" w:hAnsi="Arial" w:cs="Arial"/>
                <w:i/>
                <w:color w:val="000000"/>
              </w:rPr>
            </w:pPr>
            <w:r w:rsidRPr="000D474E">
              <w:rPr>
                <w:rFonts w:ascii="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50E877"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Appropriately responds to a distraught family member,</w:t>
            </w:r>
            <w:r w:rsidRPr="000D474E">
              <w:rPr>
                <w:rFonts w:ascii="Arial" w:eastAsia="Arial" w:hAnsi="Arial" w:cs="Arial"/>
                <w:color w:val="000000"/>
              </w:rPr>
              <w:t xml:space="preserve"> </w:t>
            </w:r>
            <w:r w:rsidRPr="000D474E">
              <w:rPr>
                <w:rFonts w:ascii="Arial" w:eastAsia="Arial" w:hAnsi="Arial" w:cs="Arial"/>
              </w:rPr>
              <w:t>following an unsuccessful resuscitation attempt of a relative</w:t>
            </w:r>
          </w:p>
          <w:p w14:paraId="04C8E2B4" w14:textId="2847C403" w:rsidR="00982123" w:rsidRPr="00A65EB9"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After noticing a colleague’s inappropriate social media post, reviews policies related to posting of content and seeks guidance</w:t>
            </w:r>
          </w:p>
          <w:p w14:paraId="64377F5A" w14:textId="77777777" w:rsidR="00A65EB9" w:rsidRPr="00A65EB9" w:rsidRDefault="00A65EB9" w:rsidP="00A65EB9">
            <w:pPr>
              <w:spacing w:after="0" w:line="240" w:lineRule="auto"/>
              <w:ind w:left="180"/>
              <w:rPr>
                <w:rFonts w:ascii="Arial" w:hAnsi="Arial" w:cs="Arial"/>
              </w:rPr>
            </w:pPr>
          </w:p>
          <w:p w14:paraId="29ADBF13" w14:textId="77777777" w:rsidR="00A65EB9" w:rsidRPr="000D474E" w:rsidRDefault="00A65EB9" w:rsidP="00A65EB9">
            <w:pPr>
              <w:numPr>
                <w:ilvl w:val="0"/>
                <w:numId w:val="14"/>
              </w:numPr>
              <w:spacing w:after="0" w:line="240" w:lineRule="auto"/>
              <w:ind w:left="180" w:hanging="180"/>
              <w:rPr>
                <w:rFonts w:ascii="Arial" w:hAnsi="Arial" w:cs="Arial"/>
              </w:rPr>
            </w:pPr>
            <w:r w:rsidRPr="000D474E">
              <w:rPr>
                <w:rFonts w:ascii="Arial" w:eastAsia="Arial" w:hAnsi="Arial" w:cs="Arial"/>
              </w:rPr>
              <w:t>Recognizes that a patient may need an ethics consult for a patient needing surgery and refusing blood transfusions</w:t>
            </w:r>
          </w:p>
          <w:p w14:paraId="45CD8E6C" w14:textId="098811C6" w:rsidR="00A65EB9" w:rsidRPr="000D474E" w:rsidRDefault="00A65EB9" w:rsidP="00A65EB9">
            <w:pPr>
              <w:numPr>
                <w:ilvl w:val="0"/>
                <w:numId w:val="14"/>
              </w:numPr>
              <w:spacing w:after="0" w:line="240" w:lineRule="auto"/>
              <w:ind w:left="180" w:hanging="180"/>
              <w:rPr>
                <w:rFonts w:ascii="Arial" w:hAnsi="Arial" w:cs="Arial"/>
              </w:rPr>
            </w:pPr>
            <w:r w:rsidRPr="000D474E">
              <w:rPr>
                <w:rFonts w:ascii="Arial" w:eastAsia="Arial" w:hAnsi="Arial" w:cs="Arial"/>
              </w:rPr>
              <w:t>Recognizes need to seek help when there are concerns about medical futility and misaligned goals</w:t>
            </w:r>
          </w:p>
        </w:tc>
      </w:tr>
      <w:tr w:rsidR="008D5734" w:rsidRPr="000D474E" w14:paraId="762B1B72" w14:textId="77777777" w:rsidTr="00FA43A2">
        <w:tc>
          <w:tcPr>
            <w:tcW w:w="4950" w:type="dxa"/>
            <w:tcBorders>
              <w:top w:val="single" w:sz="4" w:space="0" w:color="000000"/>
              <w:bottom w:val="single" w:sz="4" w:space="0" w:color="000000"/>
            </w:tcBorders>
            <w:shd w:val="clear" w:color="auto" w:fill="C9C9C9"/>
          </w:tcPr>
          <w:p w14:paraId="7FEDDB84" w14:textId="77777777" w:rsidR="00982123"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782BE9" w:rsidRPr="000D474E">
              <w:rPr>
                <w:rFonts w:ascii="Arial" w:eastAsia="Arial" w:hAnsi="Arial" w:cs="Arial"/>
                <w:i/>
              </w:rPr>
              <w:t>Consistently r</w:t>
            </w:r>
            <w:r w:rsidRPr="000D474E">
              <w:rPr>
                <w:rFonts w:ascii="Arial" w:eastAsia="Arial" w:hAnsi="Arial" w:cs="Arial"/>
                <w:i/>
              </w:rPr>
              <w:t>ecognizes situations that may trigger professionalism lapses and intervenes to prevent lapses in self and others</w:t>
            </w:r>
          </w:p>
          <w:p w14:paraId="44FBCCA0" w14:textId="2BA82511" w:rsidR="004934E6" w:rsidRDefault="004934E6" w:rsidP="00DA12DE">
            <w:pPr>
              <w:spacing w:after="0" w:line="240" w:lineRule="auto"/>
              <w:rPr>
                <w:rFonts w:ascii="Arial" w:eastAsia="Arial" w:hAnsi="Arial" w:cs="Arial"/>
                <w:i/>
              </w:rPr>
            </w:pPr>
          </w:p>
          <w:p w14:paraId="45C2125C" w14:textId="4BBDDA53" w:rsidR="004934E6" w:rsidRPr="000D474E" w:rsidRDefault="004934E6" w:rsidP="004934E6">
            <w:pPr>
              <w:spacing w:after="0" w:line="240" w:lineRule="auto"/>
              <w:rPr>
                <w:rFonts w:ascii="Arial" w:eastAsia="Arial" w:hAnsi="Arial" w:cs="Arial"/>
                <w:i/>
              </w:rPr>
            </w:pPr>
            <w:r w:rsidRPr="000D474E">
              <w:rPr>
                <w:rFonts w:ascii="Arial" w:eastAsia="Arial" w:hAnsi="Arial" w:cs="Arial"/>
                <w:i/>
              </w:rPr>
              <w:t>Recognizes and utilizes appropriate resources for managing and resolving ethical dilemmas as needed (and identifies system-level issues that induce or exacerbate ethical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9230D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Actively considers the perspectives of others in stressful situation</w:t>
            </w:r>
          </w:p>
          <w:p w14:paraId="06CD9C4F" w14:textId="5B77D2E7" w:rsidR="00982123" w:rsidRPr="00A65EB9"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Models respect for patients and promotes the same from colleagues when a patient has been wai</w:t>
            </w:r>
            <w:r w:rsidRPr="000D474E">
              <w:rPr>
                <w:rFonts w:ascii="Arial" w:eastAsia="Arial" w:hAnsi="Arial" w:cs="Arial"/>
              </w:rPr>
              <w:t>ting an excessively long time to be seen</w:t>
            </w:r>
          </w:p>
          <w:p w14:paraId="1EE2C967" w14:textId="77777777" w:rsidR="00A65EB9" w:rsidRPr="00A65EB9" w:rsidRDefault="00A65EB9" w:rsidP="00A65EB9">
            <w:pPr>
              <w:spacing w:after="0" w:line="240" w:lineRule="auto"/>
              <w:ind w:left="180"/>
              <w:rPr>
                <w:rFonts w:ascii="Arial" w:hAnsi="Arial" w:cs="Arial"/>
              </w:rPr>
            </w:pPr>
          </w:p>
          <w:p w14:paraId="626C7756" w14:textId="18F23C3F" w:rsidR="00A65EB9" w:rsidRPr="000D474E" w:rsidRDefault="00A65EB9"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Uses ethics consults for a patient who lacks capacity and is refusing a recommended procedure</w:t>
            </w:r>
          </w:p>
        </w:tc>
      </w:tr>
      <w:tr w:rsidR="008D5734" w:rsidRPr="000D474E" w14:paraId="40DD1B88" w14:textId="77777777" w:rsidTr="00FA43A2">
        <w:tc>
          <w:tcPr>
            <w:tcW w:w="4950" w:type="dxa"/>
            <w:tcBorders>
              <w:top w:val="single" w:sz="4" w:space="0" w:color="000000"/>
              <w:bottom w:val="single" w:sz="4" w:space="0" w:color="000000"/>
            </w:tcBorders>
            <w:shd w:val="clear" w:color="auto" w:fill="C9C9C9"/>
          </w:tcPr>
          <w:p w14:paraId="7E2BDA92" w14:textId="77777777" w:rsidR="00982123"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eastAsia="Arial" w:hAnsi="Arial" w:cs="Arial"/>
                <w:i/>
              </w:rPr>
              <w:t>Coaches others when their behavior fails to meet professional expectations</w:t>
            </w:r>
          </w:p>
          <w:p w14:paraId="371B4ACA" w14:textId="77777777" w:rsidR="004934E6" w:rsidRDefault="004934E6" w:rsidP="00DA12DE">
            <w:pPr>
              <w:spacing w:after="0" w:line="240" w:lineRule="auto"/>
              <w:rPr>
                <w:rFonts w:ascii="Arial" w:eastAsia="Arial" w:hAnsi="Arial" w:cs="Arial"/>
                <w:i/>
              </w:rPr>
            </w:pPr>
          </w:p>
          <w:p w14:paraId="6EC8D242" w14:textId="745495E1" w:rsidR="004934E6" w:rsidRPr="000D474E" w:rsidRDefault="004934E6" w:rsidP="00DA12DE">
            <w:pPr>
              <w:spacing w:after="0" w:line="240" w:lineRule="auto"/>
              <w:rPr>
                <w:rFonts w:ascii="Arial" w:eastAsia="Arial" w:hAnsi="Arial" w:cs="Arial"/>
                <w:i/>
              </w:rPr>
            </w:pPr>
            <w:r w:rsidRPr="000D474E">
              <w:rPr>
                <w:rFonts w:ascii="Arial" w:eastAsia="Arial" w:hAnsi="Arial" w:cs="Arial"/>
                <w:i/>
              </w:rPr>
              <w:lastRenderedPageBreak/>
              <w:t>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4DFF4" w14:textId="77777777" w:rsidR="00982123" w:rsidRPr="00A65EB9"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lastRenderedPageBreak/>
              <w:t>Coaches others when their behavior fails to meet professional expectations and creates a performa</w:t>
            </w:r>
            <w:r w:rsidRPr="000D474E">
              <w:rPr>
                <w:rFonts w:ascii="Arial" w:eastAsia="Arial" w:hAnsi="Arial" w:cs="Arial"/>
              </w:rPr>
              <w:t>nce improvement plan to prevent recurrence</w:t>
            </w:r>
          </w:p>
          <w:p w14:paraId="293712E8" w14:textId="3CC07426" w:rsidR="00A65EB9" w:rsidRPr="000D474E" w:rsidRDefault="00A65EB9" w:rsidP="00A53974">
            <w:pPr>
              <w:numPr>
                <w:ilvl w:val="0"/>
                <w:numId w:val="14"/>
              </w:numPr>
              <w:spacing w:after="0" w:line="240" w:lineRule="auto"/>
              <w:ind w:left="180" w:hanging="180"/>
              <w:rPr>
                <w:rFonts w:ascii="Arial" w:hAnsi="Arial" w:cs="Arial"/>
              </w:rPr>
            </w:pPr>
            <w:r w:rsidRPr="000D474E">
              <w:rPr>
                <w:rFonts w:ascii="Arial" w:eastAsia="Arial" w:hAnsi="Arial" w:cs="Arial"/>
              </w:rPr>
              <w:lastRenderedPageBreak/>
              <w:t>Engages stakeholders to address s</w:t>
            </w:r>
            <w:r w:rsidRPr="000D474E">
              <w:rPr>
                <w:rFonts w:ascii="Arial" w:hAnsi="Arial" w:cs="Arial"/>
              </w:rPr>
              <w:t>ystem level impediments to equitable care for underinsured or uninsured patients</w:t>
            </w:r>
          </w:p>
        </w:tc>
      </w:tr>
      <w:tr w:rsidR="00741F04" w:rsidRPr="000D474E" w14:paraId="364D653D" w14:textId="77777777" w:rsidTr="00DA12DE">
        <w:tc>
          <w:tcPr>
            <w:tcW w:w="4950" w:type="dxa"/>
            <w:shd w:val="clear" w:color="auto" w:fill="FFD965"/>
          </w:tcPr>
          <w:p w14:paraId="7D7614A8" w14:textId="77777777" w:rsidR="00982123" w:rsidRPr="000D474E" w:rsidRDefault="00982123" w:rsidP="00DA12DE">
            <w:pPr>
              <w:spacing w:after="0" w:line="240" w:lineRule="auto"/>
              <w:rPr>
                <w:rFonts w:ascii="Arial" w:eastAsia="Arial" w:hAnsi="Arial" w:cs="Arial"/>
              </w:rPr>
            </w:pPr>
            <w:r w:rsidRPr="000D474E">
              <w:rPr>
                <w:rFonts w:ascii="Arial" w:hAnsi="Arial" w:cs="Arial"/>
              </w:rPr>
              <w:lastRenderedPageBreak/>
              <w:t>Assessment Models or Tools</w:t>
            </w:r>
          </w:p>
        </w:tc>
        <w:tc>
          <w:tcPr>
            <w:tcW w:w="9175" w:type="dxa"/>
            <w:shd w:val="clear" w:color="auto" w:fill="FFD965"/>
          </w:tcPr>
          <w:p w14:paraId="52155CB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Direct observation</w:t>
            </w:r>
          </w:p>
          <w:p w14:paraId="36E523A7"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Global evaluation</w:t>
            </w:r>
          </w:p>
          <w:p w14:paraId="67A42826"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p w14:paraId="0A594DF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Oral or written self-reflection </w:t>
            </w:r>
          </w:p>
          <w:p w14:paraId="7BCE5986" w14:textId="17CC0E9D" w:rsidR="00982123" w:rsidRPr="000D474E" w:rsidRDefault="00982123" w:rsidP="00A53974">
            <w:pPr>
              <w:spacing w:after="0" w:line="240" w:lineRule="auto"/>
              <w:ind w:left="180"/>
              <w:rPr>
                <w:rFonts w:ascii="Arial" w:hAnsi="Arial" w:cs="Arial"/>
              </w:rPr>
            </w:pPr>
            <w:r w:rsidRPr="000D474E">
              <w:rPr>
                <w:rFonts w:ascii="Arial" w:eastAsia="Arial" w:hAnsi="Arial" w:cs="Arial"/>
              </w:rPr>
              <w:t>Simulation</w:t>
            </w:r>
          </w:p>
        </w:tc>
      </w:tr>
      <w:tr w:rsidR="00741F04" w:rsidRPr="000D474E" w14:paraId="5F79DA55" w14:textId="77777777" w:rsidTr="00DA12DE">
        <w:tc>
          <w:tcPr>
            <w:tcW w:w="4950" w:type="dxa"/>
            <w:shd w:val="clear" w:color="auto" w:fill="8DB3E2" w:themeFill="text2" w:themeFillTint="66"/>
          </w:tcPr>
          <w:p w14:paraId="52319CDE"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545BC3F8" w14:textId="6C036A81" w:rsidR="00982123" w:rsidRPr="000D474E" w:rsidRDefault="00982123" w:rsidP="00A53974">
            <w:pPr>
              <w:numPr>
                <w:ilvl w:val="0"/>
                <w:numId w:val="14"/>
              </w:numPr>
              <w:spacing w:after="0" w:line="240" w:lineRule="auto"/>
              <w:ind w:left="180" w:hanging="180"/>
              <w:rPr>
                <w:rFonts w:ascii="Arial" w:hAnsi="Arial" w:cs="Arial"/>
              </w:rPr>
            </w:pPr>
          </w:p>
        </w:tc>
      </w:tr>
      <w:tr w:rsidR="00741F04" w:rsidRPr="000D474E" w14:paraId="1DC7E6AB" w14:textId="77777777" w:rsidTr="00DA12DE">
        <w:trPr>
          <w:trHeight w:val="80"/>
        </w:trPr>
        <w:tc>
          <w:tcPr>
            <w:tcW w:w="4950" w:type="dxa"/>
            <w:shd w:val="clear" w:color="auto" w:fill="A8D08D"/>
          </w:tcPr>
          <w:p w14:paraId="60B9D587"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4C68BF57" w14:textId="77777777" w:rsidR="00A65EB9" w:rsidRPr="000D474E" w:rsidRDefault="00A65EB9" w:rsidP="00A65EB9">
            <w:pPr>
              <w:numPr>
                <w:ilvl w:val="0"/>
                <w:numId w:val="14"/>
              </w:numPr>
              <w:spacing w:after="0" w:line="240" w:lineRule="auto"/>
              <w:ind w:left="180" w:hanging="180"/>
              <w:rPr>
                <w:rFonts w:ascii="Arial" w:hAnsi="Arial" w:cs="Arial"/>
              </w:rPr>
            </w:pPr>
            <w:r w:rsidRPr="000D474E">
              <w:rPr>
                <w:rFonts w:ascii="Arial" w:hAnsi="Arial" w:cs="Arial"/>
              </w:rPr>
              <w:t xml:space="preserve">ACOG. Code of Professional Ethics. </w:t>
            </w:r>
            <w:hyperlink r:id="rId64" w:history="1">
              <w:r w:rsidRPr="000D474E">
                <w:rPr>
                  <w:rStyle w:val="Hyperlink"/>
                  <w:rFonts w:ascii="Arial" w:hAnsi="Arial" w:cs="Arial"/>
                </w:rPr>
                <w:t>https://www.acog.org/-/media/project/acog/acogorg/files/pdfs/acog-policies/code-of-professional-ethics-of-the-american-college-of-obstetricians-and-gynecologists.pdf</w:t>
              </w:r>
            </w:hyperlink>
            <w:r w:rsidRPr="000D474E">
              <w:rPr>
                <w:rFonts w:ascii="Arial" w:hAnsi="Arial" w:cs="Arial"/>
              </w:rPr>
              <w:t>. 2021.</w:t>
            </w:r>
          </w:p>
          <w:p w14:paraId="69814D8F" w14:textId="77777777" w:rsidR="00A65EB9" w:rsidRPr="000D474E" w:rsidRDefault="00A65EB9" w:rsidP="00A65EB9">
            <w:pPr>
              <w:numPr>
                <w:ilvl w:val="0"/>
                <w:numId w:val="14"/>
              </w:numPr>
              <w:spacing w:after="0" w:line="240" w:lineRule="auto"/>
              <w:ind w:left="180" w:hanging="180"/>
              <w:rPr>
                <w:rFonts w:ascii="Arial" w:hAnsi="Arial" w:cs="Arial"/>
              </w:rPr>
            </w:pPr>
            <w:r w:rsidRPr="000D474E">
              <w:rPr>
                <w:rFonts w:ascii="Arial" w:hAnsi="Arial" w:cs="Arial"/>
              </w:rPr>
              <w:t xml:space="preserve">ACOG Committee on Ethics. Ethical decision making in obstetrics and gynecology: ACOG Committee opinion number 390. </w:t>
            </w:r>
            <w:r w:rsidRPr="000D474E">
              <w:rPr>
                <w:rFonts w:ascii="Arial" w:hAnsi="Arial" w:cs="Arial"/>
                <w:i/>
                <w:iCs/>
              </w:rPr>
              <w:t>Obstet Gynecol</w:t>
            </w:r>
            <w:r w:rsidRPr="000D474E">
              <w:rPr>
                <w:rFonts w:ascii="Arial" w:hAnsi="Arial" w:cs="Arial"/>
              </w:rPr>
              <w:t xml:space="preserve">. 2007;110(6):1479-1487. </w:t>
            </w:r>
            <w:hyperlink r:id="rId65" w:history="1">
              <w:r w:rsidRPr="000D474E">
                <w:rPr>
                  <w:rStyle w:val="Hyperlink"/>
                  <w:rFonts w:ascii="Arial" w:hAnsi="Arial" w:cs="Arial"/>
                </w:rPr>
                <w:t>https://www.acog.org/clinical/clinical-guidance/committee-opinion/articles/2007/12/ethical-decision-making-in-obstetrics-and-gynecology</w:t>
              </w:r>
            </w:hyperlink>
            <w:r w:rsidRPr="000D474E">
              <w:rPr>
                <w:rFonts w:ascii="Arial" w:hAnsi="Arial" w:cs="Arial"/>
              </w:rPr>
              <w:t xml:space="preserve">. 2021. </w:t>
            </w:r>
          </w:p>
          <w:p w14:paraId="2BBB6AC2"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rPr>
              <w:t xml:space="preserve">ABIM Foundation. American Board of Internal Medicine. Medical professionalism in the new millennium: A physician charter. </w:t>
            </w:r>
            <w:r w:rsidRPr="000D474E">
              <w:rPr>
                <w:rFonts w:ascii="Arial" w:eastAsia="Arial" w:hAnsi="Arial" w:cs="Arial"/>
                <w:i/>
                <w:iCs/>
              </w:rPr>
              <w:t>Annals of Internal Medicine</w:t>
            </w:r>
            <w:r w:rsidRPr="000D474E">
              <w:rPr>
                <w:rFonts w:ascii="Arial" w:eastAsia="Arial" w:hAnsi="Arial" w:cs="Arial"/>
              </w:rPr>
              <w:t xml:space="preserve">. 2002;136(3):243-246. </w:t>
            </w:r>
            <w:hyperlink r:id="rId66" w:history="1">
              <w:r w:rsidRPr="000D474E">
                <w:rPr>
                  <w:rStyle w:val="Hyperlink"/>
                  <w:rFonts w:ascii="Arial" w:hAnsi="Arial" w:cs="Arial"/>
                </w:rPr>
                <w:t>https://annals.org/aim/fullarticle/474090/medical-professionalism-new-millennium-physician-charter</w:t>
              </w:r>
            </w:hyperlink>
            <w:r w:rsidRPr="000D474E">
              <w:rPr>
                <w:rFonts w:ascii="Arial" w:eastAsia="Arial" w:hAnsi="Arial" w:cs="Arial"/>
              </w:rPr>
              <w:t xml:space="preserve">. 2021. </w:t>
            </w:r>
          </w:p>
          <w:p w14:paraId="7B9CFA13"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rPr>
              <w:t xml:space="preserve">AMA. Ethics. </w:t>
            </w:r>
            <w:hyperlink r:id="rId67" w:history="1">
              <w:r w:rsidRPr="000D474E">
                <w:rPr>
                  <w:rStyle w:val="Hyperlink"/>
                  <w:rFonts w:ascii="Arial" w:eastAsia="Arial" w:hAnsi="Arial" w:cs="Arial"/>
                </w:rPr>
                <w:t>https://www.ama-assn.org/delivering-care/ethics</w:t>
              </w:r>
            </w:hyperlink>
            <w:r w:rsidRPr="000D474E">
              <w:rPr>
                <w:rFonts w:ascii="Arial" w:eastAsia="Arial" w:hAnsi="Arial" w:cs="Arial"/>
              </w:rPr>
              <w:t>. 2021.</w:t>
            </w:r>
          </w:p>
          <w:p w14:paraId="067D67D4"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Bynny RL, Paauw DS, Papadakis MA, Pfeil S. </w:t>
            </w:r>
            <w:r w:rsidRPr="000D474E">
              <w:rPr>
                <w:rFonts w:ascii="Arial" w:eastAsia="Arial" w:hAnsi="Arial" w:cs="Arial"/>
                <w:i/>
                <w:iCs/>
                <w:color w:val="000000" w:themeColor="text1"/>
              </w:rPr>
              <w:t>Medical Professionalism Best Practices: Professionalism in the Modern Era</w:t>
            </w:r>
            <w:r w:rsidRPr="000D474E">
              <w:rPr>
                <w:rFonts w:ascii="Arial" w:eastAsia="Arial" w:hAnsi="Arial" w:cs="Arial"/>
                <w:color w:val="000000" w:themeColor="text1"/>
              </w:rPr>
              <w:t xml:space="preserve">. Aurora, CO: Alpha Omega Alpha Medical Society; 2017. </w:t>
            </w:r>
            <w:r w:rsidRPr="000D474E">
              <w:rPr>
                <w:rFonts w:ascii="Arial" w:eastAsia="Arial" w:hAnsi="Arial" w:cs="Arial"/>
                <w:i/>
                <w:iCs/>
                <w:color w:val="000000" w:themeColor="text1"/>
              </w:rPr>
              <w:t>Medical Professionalism Best Practices: Professionalism in the Modern Era</w:t>
            </w:r>
            <w:r w:rsidRPr="000D474E">
              <w:rPr>
                <w:rFonts w:ascii="Arial" w:eastAsia="Arial" w:hAnsi="Arial" w:cs="Arial"/>
                <w:color w:val="000000" w:themeColor="text1"/>
              </w:rPr>
              <w:t xml:space="preserve">. Aurora, CO: Alpha Omega Alpha Medical Society; 2017. </w:t>
            </w:r>
            <w:hyperlink r:id="rId68" w:history="1">
              <w:r w:rsidRPr="000D474E">
                <w:rPr>
                  <w:rStyle w:val="Hyperlink"/>
                  <w:rFonts w:ascii="Arial" w:eastAsia="Arial" w:hAnsi="Arial" w:cs="Arial"/>
                </w:rPr>
                <w:t>http://alphaomegaalpha.org/pdfs/Monograph2018.pdf</w:t>
              </w:r>
            </w:hyperlink>
            <w:r w:rsidRPr="000D474E">
              <w:rPr>
                <w:rFonts w:ascii="Arial" w:eastAsia="Arial" w:hAnsi="Arial" w:cs="Arial"/>
                <w:color w:val="000000" w:themeColor="text1"/>
              </w:rPr>
              <w:t>. 2021.</w:t>
            </w:r>
          </w:p>
          <w:p w14:paraId="5427DEE6" w14:textId="4C5BFFDD"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hAnsi="Arial" w:cs="Arial"/>
              </w:rPr>
              <w:t xml:space="preserve">Domen RE, Johnson K, Conran RM, et al. Professionalism in pathology: A case-based approach as a potential education tool. </w:t>
            </w:r>
            <w:r w:rsidRPr="000D474E">
              <w:rPr>
                <w:rFonts w:ascii="Arial" w:hAnsi="Arial" w:cs="Arial"/>
                <w:i/>
              </w:rPr>
              <w:t xml:space="preserve">Arch Pathol Lab Med. </w:t>
            </w:r>
            <w:r w:rsidRPr="000D474E">
              <w:rPr>
                <w:rFonts w:ascii="Arial" w:hAnsi="Arial" w:cs="Arial"/>
              </w:rPr>
              <w:t xml:space="preserve">2017;141:215-219. </w:t>
            </w:r>
            <w:hyperlink r:id="rId69" w:history="1">
              <w:r w:rsidRPr="000D474E">
                <w:rPr>
                  <w:rStyle w:val="Hyperlink"/>
                  <w:rFonts w:ascii="Arial" w:hAnsi="Arial" w:cs="Arial"/>
                </w:rPr>
                <w:t>https://meridian.allenpress.com/aplm/article/141/2/215/132523/Professionalism-in-Pathology-A-Case-Based-Approach</w:t>
              </w:r>
            </w:hyperlink>
            <w:r w:rsidRPr="000D474E">
              <w:rPr>
                <w:rFonts w:ascii="Arial" w:hAnsi="Arial" w:cs="Arial"/>
              </w:rPr>
              <w:t>. 2021.</w:t>
            </w:r>
          </w:p>
          <w:p w14:paraId="5A237838" w14:textId="3C4C3F5E"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Levinson W, Ginsburg S, Hafferty FW, Lucey CR. </w:t>
            </w:r>
            <w:r w:rsidRPr="000D474E">
              <w:rPr>
                <w:rFonts w:ascii="Arial" w:eastAsia="Arial" w:hAnsi="Arial" w:cs="Arial"/>
                <w:i/>
                <w:iCs/>
                <w:color w:val="000000" w:themeColor="text1"/>
              </w:rPr>
              <w:t>Understanding Medical Professionalism</w:t>
            </w:r>
            <w:r w:rsidRPr="000D474E">
              <w:rPr>
                <w:rFonts w:ascii="Arial" w:eastAsia="Arial" w:hAnsi="Arial" w:cs="Arial"/>
                <w:color w:val="000000" w:themeColor="text1"/>
              </w:rPr>
              <w:t>. 1st ed. New York, NY: McGraw-Hill Education; 2014. ISBN:978-0071807432.</w:t>
            </w:r>
          </w:p>
        </w:tc>
      </w:tr>
    </w:tbl>
    <w:p w14:paraId="28F15A59" w14:textId="233DE8A3" w:rsidR="00982123" w:rsidRDefault="00982123" w:rsidP="00A5397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FA43A2" w14:paraId="45BC83EF" w14:textId="77777777" w:rsidTr="587744F9">
        <w:trPr>
          <w:trHeight w:val="769"/>
        </w:trPr>
        <w:tc>
          <w:tcPr>
            <w:tcW w:w="14125" w:type="dxa"/>
            <w:gridSpan w:val="2"/>
            <w:shd w:val="clear" w:color="auto" w:fill="9CC3E5"/>
          </w:tcPr>
          <w:p w14:paraId="4E23BF8E" w14:textId="209CD821" w:rsidR="00982123" w:rsidRPr="00FA43A2"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83803364"/>
            <w:r w:rsidRPr="00FA43A2">
              <w:rPr>
                <w:rFonts w:ascii="Arial" w:eastAsia="Arial" w:hAnsi="Arial" w:cs="Arial"/>
              </w:rPr>
              <w:lastRenderedPageBreak/>
              <w:br w:type="page"/>
            </w:r>
            <w:r w:rsidRPr="00FA43A2">
              <w:rPr>
                <w:rFonts w:ascii="Arial" w:eastAsia="Arial" w:hAnsi="Arial" w:cs="Arial"/>
              </w:rPr>
              <w:br w:type="page"/>
            </w:r>
            <w:r w:rsidRPr="00FA43A2">
              <w:rPr>
                <w:rFonts w:ascii="Arial" w:eastAsia="Arial" w:hAnsi="Arial" w:cs="Arial"/>
                <w:b/>
              </w:rPr>
              <w:t xml:space="preserve">Professionalism </w:t>
            </w:r>
            <w:r w:rsidR="00A65EB9">
              <w:rPr>
                <w:rFonts w:ascii="Arial" w:eastAsia="Arial" w:hAnsi="Arial" w:cs="Arial"/>
                <w:b/>
              </w:rPr>
              <w:t>2</w:t>
            </w:r>
            <w:r w:rsidRPr="00FA43A2">
              <w:rPr>
                <w:rFonts w:ascii="Arial" w:eastAsia="Arial" w:hAnsi="Arial" w:cs="Arial"/>
                <w:b/>
              </w:rPr>
              <w:t>: Accountability/Conscientiousness</w:t>
            </w:r>
          </w:p>
          <w:bookmarkEnd w:id="23"/>
          <w:p w14:paraId="4C787F68" w14:textId="77777777" w:rsidR="00982123" w:rsidRPr="00FA43A2" w:rsidRDefault="00982123" w:rsidP="00D37457">
            <w:pPr>
              <w:spacing w:after="0" w:line="240" w:lineRule="auto"/>
              <w:ind w:left="187"/>
              <w:rPr>
                <w:rFonts w:ascii="Arial" w:eastAsia="Arial" w:hAnsi="Arial" w:cs="Arial"/>
                <w:b/>
                <w:color w:val="000000"/>
              </w:rPr>
            </w:pPr>
            <w:r w:rsidRPr="00FA43A2">
              <w:rPr>
                <w:rFonts w:ascii="Arial" w:eastAsia="Arial" w:hAnsi="Arial" w:cs="Arial"/>
                <w:b/>
              </w:rPr>
              <w:t>Overall Intent:</w:t>
            </w:r>
            <w:r w:rsidRPr="00FA43A2">
              <w:rPr>
                <w:rFonts w:ascii="Arial" w:eastAsia="Arial" w:hAnsi="Arial" w:cs="Arial"/>
              </w:rPr>
              <w:t xml:space="preserve"> To take responsibility for one’s own actions and the impact on patients and other members of the health care team</w:t>
            </w:r>
          </w:p>
        </w:tc>
      </w:tr>
      <w:tr w:rsidR="00741F04" w:rsidRPr="00FA43A2" w14:paraId="4C07E90A" w14:textId="77777777" w:rsidTr="587744F9">
        <w:tc>
          <w:tcPr>
            <w:tcW w:w="4950" w:type="dxa"/>
            <w:shd w:val="clear" w:color="auto" w:fill="FABF8F" w:themeFill="accent6" w:themeFillTint="99"/>
          </w:tcPr>
          <w:p w14:paraId="6C1E48C7" w14:textId="77777777" w:rsidR="00982123" w:rsidRPr="00FA43A2" w:rsidRDefault="00982123" w:rsidP="00DA12DE">
            <w:pPr>
              <w:spacing w:after="0" w:line="240" w:lineRule="auto"/>
              <w:jc w:val="center"/>
              <w:rPr>
                <w:rFonts w:ascii="Arial" w:eastAsia="Arial" w:hAnsi="Arial" w:cs="Arial"/>
                <w:b/>
              </w:rPr>
            </w:pPr>
            <w:r w:rsidRPr="00FA43A2">
              <w:rPr>
                <w:rFonts w:ascii="Arial" w:eastAsia="Arial" w:hAnsi="Arial" w:cs="Arial"/>
                <w:b/>
              </w:rPr>
              <w:t>Milestones</w:t>
            </w:r>
          </w:p>
        </w:tc>
        <w:tc>
          <w:tcPr>
            <w:tcW w:w="9175" w:type="dxa"/>
            <w:shd w:val="clear" w:color="auto" w:fill="FABF8F" w:themeFill="accent6" w:themeFillTint="99"/>
          </w:tcPr>
          <w:p w14:paraId="60DAFC24" w14:textId="77777777" w:rsidR="00982123" w:rsidRPr="00FA43A2" w:rsidRDefault="00982123" w:rsidP="00DA12DE">
            <w:pPr>
              <w:spacing w:after="0" w:line="240" w:lineRule="auto"/>
              <w:ind w:hanging="14"/>
              <w:jc w:val="center"/>
              <w:rPr>
                <w:rFonts w:ascii="Arial" w:eastAsia="Arial" w:hAnsi="Arial" w:cs="Arial"/>
                <w:b/>
              </w:rPr>
            </w:pPr>
            <w:r w:rsidRPr="00FA43A2">
              <w:rPr>
                <w:rFonts w:ascii="Arial" w:eastAsia="Arial" w:hAnsi="Arial" w:cs="Arial"/>
                <w:b/>
              </w:rPr>
              <w:t>Examples</w:t>
            </w:r>
          </w:p>
        </w:tc>
      </w:tr>
      <w:tr w:rsidR="008D5734" w:rsidRPr="00FA43A2" w14:paraId="25B5DD99" w14:textId="77777777" w:rsidTr="00FA43A2">
        <w:tc>
          <w:tcPr>
            <w:tcW w:w="4950" w:type="dxa"/>
            <w:tcBorders>
              <w:top w:val="single" w:sz="4" w:space="0" w:color="000000"/>
              <w:bottom w:val="single" w:sz="4" w:space="0" w:color="000000"/>
            </w:tcBorders>
            <w:shd w:val="clear" w:color="auto" w:fill="C9C9C9"/>
          </w:tcPr>
          <w:p w14:paraId="012293C8" w14:textId="4D75E8A6" w:rsidR="009A52BD" w:rsidRPr="00FA43A2" w:rsidRDefault="00982123" w:rsidP="009A52BD">
            <w:pPr>
              <w:spacing w:after="0" w:line="240" w:lineRule="auto"/>
              <w:rPr>
                <w:rFonts w:ascii="Arial" w:hAnsi="Arial" w:cs="Arial"/>
                <w:i/>
                <w:iCs/>
                <w:color w:val="000000"/>
              </w:rPr>
            </w:pPr>
            <w:r w:rsidRPr="00FA43A2">
              <w:rPr>
                <w:rFonts w:ascii="Arial" w:eastAsia="Arial" w:hAnsi="Arial" w:cs="Arial"/>
                <w:b/>
              </w:rPr>
              <w:t>Level 1</w:t>
            </w:r>
            <w:r w:rsidRPr="00FA43A2">
              <w:rPr>
                <w:rFonts w:ascii="Arial" w:eastAsia="Arial" w:hAnsi="Arial" w:cs="Arial"/>
              </w:rPr>
              <w:t xml:space="preserve"> </w:t>
            </w:r>
            <w:r w:rsidR="009A52BD" w:rsidRPr="00FA43A2">
              <w:rPr>
                <w:rFonts w:ascii="Arial" w:eastAsia="Arial" w:hAnsi="Arial" w:cs="Arial"/>
                <w:i/>
                <w:iCs/>
              </w:rPr>
              <w:t>Responds promptly to requests to complete tasks and t</w:t>
            </w:r>
            <w:r w:rsidRPr="00FA43A2">
              <w:rPr>
                <w:rFonts w:ascii="Arial" w:hAnsi="Arial" w:cs="Arial"/>
                <w:i/>
                <w:iCs/>
                <w:color w:val="000000"/>
              </w:rPr>
              <w:t xml:space="preserve">akes </w:t>
            </w:r>
            <w:r w:rsidR="009A52BD" w:rsidRPr="00FA43A2">
              <w:rPr>
                <w:rFonts w:ascii="Arial" w:hAnsi="Arial" w:cs="Arial"/>
                <w:i/>
                <w:iCs/>
                <w:color w:val="000000"/>
              </w:rPr>
              <w:t xml:space="preserve">ownership for completion of tasks and responsibilities </w:t>
            </w:r>
          </w:p>
          <w:p w14:paraId="5A62BBB3" w14:textId="0F5DFADF" w:rsidR="00982123" w:rsidRPr="00FA43A2" w:rsidRDefault="00982123" w:rsidP="00DA12DE">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AB063E" w14:textId="365C8289" w:rsidR="00A53974" w:rsidRPr="00FA43A2" w:rsidRDefault="00A3620B" w:rsidP="00A53974">
            <w:pPr>
              <w:numPr>
                <w:ilvl w:val="0"/>
                <w:numId w:val="14"/>
              </w:numPr>
              <w:spacing w:after="0" w:line="240" w:lineRule="auto"/>
              <w:ind w:left="180" w:hanging="180"/>
            </w:pPr>
            <w:r w:rsidRPr="00FA43A2">
              <w:rPr>
                <w:rFonts w:ascii="Arial" w:eastAsia="Arial" w:hAnsi="Arial" w:cs="Arial"/>
              </w:rPr>
              <w:t>Completes</w:t>
            </w:r>
            <w:r w:rsidR="00982123" w:rsidRPr="00FA43A2">
              <w:rPr>
                <w:rFonts w:ascii="Arial" w:eastAsia="Arial" w:hAnsi="Arial" w:cs="Arial"/>
              </w:rPr>
              <w:t xml:space="preserve"> end</w:t>
            </w:r>
            <w:r w:rsidR="004362E6">
              <w:rPr>
                <w:rFonts w:ascii="Arial" w:eastAsia="Arial" w:hAnsi="Arial" w:cs="Arial"/>
              </w:rPr>
              <w:t>-</w:t>
            </w:r>
            <w:r w:rsidR="00982123" w:rsidRPr="00FA43A2">
              <w:rPr>
                <w:rFonts w:ascii="Arial" w:eastAsia="Arial" w:hAnsi="Arial" w:cs="Arial"/>
              </w:rPr>
              <w:t>of</w:t>
            </w:r>
            <w:r w:rsidR="004362E6">
              <w:rPr>
                <w:rFonts w:ascii="Arial" w:eastAsia="Arial" w:hAnsi="Arial" w:cs="Arial"/>
              </w:rPr>
              <w:t>-</w:t>
            </w:r>
            <w:r w:rsidR="00982123" w:rsidRPr="00FA43A2">
              <w:rPr>
                <w:rFonts w:ascii="Arial" w:eastAsia="Arial" w:hAnsi="Arial" w:cs="Arial"/>
              </w:rPr>
              <w:t xml:space="preserve">rotation evaluations </w:t>
            </w:r>
            <w:r w:rsidRPr="00FA43A2">
              <w:rPr>
                <w:rFonts w:ascii="Arial" w:eastAsia="Arial" w:hAnsi="Arial" w:cs="Arial"/>
              </w:rPr>
              <w:t>or acknowledges when they are not completed</w:t>
            </w:r>
            <w:r w:rsidR="00982123" w:rsidRPr="00FA43A2">
              <w:rPr>
                <w:rFonts w:ascii="Arial" w:eastAsia="Arial" w:hAnsi="Arial" w:cs="Arial"/>
              </w:rPr>
              <w:t xml:space="preserve"> </w:t>
            </w:r>
          </w:p>
          <w:p w14:paraId="6319851F"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Responds promptly to reminders from program administrator to complete work hour logs</w:t>
            </w:r>
          </w:p>
          <w:p w14:paraId="6EC8BADF" w14:textId="7179A771" w:rsidR="00982123" w:rsidRPr="00FA43A2" w:rsidRDefault="00312B0E" w:rsidP="00A53974">
            <w:pPr>
              <w:numPr>
                <w:ilvl w:val="0"/>
                <w:numId w:val="14"/>
              </w:numPr>
              <w:spacing w:after="0" w:line="240" w:lineRule="auto"/>
              <w:ind w:left="180" w:hanging="180"/>
            </w:pPr>
            <w:r w:rsidRPr="00FA43A2">
              <w:rPr>
                <w:rFonts w:ascii="Arial" w:eastAsia="Arial" w:hAnsi="Arial" w:cs="Arial"/>
              </w:rPr>
              <w:t xml:space="preserve">Completes administrative tasks such as annual HIPAA modules, </w:t>
            </w:r>
            <w:r w:rsidR="00C4586A" w:rsidRPr="00FA43A2">
              <w:rPr>
                <w:rFonts w:ascii="Arial" w:eastAsia="Arial" w:hAnsi="Arial" w:cs="Arial"/>
              </w:rPr>
              <w:t xml:space="preserve">and </w:t>
            </w:r>
            <w:r w:rsidRPr="00FA43A2">
              <w:rPr>
                <w:rFonts w:ascii="Arial" w:eastAsia="Arial" w:hAnsi="Arial" w:cs="Arial"/>
              </w:rPr>
              <w:t>licensing requirements by specified due date</w:t>
            </w:r>
          </w:p>
        </w:tc>
      </w:tr>
      <w:tr w:rsidR="008D5734" w:rsidRPr="00FA43A2" w14:paraId="06314A55" w14:textId="77777777" w:rsidTr="00FA43A2">
        <w:tc>
          <w:tcPr>
            <w:tcW w:w="4950" w:type="dxa"/>
            <w:tcBorders>
              <w:top w:val="single" w:sz="4" w:space="0" w:color="000000"/>
              <w:bottom w:val="single" w:sz="4" w:space="0" w:color="000000"/>
            </w:tcBorders>
            <w:shd w:val="clear" w:color="auto" w:fill="C9C9C9"/>
          </w:tcPr>
          <w:p w14:paraId="075D5A00" w14:textId="3846F5A1" w:rsidR="00982123" w:rsidRPr="00FA43A2" w:rsidRDefault="00982123" w:rsidP="009A52BD">
            <w:pPr>
              <w:spacing w:after="0" w:line="240" w:lineRule="auto"/>
              <w:rPr>
                <w:rFonts w:ascii="Arial" w:eastAsia="Arial" w:hAnsi="Arial" w:cs="Arial"/>
                <w:i/>
              </w:rPr>
            </w:pPr>
            <w:r w:rsidRPr="00FA43A2">
              <w:rPr>
                <w:rFonts w:ascii="Arial" w:hAnsi="Arial" w:cs="Arial"/>
                <w:b/>
              </w:rPr>
              <w:t>Level 2</w:t>
            </w:r>
            <w:r w:rsidRPr="00FA43A2">
              <w:rPr>
                <w:rFonts w:ascii="Arial" w:hAnsi="Arial" w:cs="Arial"/>
              </w:rPr>
              <w:t xml:space="preserve"> </w:t>
            </w:r>
            <w:r w:rsidR="009A52BD" w:rsidRPr="00FA43A2">
              <w:rPr>
                <w:rFonts w:ascii="Arial" w:eastAsia="Arial" w:hAnsi="Arial" w:cs="Arial"/>
                <w:i/>
              </w:rPr>
              <w:t xml:space="preserve">Takes responsibility to complete tasks with appropriate attention to detail in routine situations and recognizes situations that may impact timely completion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111525"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Before going out of town, completes tasks in anticipation of lack of computer access while traveling</w:t>
            </w:r>
          </w:p>
          <w:p w14:paraId="778A7CD3" w14:textId="77777777" w:rsidR="00A53974" w:rsidRPr="00FA43A2" w:rsidRDefault="001B1827" w:rsidP="00A53974">
            <w:pPr>
              <w:numPr>
                <w:ilvl w:val="0"/>
                <w:numId w:val="14"/>
              </w:numPr>
              <w:spacing w:after="0" w:line="240" w:lineRule="auto"/>
              <w:ind w:left="180" w:hanging="180"/>
            </w:pPr>
            <w:r w:rsidRPr="00FA43A2">
              <w:rPr>
                <w:rFonts w:ascii="Arial" w:eastAsia="Arial" w:hAnsi="Arial" w:cs="Arial"/>
              </w:rPr>
              <w:t>Appropriate</w:t>
            </w:r>
            <w:r w:rsidR="00470E92" w:rsidRPr="00FA43A2">
              <w:rPr>
                <w:rFonts w:ascii="Arial" w:eastAsia="Arial" w:hAnsi="Arial" w:cs="Arial"/>
              </w:rPr>
              <w:t xml:space="preserve"> and </w:t>
            </w:r>
            <w:r w:rsidR="003674FC" w:rsidRPr="00FA43A2">
              <w:rPr>
                <w:rFonts w:ascii="Arial" w:eastAsia="Arial" w:hAnsi="Arial" w:cs="Arial"/>
              </w:rPr>
              <w:t>timely</w:t>
            </w:r>
            <w:r w:rsidRPr="00FA43A2">
              <w:rPr>
                <w:rFonts w:ascii="Arial" w:eastAsia="Arial" w:hAnsi="Arial" w:cs="Arial"/>
              </w:rPr>
              <w:t xml:space="preserve"> document</w:t>
            </w:r>
            <w:r w:rsidR="003674FC" w:rsidRPr="00FA43A2">
              <w:rPr>
                <w:rFonts w:ascii="Arial" w:eastAsia="Arial" w:hAnsi="Arial" w:cs="Arial"/>
              </w:rPr>
              <w:t>ation of</w:t>
            </w:r>
            <w:r w:rsidRPr="00FA43A2">
              <w:rPr>
                <w:rFonts w:ascii="Arial" w:eastAsia="Arial" w:hAnsi="Arial" w:cs="Arial"/>
              </w:rPr>
              <w:t xml:space="preserve"> </w:t>
            </w:r>
            <w:r w:rsidR="00470E92" w:rsidRPr="00FA43A2">
              <w:rPr>
                <w:rFonts w:ascii="Arial" w:eastAsia="Arial" w:hAnsi="Arial" w:cs="Arial"/>
              </w:rPr>
              <w:t xml:space="preserve">a debulking surgery </w:t>
            </w:r>
          </w:p>
          <w:p w14:paraId="44BF9E86" w14:textId="48441946" w:rsidR="00C9773D" w:rsidRPr="00FA43A2" w:rsidRDefault="00C9773D" w:rsidP="00A53974">
            <w:pPr>
              <w:numPr>
                <w:ilvl w:val="0"/>
                <w:numId w:val="14"/>
              </w:numPr>
              <w:spacing w:after="0" w:line="240" w:lineRule="auto"/>
              <w:ind w:left="180" w:hanging="180"/>
            </w:pPr>
            <w:r w:rsidRPr="00FA43A2">
              <w:rPr>
                <w:rFonts w:ascii="Arial" w:eastAsia="Arial" w:hAnsi="Arial" w:cs="Arial"/>
              </w:rPr>
              <w:t>Acknowledges an emergent case may disrupt plans</w:t>
            </w:r>
            <w:r w:rsidR="000A6AC2" w:rsidRPr="00FA43A2">
              <w:rPr>
                <w:rFonts w:ascii="Arial" w:eastAsia="Arial" w:hAnsi="Arial" w:cs="Arial"/>
              </w:rPr>
              <w:t xml:space="preserve"> </w:t>
            </w:r>
            <w:r w:rsidR="005250CF" w:rsidRPr="00FA43A2">
              <w:rPr>
                <w:rFonts w:ascii="Arial" w:eastAsia="Arial" w:hAnsi="Arial" w:cs="Arial"/>
              </w:rPr>
              <w:t>and adjusts</w:t>
            </w:r>
            <w:r w:rsidR="000A6AC2" w:rsidRPr="00FA43A2">
              <w:rPr>
                <w:rFonts w:ascii="Arial" w:eastAsia="Arial" w:hAnsi="Arial" w:cs="Arial"/>
              </w:rPr>
              <w:t xml:space="preserve"> tumor board preparation</w:t>
            </w:r>
            <w:r w:rsidR="005250CF" w:rsidRPr="00FA43A2">
              <w:rPr>
                <w:rFonts w:ascii="Arial" w:eastAsia="Arial" w:hAnsi="Arial" w:cs="Arial"/>
              </w:rPr>
              <w:t xml:space="preserve"> accordingly </w:t>
            </w:r>
            <w:r w:rsidR="000A6AC2" w:rsidRPr="00FA43A2">
              <w:rPr>
                <w:rFonts w:ascii="Arial" w:eastAsia="Arial" w:hAnsi="Arial" w:cs="Arial"/>
              </w:rPr>
              <w:t xml:space="preserve"> </w:t>
            </w:r>
          </w:p>
        </w:tc>
      </w:tr>
      <w:tr w:rsidR="008D5734" w:rsidRPr="00FA43A2" w14:paraId="7E440F90" w14:textId="77777777" w:rsidTr="00FA43A2">
        <w:tc>
          <w:tcPr>
            <w:tcW w:w="4950" w:type="dxa"/>
            <w:tcBorders>
              <w:top w:val="single" w:sz="4" w:space="0" w:color="000000"/>
              <w:bottom w:val="single" w:sz="4" w:space="0" w:color="000000"/>
            </w:tcBorders>
            <w:shd w:val="clear" w:color="auto" w:fill="C9C9C9"/>
          </w:tcPr>
          <w:p w14:paraId="24402EA0" w14:textId="7EF4C7E1" w:rsidR="00982123" w:rsidRPr="00FA43A2" w:rsidRDefault="00982123" w:rsidP="009A52BD">
            <w:pPr>
              <w:spacing w:after="0" w:line="240" w:lineRule="auto"/>
              <w:rPr>
                <w:rFonts w:ascii="Arial" w:hAnsi="Arial" w:cs="Arial"/>
                <w:i/>
                <w:color w:val="000000"/>
              </w:rPr>
            </w:pPr>
            <w:r w:rsidRPr="00FA43A2">
              <w:rPr>
                <w:rFonts w:ascii="Arial" w:hAnsi="Arial" w:cs="Arial"/>
                <w:b/>
              </w:rPr>
              <w:t>Level 3</w:t>
            </w:r>
            <w:r w:rsidRPr="00FA43A2">
              <w:rPr>
                <w:rFonts w:ascii="Arial" w:hAnsi="Arial" w:cs="Arial"/>
              </w:rPr>
              <w:t xml:space="preserve"> </w:t>
            </w:r>
            <w:r w:rsidRPr="00FA43A2">
              <w:rPr>
                <w:rFonts w:ascii="Arial" w:hAnsi="Arial" w:cs="Arial"/>
                <w:i/>
                <w:color w:val="000000"/>
              </w:rPr>
              <w:t>Performs tasks and responsibilities in a timely manner with appropriate attention to detail in complex or stressful situations</w:t>
            </w:r>
            <w:r w:rsidR="009A52BD" w:rsidRPr="00FA43A2">
              <w:rPr>
                <w:rFonts w:ascii="Arial" w:hAnsi="Arial" w:cs="Arial"/>
                <w:i/>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2CB589"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 xml:space="preserve">Notifies attending of multiple competing demands </w:t>
            </w:r>
            <w:r w:rsidR="004B5A33" w:rsidRPr="00FA43A2">
              <w:rPr>
                <w:rFonts w:ascii="Arial" w:eastAsia="Arial" w:hAnsi="Arial" w:cs="Arial"/>
              </w:rPr>
              <w:t>for clinical</w:t>
            </w:r>
            <w:r w:rsidR="00843D81" w:rsidRPr="00FA43A2">
              <w:rPr>
                <w:rFonts w:ascii="Arial" w:eastAsia="Arial" w:hAnsi="Arial" w:cs="Arial"/>
              </w:rPr>
              <w:t xml:space="preserve"> coverage</w:t>
            </w:r>
            <w:r w:rsidRPr="00FA43A2">
              <w:rPr>
                <w:rFonts w:ascii="Arial" w:eastAsia="Arial" w:hAnsi="Arial" w:cs="Arial"/>
              </w:rPr>
              <w:t xml:space="preserve">, appropriately triages tasks, and asks for assistance from other </w:t>
            </w:r>
            <w:r w:rsidR="00481CAF" w:rsidRPr="00FA43A2">
              <w:rPr>
                <w:rFonts w:ascii="Arial" w:eastAsia="Arial" w:hAnsi="Arial" w:cs="Arial"/>
              </w:rPr>
              <w:t xml:space="preserve">fellows </w:t>
            </w:r>
            <w:r w:rsidRPr="00FA43A2">
              <w:rPr>
                <w:rFonts w:ascii="Arial" w:eastAsia="Arial" w:hAnsi="Arial" w:cs="Arial"/>
              </w:rPr>
              <w:t>or faculty members as needed</w:t>
            </w:r>
          </w:p>
          <w:p w14:paraId="443D49C6" w14:textId="4A8681C1" w:rsidR="00982123" w:rsidRPr="00FA43A2" w:rsidRDefault="00982123" w:rsidP="00A53974">
            <w:pPr>
              <w:numPr>
                <w:ilvl w:val="0"/>
                <w:numId w:val="14"/>
              </w:numPr>
              <w:spacing w:after="0" w:line="240" w:lineRule="auto"/>
              <w:ind w:left="180" w:hanging="180"/>
            </w:pPr>
            <w:r w:rsidRPr="00FA43A2">
              <w:rPr>
                <w:rFonts w:ascii="Arial" w:eastAsia="Arial" w:hAnsi="Arial" w:cs="Arial"/>
              </w:rPr>
              <w:t>In preparation for being out of the office, arranges coverage for assigned clinical tasks on patients and ensures appropriate continuity of care</w:t>
            </w:r>
          </w:p>
        </w:tc>
      </w:tr>
      <w:tr w:rsidR="008D5734" w:rsidRPr="00FA43A2" w14:paraId="6564262A" w14:textId="77777777" w:rsidTr="00FA43A2">
        <w:tc>
          <w:tcPr>
            <w:tcW w:w="4950" w:type="dxa"/>
            <w:tcBorders>
              <w:top w:val="single" w:sz="4" w:space="0" w:color="000000"/>
              <w:bottom w:val="single" w:sz="4" w:space="0" w:color="000000"/>
            </w:tcBorders>
            <w:shd w:val="clear" w:color="auto" w:fill="C9C9C9"/>
          </w:tcPr>
          <w:p w14:paraId="1415F0F7" w14:textId="3D0F8289" w:rsidR="00982123" w:rsidRPr="00FA43A2" w:rsidRDefault="00982123" w:rsidP="00DA12DE">
            <w:pPr>
              <w:spacing w:after="0" w:line="240" w:lineRule="auto"/>
              <w:rPr>
                <w:rFonts w:ascii="Arial" w:eastAsia="Arial" w:hAnsi="Arial" w:cs="Arial"/>
                <w:i/>
              </w:rPr>
            </w:pPr>
            <w:r w:rsidRPr="00FA43A2">
              <w:rPr>
                <w:rFonts w:ascii="Arial" w:hAnsi="Arial" w:cs="Arial"/>
                <w:b/>
              </w:rPr>
              <w:t>Level 4</w:t>
            </w:r>
            <w:r w:rsidRPr="00FA43A2">
              <w:rPr>
                <w:rFonts w:ascii="Arial" w:hAnsi="Arial" w:cs="Arial"/>
              </w:rPr>
              <w:t xml:space="preserve"> </w:t>
            </w:r>
            <w:r w:rsidRPr="00FA43A2">
              <w:rPr>
                <w:rFonts w:ascii="Arial" w:hAnsi="Arial" w:cs="Arial"/>
                <w:i/>
              </w:rPr>
              <w:t>Recognizes</w:t>
            </w:r>
            <w:r w:rsidR="004141CE" w:rsidRPr="00FA43A2">
              <w:rPr>
                <w:rFonts w:ascii="Arial" w:hAnsi="Arial" w:cs="Arial"/>
                <w:i/>
              </w:rPr>
              <w:t xml:space="preserve"> and takes steps to mitigate</w:t>
            </w:r>
            <w:r w:rsidRPr="00FA43A2">
              <w:rPr>
                <w:rFonts w:ascii="Arial" w:hAnsi="Arial" w:cs="Arial"/>
                <w:i/>
              </w:rPr>
              <w:t xml:space="preserve">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EE7609" w14:textId="77777777" w:rsidR="00A53974" w:rsidRPr="00FA43A2" w:rsidRDefault="587744F9" w:rsidP="00A53974">
            <w:pPr>
              <w:numPr>
                <w:ilvl w:val="0"/>
                <w:numId w:val="14"/>
              </w:numPr>
              <w:spacing w:after="0" w:line="240" w:lineRule="auto"/>
              <w:ind w:left="180" w:hanging="180"/>
            </w:pPr>
            <w:r w:rsidRPr="00FA43A2">
              <w:rPr>
                <w:rFonts w:ascii="Arial" w:eastAsia="Arial" w:hAnsi="Arial" w:cs="Arial"/>
              </w:rPr>
              <w:t>Recognizes fatigue in a team member and coordinates coverage to ensure safe performance of patient care</w:t>
            </w:r>
          </w:p>
          <w:p w14:paraId="28C9EBB4" w14:textId="2B69B917" w:rsidR="00DC017B" w:rsidRPr="00FA43A2" w:rsidRDefault="587744F9" w:rsidP="00A53974">
            <w:pPr>
              <w:numPr>
                <w:ilvl w:val="0"/>
                <w:numId w:val="14"/>
              </w:numPr>
              <w:spacing w:after="0" w:line="240" w:lineRule="auto"/>
              <w:ind w:left="180" w:hanging="180"/>
            </w:pPr>
            <w:r w:rsidRPr="00FA43A2">
              <w:rPr>
                <w:rFonts w:ascii="Arial" w:eastAsia="Arial" w:hAnsi="Arial" w:cs="Arial"/>
              </w:rPr>
              <w:t>Recognizes upcoming team absences and ensures streamlined coverage</w:t>
            </w:r>
          </w:p>
        </w:tc>
      </w:tr>
      <w:tr w:rsidR="008D5734" w:rsidRPr="00FA43A2" w14:paraId="66CBB5B0" w14:textId="77777777" w:rsidTr="00FA43A2">
        <w:tc>
          <w:tcPr>
            <w:tcW w:w="4950" w:type="dxa"/>
            <w:tcBorders>
              <w:top w:val="single" w:sz="4" w:space="0" w:color="000000"/>
              <w:bottom w:val="single" w:sz="4" w:space="0" w:color="000000"/>
            </w:tcBorders>
            <w:shd w:val="clear" w:color="auto" w:fill="C9C9C9"/>
          </w:tcPr>
          <w:p w14:paraId="4E1907ED" w14:textId="57FD56F3" w:rsidR="00982123" w:rsidRPr="00FA43A2" w:rsidRDefault="00982123" w:rsidP="00DA12DE">
            <w:pPr>
              <w:spacing w:after="0" w:line="240" w:lineRule="auto"/>
              <w:rPr>
                <w:rFonts w:ascii="Arial" w:eastAsia="Arial" w:hAnsi="Arial" w:cs="Arial"/>
                <w:i/>
              </w:rPr>
            </w:pPr>
            <w:r w:rsidRPr="00FA43A2">
              <w:rPr>
                <w:rFonts w:ascii="Arial" w:hAnsi="Arial" w:cs="Arial"/>
                <w:b/>
              </w:rPr>
              <w:t>Level 5</w:t>
            </w:r>
            <w:r w:rsidRPr="00FA43A2">
              <w:rPr>
                <w:rFonts w:ascii="Arial" w:hAnsi="Arial" w:cs="Arial"/>
              </w:rPr>
              <w:t xml:space="preserve"> </w:t>
            </w:r>
            <w:r w:rsidR="000B1D17" w:rsidRPr="00FA43A2">
              <w:rPr>
                <w:rFonts w:ascii="Arial" w:hAnsi="Arial" w:cs="Arial"/>
                <w:i/>
              </w:rPr>
              <w:t>M</w:t>
            </w:r>
            <w:r w:rsidRPr="00FA43A2">
              <w:rPr>
                <w:rFonts w:ascii="Arial" w:hAnsi="Arial" w:cs="Arial"/>
                <w:i/>
              </w:rPr>
              <w:t>entor</w:t>
            </w:r>
            <w:r w:rsidR="000B1D17" w:rsidRPr="00FA43A2">
              <w:rPr>
                <w:rFonts w:ascii="Arial" w:hAnsi="Arial" w:cs="Arial"/>
                <w:i/>
              </w:rPr>
              <w:t>s</w:t>
            </w:r>
            <w:r w:rsidRPr="00FA43A2">
              <w:rPr>
                <w:rFonts w:ascii="Arial" w:hAnsi="Arial" w:cs="Arial"/>
                <w:i/>
              </w:rPr>
              <w:t>/coach</w:t>
            </w:r>
            <w:r w:rsidR="000B1D17" w:rsidRPr="00FA43A2">
              <w:rPr>
                <w:rFonts w:ascii="Arial" w:hAnsi="Arial" w:cs="Arial"/>
                <w:i/>
              </w:rPr>
              <w:t>es</w:t>
            </w:r>
            <w:r w:rsidRPr="00FA43A2">
              <w:rPr>
                <w:rFonts w:ascii="Arial" w:hAnsi="Arial" w:cs="Arial"/>
                <w:i/>
              </w:rPr>
              <w:t xml:space="preserve"> other team members to ensure </w:t>
            </w:r>
            <w:r w:rsidR="00AF1794" w:rsidRPr="00FA43A2">
              <w:rPr>
                <w:rFonts w:ascii="Arial" w:hAnsi="Arial" w:cs="Arial"/>
                <w:i/>
              </w:rPr>
              <w:t xml:space="preserve">prioritization and completion of tasks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456098"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Sets up a meeting with the nurse manager to streamline patient discharges and leads team to find solutions to the problem</w:t>
            </w:r>
          </w:p>
          <w:p w14:paraId="790F9B74" w14:textId="2700BC2D" w:rsidR="00982123" w:rsidRPr="00FA43A2" w:rsidRDefault="00982123" w:rsidP="00A53974">
            <w:pPr>
              <w:numPr>
                <w:ilvl w:val="0"/>
                <w:numId w:val="14"/>
              </w:numPr>
              <w:spacing w:after="0" w:line="240" w:lineRule="auto"/>
              <w:ind w:left="180" w:hanging="180"/>
            </w:pPr>
            <w:r w:rsidRPr="00FA43A2">
              <w:rPr>
                <w:rFonts w:ascii="Arial" w:eastAsia="Arial" w:hAnsi="Arial" w:cs="Arial"/>
              </w:rPr>
              <w:t xml:space="preserve">Supervises and mentors </w:t>
            </w:r>
            <w:r w:rsidR="004362E6">
              <w:rPr>
                <w:rFonts w:ascii="Arial" w:eastAsia="Arial" w:hAnsi="Arial" w:cs="Arial"/>
              </w:rPr>
              <w:t xml:space="preserve">more </w:t>
            </w:r>
            <w:r w:rsidRPr="00FA43A2">
              <w:rPr>
                <w:rFonts w:ascii="Arial" w:eastAsia="Arial" w:hAnsi="Arial" w:cs="Arial"/>
              </w:rPr>
              <w:t>junior residents, assisting with prioritization of clinical tasks in order to achieve completion in safest, most efficient manner</w:t>
            </w:r>
          </w:p>
        </w:tc>
      </w:tr>
      <w:tr w:rsidR="00741F04" w:rsidRPr="00FA43A2" w14:paraId="1B6E3148" w14:textId="77777777" w:rsidTr="587744F9">
        <w:tc>
          <w:tcPr>
            <w:tcW w:w="4950" w:type="dxa"/>
            <w:shd w:val="clear" w:color="auto" w:fill="FFD965"/>
          </w:tcPr>
          <w:p w14:paraId="30060737" w14:textId="77777777" w:rsidR="00982123" w:rsidRPr="00FA43A2" w:rsidRDefault="00982123" w:rsidP="00DA12DE">
            <w:pPr>
              <w:spacing w:after="0" w:line="240" w:lineRule="auto"/>
              <w:rPr>
                <w:rFonts w:ascii="Arial" w:eastAsia="Arial" w:hAnsi="Arial" w:cs="Arial"/>
              </w:rPr>
            </w:pPr>
            <w:r w:rsidRPr="00FA43A2">
              <w:rPr>
                <w:rFonts w:ascii="Arial" w:hAnsi="Arial" w:cs="Arial"/>
              </w:rPr>
              <w:t>Assessment Models or Tools</w:t>
            </w:r>
          </w:p>
        </w:tc>
        <w:tc>
          <w:tcPr>
            <w:tcW w:w="9175" w:type="dxa"/>
            <w:shd w:val="clear" w:color="auto" w:fill="FFD965"/>
          </w:tcPr>
          <w:p w14:paraId="47A6AFBF" w14:textId="77777777" w:rsidR="00A53974" w:rsidRPr="00FA43A2" w:rsidRDefault="00392DF9" w:rsidP="00A53974">
            <w:pPr>
              <w:numPr>
                <w:ilvl w:val="0"/>
                <w:numId w:val="14"/>
              </w:numPr>
              <w:spacing w:after="0" w:line="240" w:lineRule="auto"/>
              <w:ind w:left="180" w:hanging="180"/>
            </w:pPr>
            <w:r w:rsidRPr="00FA43A2">
              <w:rPr>
                <w:rFonts w:ascii="Arial" w:eastAsia="Arial" w:hAnsi="Arial" w:cs="Arial"/>
              </w:rPr>
              <w:t>Compliance with deadlines and timelines</w:t>
            </w:r>
          </w:p>
          <w:p w14:paraId="61FD92EF"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Direct observation</w:t>
            </w:r>
          </w:p>
          <w:p w14:paraId="6E56D1BD" w14:textId="77777777" w:rsidR="00A53974" w:rsidRPr="00FA43A2" w:rsidRDefault="00392DF9" w:rsidP="00A53974">
            <w:pPr>
              <w:numPr>
                <w:ilvl w:val="0"/>
                <w:numId w:val="14"/>
              </w:numPr>
              <w:spacing w:after="0" w:line="240" w:lineRule="auto"/>
              <w:ind w:left="180" w:hanging="180"/>
            </w:pPr>
            <w:r w:rsidRPr="00FA43A2">
              <w:rPr>
                <w:rFonts w:ascii="Arial" w:eastAsia="Arial" w:hAnsi="Arial" w:cs="Arial"/>
              </w:rPr>
              <w:t>Global evaluations</w:t>
            </w:r>
          </w:p>
          <w:p w14:paraId="55E1B4CE"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Multisource feedback</w:t>
            </w:r>
          </w:p>
          <w:p w14:paraId="63858E58"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Self-evaluations and reflective tools</w:t>
            </w:r>
          </w:p>
          <w:p w14:paraId="56948990" w14:textId="50C2FD8B" w:rsidR="00982123" w:rsidRPr="00FA43A2" w:rsidRDefault="00982123" w:rsidP="00A53974">
            <w:pPr>
              <w:numPr>
                <w:ilvl w:val="0"/>
                <w:numId w:val="14"/>
              </w:numPr>
              <w:spacing w:after="0" w:line="240" w:lineRule="auto"/>
              <w:ind w:left="180" w:hanging="180"/>
            </w:pPr>
            <w:r w:rsidRPr="00FA43A2">
              <w:rPr>
                <w:rFonts w:ascii="Arial" w:eastAsia="Arial" w:hAnsi="Arial" w:cs="Arial"/>
              </w:rPr>
              <w:t>Simulation</w:t>
            </w:r>
          </w:p>
        </w:tc>
      </w:tr>
      <w:tr w:rsidR="00741F04" w:rsidRPr="00FA43A2" w14:paraId="21FBDE4B" w14:textId="77777777" w:rsidTr="587744F9">
        <w:tc>
          <w:tcPr>
            <w:tcW w:w="4950" w:type="dxa"/>
            <w:shd w:val="clear" w:color="auto" w:fill="8DB3E2" w:themeFill="text2" w:themeFillTint="66"/>
          </w:tcPr>
          <w:p w14:paraId="6D655412" w14:textId="77777777" w:rsidR="00982123" w:rsidRPr="00FA43A2" w:rsidRDefault="00982123" w:rsidP="00DA12DE">
            <w:pPr>
              <w:spacing w:after="0" w:line="240" w:lineRule="auto"/>
              <w:rPr>
                <w:rFonts w:ascii="Arial" w:hAnsi="Arial" w:cs="Arial"/>
              </w:rPr>
            </w:pPr>
            <w:r w:rsidRPr="00FA43A2">
              <w:rPr>
                <w:rFonts w:ascii="Arial" w:hAnsi="Arial" w:cs="Arial"/>
              </w:rPr>
              <w:t xml:space="preserve">Curriculum Mapping </w:t>
            </w:r>
          </w:p>
        </w:tc>
        <w:tc>
          <w:tcPr>
            <w:tcW w:w="9175" w:type="dxa"/>
            <w:shd w:val="clear" w:color="auto" w:fill="8DB3E2" w:themeFill="text2" w:themeFillTint="66"/>
          </w:tcPr>
          <w:p w14:paraId="63572A3A" w14:textId="189EC537" w:rsidR="00982123" w:rsidRPr="00FA43A2" w:rsidRDefault="00982123" w:rsidP="00A53974">
            <w:pPr>
              <w:numPr>
                <w:ilvl w:val="0"/>
                <w:numId w:val="14"/>
              </w:numPr>
              <w:spacing w:after="0" w:line="240" w:lineRule="auto"/>
              <w:ind w:left="180" w:hanging="180"/>
            </w:pPr>
          </w:p>
        </w:tc>
      </w:tr>
      <w:tr w:rsidR="00741F04" w:rsidRPr="00FA43A2" w14:paraId="19BB8588" w14:textId="77777777" w:rsidTr="587744F9">
        <w:trPr>
          <w:trHeight w:val="80"/>
        </w:trPr>
        <w:tc>
          <w:tcPr>
            <w:tcW w:w="4950" w:type="dxa"/>
            <w:shd w:val="clear" w:color="auto" w:fill="A8D08D"/>
          </w:tcPr>
          <w:p w14:paraId="568BBA50" w14:textId="77777777" w:rsidR="00982123" w:rsidRPr="00FA43A2" w:rsidRDefault="00982123" w:rsidP="00DA12DE">
            <w:pPr>
              <w:spacing w:after="0" w:line="240" w:lineRule="auto"/>
              <w:rPr>
                <w:rFonts w:ascii="Arial" w:eastAsia="Arial" w:hAnsi="Arial" w:cs="Arial"/>
              </w:rPr>
            </w:pPr>
            <w:r w:rsidRPr="00FA43A2">
              <w:rPr>
                <w:rFonts w:ascii="Arial" w:hAnsi="Arial" w:cs="Arial"/>
              </w:rPr>
              <w:t>Notes or Resources</w:t>
            </w:r>
          </w:p>
        </w:tc>
        <w:tc>
          <w:tcPr>
            <w:tcW w:w="9175" w:type="dxa"/>
            <w:shd w:val="clear" w:color="auto" w:fill="A8D08D"/>
          </w:tcPr>
          <w:p w14:paraId="5804D4FF"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 xml:space="preserve">Code of conduct from fellow/resident institutional manual </w:t>
            </w:r>
          </w:p>
          <w:p w14:paraId="0561F332" w14:textId="13630007" w:rsidR="00982123" w:rsidRPr="00FA43A2" w:rsidRDefault="00982123" w:rsidP="00A53974">
            <w:pPr>
              <w:numPr>
                <w:ilvl w:val="0"/>
                <w:numId w:val="14"/>
              </w:numPr>
              <w:spacing w:after="0" w:line="240" w:lineRule="auto"/>
              <w:ind w:left="180" w:hanging="180"/>
            </w:pPr>
            <w:r w:rsidRPr="00FA43A2">
              <w:rPr>
                <w:rFonts w:ascii="Arial" w:eastAsia="Arial" w:hAnsi="Arial" w:cs="Arial"/>
              </w:rPr>
              <w:t>Expectations of residency program regarding accountability and professionalism</w:t>
            </w:r>
          </w:p>
        </w:tc>
      </w:tr>
    </w:tbl>
    <w:p w14:paraId="49FE6701" w14:textId="77777777" w:rsidR="00982123" w:rsidRDefault="00982123" w:rsidP="00982123">
      <w:pPr>
        <w:spacing w:after="0" w:line="240" w:lineRule="auto"/>
        <w:ind w:hanging="180"/>
        <w:rPr>
          <w:rFonts w:ascii="Arial" w:eastAsia="Arial" w:hAnsi="Arial" w:cs="Arial"/>
        </w:rPr>
      </w:pPr>
    </w:p>
    <w:p w14:paraId="3FC27ED5"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24B008BE" w14:textId="77777777" w:rsidTr="587744F9">
        <w:trPr>
          <w:trHeight w:val="769"/>
        </w:trPr>
        <w:tc>
          <w:tcPr>
            <w:tcW w:w="14125" w:type="dxa"/>
            <w:gridSpan w:val="2"/>
            <w:shd w:val="clear" w:color="auto" w:fill="9CC3E5"/>
          </w:tcPr>
          <w:p w14:paraId="238899AE" w14:textId="3CE6448C"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4" w:name="_Hlk83803369"/>
            <w:r w:rsidRPr="000D474E">
              <w:rPr>
                <w:rFonts w:ascii="Arial" w:eastAsia="Arial" w:hAnsi="Arial" w:cs="Arial"/>
                <w:b/>
              </w:rPr>
              <w:lastRenderedPageBreak/>
              <w:t xml:space="preserve">Professionalism </w:t>
            </w:r>
            <w:r w:rsidR="00A65EB9">
              <w:rPr>
                <w:rFonts w:ascii="Arial" w:eastAsia="Arial" w:hAnsi="Arial" w:cs="Arial"/>
                <w:b/>
              </w:rPr>
              <w:t>3</w:t>
            </w:r>
            <w:r w:rsidRPr="000D474E">
              <w:rPr>
                <w:rFonts w:ascii="Arial" w:eastAsia="Arial" w:hAnsi="Arial" w:cs="Arial"/>
                <w:b/>
              </w:rPr>
              <w:t xml:space="preserve">: </w:t>
            </w:r>
            <w:r w:rsidR="009856A8" w:rsidRPr="000D474E">
              <w:rPr>
                <w:rFonts w:ascii="Arial" w:eastAsia="Arial" w:hAnsi="Arial" w:cs="Arial"/>
                <w:b/>
              </w:rPr>
              <w:t>Well-Being</w:t>
            </w:r>
          </w:p>
          <w:bookmarkEnd w:id="24"/>
          <w:p w14:paraId="4A7C7C0E" w14:textId="1A27DFD7" w:rsidR="00982123" w:rsidRPr="000D474E" w:rsidRDefault="00982123" w:rsidP="00D37457">
            <w:pPr>
              <w:spacing w:after="0" w:line="240" w:lineRule="auto"/>
              <w:ind w:left="201" w:hanging="14"/>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manage personal and professional well-being for self and others</w:t>
            </w:r>
          </w:p>
        </w:tc>
      </w:tr>
      <w:tr w:rsidR="00741F04" w:rsidRPr="000D474E" w14:paraId="762A68CA" w14:textId="77777777" w:rsidTr="587744F9">
        <w:tc>
          <w:tcPr>
            <w:tcW w:w="4950" w:type="dxa"/>
            <w:shd w:val="clear" w:color="auto" w:fill="FABF8F" w:themeFill="accent6" w:themeFillTint="99"/>
          </w:tcPr>
          <w:p w14:paraId="104C2AD5"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5513DDA2"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5D1D8A8E" w14:textId="77777777" w:rsidTr="00FA43A2">
        <w:tc>
          <w:tcPr>
            <w:tcW w:w="4950" w:type="dxa"/>
            <w:tcBorders>
              <w:top w:val="single" w:sz="4" w:space="0" w:color="000000"/>
              <w:bottom w:val="single" w:sz="4" w:space="0" w:color="000000"/>
            </w:tcBorders>
            <w:shd w:val="clear" w:color="auto" w:fill="C9C9C9"/>
          </w:tcPr>
          <w:p w14:paraId="5402FE86" w14:textId="77777777"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1A3E58" w14:textId="77777777"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Completes regular self-assessment of well-being </w:t>
            </w:r>
          </w:p>
          <w:p w14:paraId="08E8915E" w14:textId="18B7C556" w:rsidR="00982123" w:rsidRPr="000D474E" w:rsidRDefault="587744F9"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With attending assistance, recognizes how a poor patient outcome effects their professional well-being</w:t>
            </w:r>
          </w:p>
        </w:tc>
      </w:tr>
      <w:tr w:rsidR="008D5734" w:rsidRPr="000D474E" w14:paraId="073C4F7B" w14:textId="77777777" w:rsidTr="00FA43A2">
        <w:tc>
          <w:tcPr>
            <w:tcW w:w="4950" w:type="dxa"/>
            <w:tcBorders>
              <w:top w:val="single" w:sz="4" w:space="0" w:color="000000"/>
              <w:bottom w:val="single" w:sz="4" w:space="0" w:color="000000"/>
            </w:tcBorders>
            <w:shd w:val="clear" w:color="auto" w:fill="C9C9C9"/>
          </w:tcPr>
          <w:p w14:paraId="51594765"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F9FFA" w14:textId="77777777"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Consistently and independently identifies and communicates impact of a </w:t>
            </w:r>
            <w:r w:rsidRPr="000D474E">
              <w:rPr>
                <w:rFonts w:ascii="Arial" w:eastAsia="Arial" w:hAnsi="Arial" w:cs="Arial"/>
              </w:rPr>
              <w:t xml:space="preserve">personal life stressor on own well-being </w:t>
            </w:r>
          </w:p>
          <w:p w14:paraId="5F98E2A9" w14:textId="55FF04FF" w:rsidR="00B85F20" w:rsidRPr="000D474E" w:rsidRDefault="00B85F20"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Recognizes signs of burnout or fatigue </w:t>
            </w:r>
          </w:p>
        </w:tc>
      </w:tr>
      <w:tr w:rsidR="008D5734" w:rsidRPr="000D474E" w14:paraId="47D02546" w14:textId="77777777" w:rsidTr="00FA43A2">
        <w:tc>
          <w:tcPr>
            <w:tcW w:w="4950" w:type="dxa"/>
            <w:tcBorders>
              <w:top w:val="single" w:sz="4" w:space="0" w:color="000000"/>
              <w:bottom w:val="single" w:sz="4" w:space="0" w:color="000000"/>
            </w:tcBorders>
            <w:shd w:val="clear" w:color="auto" w:fill="C9C9C9"/>
          </w:tcPr>
          <w:p w14:paraId="2FC1CC3F" w14:textId="77777777"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3FF615" w14:textId="1FC1CB1B" w:rsidR="00A7601E"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With a mentor, develops a reflective response to deal with </w:t>
            </w:r>
            <w:r w:rsidR="001B123F" w:rsidRPr="000D474E">
              <w:rPr>
                <w:rFonts w:ascii="Arial" w:eastAsia="Arial" w:hAnsi="Arial" w:cs="Arial"/>
                <w:color w:val="000000" w:themeColor="text1"/>
              </w:rPr>
              <w:t xml:space="preserve">burnout or fatigue </w:t>
            </w:r>
            <w:r w:rsidRPr="000D474E">
              <w:rPr>
                <w:rFonts w:ascii="Arial" w:eastAsia="Arial" w:hAnsi="Arial" w:cs="Arial"/>
                <w:color w:val="000000" w:themeColor="text1"/>
              </w:rPr>
              <w:t xml:space="preserve"> </w:t>
            </w:r>
          </w:p>
        </w:tc>
      </w:tr>
      <w:tr w:rsidR="008D5734" w:rsidRPr="000D474E" w14:paraId="1545EB5B" w14:textId="77777777" w:rsidTr="00FA43A2">
        <w:tc>
          <w:tcPr>
            <w:tcW w:w="4950" w:type="dxa"/>
            <w:tcBorders>
              <w:top w:val="single" w:sz="4" w:space="0" w:color="000000"/>
              <w:bottom w:val="single" w:sz="4" w:space="0" w:color="000000"/>
            </w:tcBorders>
            <w:shd w:val="clear" w:color="auto" w:fill="C9C9C9"/>
          </w:tcPr>
          <w:p w14:paraId="1732B744"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Independently develops a plan to optimize personal and professional well 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EA1D2D" w14:textId="77777777"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Consistently and independently identifies ways to manage personal stress </w:t>
            </w:r>
          </w:p>
          <w:p w14:paraId="0A0C4F2B" w14:textId="17E95EE4" w:rsidR="00982123" w:rsidRPr="000D474E" w:rsidRDefault="0094561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Builds in time for personal</w:t>
            </w:r>
            <w:r w:rsidR="00F128F5" w:rsidRPr="000D474E">
              <w:rPr>
                <w:rFonts w:ascii="Arial" w:eastAsia="Arial" w:hAnsi="Arial" w:cs="Arial"/>
                <w:color w:val="000000" w:themeColor="text1"/>
              </w:rPr>
              <w:t xml:space="preserve"> activities such as exercise or social outings </w:t>
            </w:r>
          </w:p>
        </w:tc>
      </w:tr>
      <w:tr w:rsidR="008D5734" w:rsidRPr="000D474E" w14:paraId="2763FFF1" w14:textId="77777777" w:rsidTr="00FA43A2">
        <w:tc>
          <w:tcPr>
            <w:tcW w:w="4950" w:type="dxa"/>
            <w:tcBorders>
              <w:top w:val="single" w:sz="4" w:space="0" w:color="000000"/>
              <w:bottom w:val="single" w:sz="4" w:space="0" w:color="000000"/>
            </w:tcBorders>
            <w:shd w:val="clear" w:color="auto" w:fill="C9C9C9"/>
          </w:tcPr>
          <w:p w14:paraId="3662C785" w14:textId="403BA9A2"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eastAsia="Arial" w:hAnsi="Arial" w:cs="Arial"/>
                <w:i/>
              </w:rPr>
              <w:t xml:space="preserve">Coaches others </w:t>
            </w:r>
            <w:r w:rsidR="003D4345" w:rsidRPr="000D474E">
              <w:rPr>
                <w:rFonts w:ascii="Arial" w:eastAsia="Arial" w:hAnsi="Arial" w:cs="Arial"/>
                <w:i/>
              </w:rPr>
              <w:t>in optimiz</w:t>
            </w:r>
            <w:r w:rsidR="004E5726" w:rsidRPr="000D474E">
              <w:rPr>
                <w:rFonts w:ascii="Arial" w:eastAsia="Arial" w:hAnsi="Arial" w:cs="Arial"/>
                <w:i/>
              </w:rPr>
              <w:t>ing</w:t>
            </w:r>
            <w:r w:rsidR="003D4345" w:rsidRPr="000D474E">
              <w:rPr>
                <w:rFonts w:ascii="Arial" w:eastAsia="Arial" w:hAnsi="Arial" w:cs="Arial"/>
                <w:i/>
              </w:rPr>
              <w:t xml:space="preserve"> personal and professional well-being</w:t>
            </w:r>
            <w:r w:rsidR="004E5726" w:rsidRPr="000D474E">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958032" w14:textId="3EC7B7DF"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Assists in organizational efforts to address clinician well-being </w:t>
            </w:r>
          </w:p>
        </w:tc>
      </w:tr>
      <w:tr w:rsidR="00741F04" w:rsidRPr="000D474E" w14:paraId="55EC3CA7" w14:textId="77777777" w:rsidTr="587744F9">
        <w:tc>
          <w:tcPr>
            <w:tcW w:w="4950" w:type="dxa"/>
            <w:shd w:val="clear" w:color="auto" w:fill="FFD965"/>
          </w:tcPr>
          <w:p w14:paraId="425E8B1B"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39C19783"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Direct observation</w:t>
            </w:r>
          </w:p>
          <w:p w14:paraId="384BEFA8"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Group interview or discussions for team activities</w:t>
            </w:r>
          </w:p>
          <w:p w14:paraId="310A9D5E"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Individual interview</w:t>
            </w:r>
          </w:p>
          <w:p w14:paraId="0AE66323"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Institutional online training modules</w:t>
            </w:r>
          </w:p>
          <w:p w14:paraId="6ACD02AB" w14:textId="553FC7F2"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Self-assessment and personal learning plan</w:t>
            </w:r>
          </w:p>
        </w:tc>
      </w:tr>
      <w:tr w:rsidR="00741F04" w:rsidRPr="000D474E" w14:paraId="54FF30D1" w14:textId="77777777" w:rsidTr="587744F9">
        <w:tc>
          <w:tcPr>
            <w:tcW w:w="4950" w:type="dxa"/>
            <w:shd w:val="clear" w:color="auto" w:fill="8DB3E2" w:themeFill="text2" w:themeFillTint="66"/>
          </w:tcPr>
          <w:p w14:paraId="62DFA71C"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391AD236" w14:textId="3E80607F" w:rsidR="00982123" w:rsidRPr="000D474E" w:rsidRDefault="00982123" w:rsidP="00A53974">
            <w:pPr>
              <w:numPr>
                <w:ilvl w:val="0"/>
                <w:numId w:val="14"/>
              </w:numPr>
              <w:spacing w:after="0" w:line="240" w:lineRule="auto"/>
              <w:ind w:left="180" w:hanging="180"/>
              <w:rPr>
                <w:rFonts w:ascii="Arial" w:hAnsi="Arial" w:cs="Arial"/>
              </w:rPr>
            </w:pPr>
          </w:p>
        </w:tc>
      </w:tr>
      <w:tr w:rsidR="00741F04" w:rsidRPr="000D474E" w14:paraId="0FE22486" w14:textId="77777777" w:rsidTr="587744F9">
        <w:trPr>
          <w:trHeight w:val="80"/>
        </w:trPr>
        <w:tc>
          <w:tcPr>
            <w:tcW w:w="4950" w:type="dxa"/>
            <w:shd w:val="clear" w:color="auto" w:fill="A8D08D"/>
          </w:tcPr>
          <w:p w14:paraId="5D009B8A"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78CF7D04" w14:textId="77777777" w:rsidR="004363A1" w:rsidRPr="000D474E" w:rsidRDefault="00982123" w:rsidP="004363A1">
            <w:pPr>
              <w:numPr>
                <w:ilvl w:val="0"/>
                <w:numId w:val="14"/>
              </w:numPr>
              <w:spacing w:after="0" w:line="240" w:lineRule="auto"/>
              <w:ind w:left="180" w:hanging="180"/>
              <w:rPr>
                <w:rFonts w:ascii="Arial" w:hAnsi="Arial" w:cs="Arial"/>
              </w:rPr>
            </w:pPr>
            <w:r w:rsidRPr="000D474E">
              <w:rPr>
                <w:rFonts w:ascii="Arial" w:hAnsi="Arial" w:cs="Arial"/>
              </w:rPr>
              <w:t xml:space="preserve">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  </w:t>
            </w:r>
          </w:p>
          <w:p w14:paraId="6195D5D4" w14:textId="77777777" w:rsidR="004363A1" w:rsidRPr="000D474E" w:rsidRDefault="004363A1" w:rsidP="004363A1">
            <w:pPr>
              <w:numPr>
                <w:ilvl w:val="0"/>
                <w:numId w:val="14"/>
              </w:numPr>
              <w:spacing w:after="0" w:line="240" w:lineRule="auto"/>
              <w:ind w:left="180" w:hanging="180"/>
              <w:rPr>
                <w:rFonts w:ascii="Arial" w:hAnsi="Arial" w:cs="Arial"/>
              </w:rPr>
            </w:pPr>
            <w:r w:rsidRPr="000D474E">
              <w:rPr>
                <w:rFonts w:ascii="Arial" w:eastAsia="Arial" w:hAnsi="Arial" w:cs="Arial"/>
              </w:rPr>
              <w:t>Local resources, including Employee Assistance</w:t>
            </w:r>
          </w:p>
          <w:p w14:paraId="6141A93A" w14:textId="2605A622" w:rsidR="004363A1" w:rsidRPr="000D474E" w:rsidRDefault="004363A1" w:rsidP="004363A1">
            <w:pPr>
              <w:numPr>
                <w:ilvl w:val="0"/>
                <w:numId w:val="14"/>
              </w:numPr>
              <w:spacing w:after="0" w:line="240" w:lineRule="auto"/>
              <w:ind w:left="180" w:hanging="180"/>
              <w:rPr>
                <w:rFonts w:ascii="Arial" w:hAnsi="Arial" w:cs="Arial"/>
              </w:rPr>
            </w:pPr>
            <w:r w:rsidRPr="000D474E">
              <w:rPr>
                <w:rFonts w:ascii="Arial" w:hAnsi="Arial" w:cs="Arial"/>
              </w:rPr>
              <w:t xml:space="preserve">ACGME. Tools and Resources. </w:t>
            </w:r>
            <w:hyperlink r:id="rId70" w:history="1">
              <w:r w:rsidRPr="000D474E">
                <w:rPr>
                  <w:rStyle w:val="Hyperlink"/>
                  <w:rFonts w:ascii="Arial" w:hAnsi="Arial" w:cs="Arial"/>
                </w:rPr>
                <w:t>https://www.acgme.org/What-We-Do/Initiatives/Physician-Well-Being/Resources</w:t>
              </w:r>
            </w:hyperlink>
            <w:r w:rsidRPr="000D474E">
              <w:rPr>
                <w:rFonts w:ascii="Arial" w:hAnsi="Arial" w:cs="Arial"/>
              </w:rPr>
              <w:t>. 2021.</w:t>
            </w:r>
          </w:p>
          <w:p w14:paraId="73228F58" w14:textId="560A3936" w:rsidR="00982123" w:rsidRPr="000D474E" w:rsidRDefault="004363A1" w:rsidP="004363A1">
            <w:pPr>
              <w:numPr>
                <w:ilvl w:val="0"/>
                <w:numId w:val="14"/>
              </w:numPr>
              <w:spacing w:after="0" w:line="240" w:lineRule="auto"/>
              <w:ind w:left="180" w:hanging="180"/>
              <w:rPr>
                <w:rFonts w:ascii="Arial" w:hAnsi="Arial" w:cs="Arial"/>
              </w:rPr>
            </w:pPr>
            <w:r w:rsidRPr="000D474E">
              <w:rPr>
                <w:rFonts w:ascii="Arial" w:hAnsi="Arial" w:cs="Arial"/>
              </w:rPr>
              <w:t xml:space="preserve">Hicks PJ, Schumacher D, Guralnick S, Carraccio C, Burke AE. Domain of competence: personal and professional development. </w:t>
            </w:r>
            <w:r w:rsidRPr="000D474E">
              <w:rPr>
                <w:rFonts w:ascii="Arial" w:hAnsi="Arial" w:cs="Arial"/>
                <w:i/>
              </w:rPr>
              <w:t>Acad Pediatr</w:t>
            </w:r>
            <w:r w:rsidRPr="000D474E">
              <w:rPr>
                <w:rFonts w:ascii="Arial" w:hAnsi="Arial" w:cs="Arial"/>
              </w:rPr>
              <w:t xml:space="preserve">. 2014 Mar-Apr;14(2 Suppl):S80-97. </w:t>
            </w:r>
            <w:hyperlink r:id="rId71" w:history="1">
              <w:r w:rsidRPr="000D474E">
                <w:rPr>
                  <w:rStyle w:val="Hyperlink"/>
                  <w:rFonts w:ascii="Arial" w:hAnsi="Arial" w:cs="Arial"/>
                </w:rPr>
                <w:t>https://www.academicpedsjnl.net/article/S1876-2859(13)00332-X/fulltext</w:t>
              </w:r>
            </w:hyperlink>
            <w:r w:rsidRPr="000D474E">
              <w:rPr>
                <w:rFonts w:ascii="Arial" w:hAnsi="Arial" w:cs="Arial"/>
              </w:rPr>
              <w:t>. 2021.</w:t>
            </w:r>
          </w:p>
        </w:tc>
      </w:tr>
    </w:tbl>
    <w:p w14:paraId="719FDE67" w14:textId="77777777" w:rsidR="00982123" w:rsidRDefault="00982123" w:rsidP="00982123">
      <w:pPr>
        <w:spacing w:after="0" w:line="240" w:lineRule="auto"/>
        <w:ind w:hanging="180"/>
        <w:rPr>
          <w:rFonts w:ascii="Arial" w:eastAsia="Arial" w:hAnsi="Arial" w:cs="Arial"/>
        </w:rPr>
      </w:pPr>
    </w:p>
    <w:p w14:paraId="1D23F853"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5544606C" w14:textId="77777777" w:rsidTr="3C9F4845">
        <w:trPr>
          <w:trHeight w:val="769"/>
        </w:trPr>
        <w:tc>
          <w:tcPr>
            <w:tcW w:w="14125" w:type="dxa"/>
            <w:gridSpan w:val="2"/>
            <w:shd w:val="clear" w:color="auto" w:fill="9CC3E5"/>
          </w:tcPr>
          <w:p w14:paraId="07FA5901" w14:textId="160889C7"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5" w:name="_Hlk83803374"/>
            <w:r w:rsidRPr="000D474E">
              <w:rPr>
                <w:rFonts w:ascii="Arial" w:eastAsia="Arial" w:hAnsi="Arial" w:cs="Arial"/>
                <w:b/>
              </w:rPr>
              <w:lastRenderedPageBreak/>
              <w:t xml:space="preserve">Interpersonal and Communication Skills 1: Patient- and Family-Centered Communication </w:t>
            </w:r>
            <w:r w:rsidR="000801E7" w:rsidRPr="000D474E">
              <w:rPr>
                <w:rFonts w:ascii="Arial" w:eastAsia="Arial" w:hAnsi="Arial" w:cs="Arial"/>
                <w:b/>
              </w:rPr>
              <w:t>and Shared Decision</w:t>
            </w:r>
            <w:r w:rsidR="00E36A9E" w:rsidRPr="000D474E">
              <w:rPr>
                <w:rFonts w:ascii="Arial" w:eastAsia="Arial" w:hAnsi="Arial" w:cs="Arial"/>
                <w:b/>
              </w:rPr>
              <w:t xml:space="preserve"> </w:t>
            </w:r>
            <w:r w:rsidR="000801E7" w:rsidRPr="000D474E">
              <w:rPr>
                <w:rFonts w:ascii="Arial" w:eastAsia="Arial" w:hAnsi="Arial" w:cs="Arial"/>
                <w:b/>
              </w:rPr>
              <w:t>Making</w:t>
            </w:r>
          </w:p>
          <w:bookmarkEnd w:id="25"/>
          <w:p w14:paraId="2A352E77" w14:textId="609A601F"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E36A9E" w:rsidRPr="000D474E">
              <w:rPr>
                <w:rFonts w:ascii="Arial" w:eastAsia="Arial" w:hAnsi="Arial" w:cs="Arial"/>
              </w:rPr>
              <w:t xml:space="preserve"> </w:t>
            </w:r>
            <w:r w:rsidRPr="000D474E">
              <w:rPr>
                <w:rFonts w:ascii="Arial" w:eastAsia="Arial" w:hAnsi="Arial" w:cs="Arial"/>
              </w:rPr>
              <w:t>making</w:t>
            </w:r>
          </w:p>
        </w:tc>
      </w:tr>
      <w:tr w:rsidR="00741F04" w:rsidRPr="000D474E" w14:paraId="48D3D861" w14:textId="77777777" w:rsidTr="3C9F4845">
        <w:tc>
          <w:tcPr>
            <w:tcW w:w="4950" w:type="dxa"/>
            <w:shd w:val="clear" w:color="auto" w:fill="FABF8F" w:themeFill="accent6" w:themeFillTint="99"/>
          </w:tcPr>
          <w:p w14:paraId="3B33FD3B"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54868CC9"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18657517" w14:textId="77777777" w:rsidTr="00FA43A2">
        <w:tc>
          <w:tcPr>
            <w:tcW w:w="4950" w:type="dxa"/>
            <w:tcBorders>
              <w:top w:val="single" w:sz="4" w:space="0" w:color="000000"/>
              <w:bottom w:val="single" w:sz="4" w:space="0" w:color="000000"/>
            </w:tcBorders>
            <w:shd w:val="clear" w:color="auto" w:fill="C9C9C9"/>
          </w:tcPr>
          <w:p w14:paraId="1CF2FD6F" w14:textId="7DF7FF40"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00AD72B6" w:rsidRPr="000D474E">
              <w:rPr>
                <w:rFonts w:ascii="Arial" w:eastAsia="Arial" w:hAnsi="Arial" w:cs="Arial"/>
                <w:i/>
              </w:rPr>
              <w:t xml:space="preserve">Demonstrates respect and establishes a basic therapeutic relationship with patient and family </w:t>
            </w:r>
            <w:r w:rsidR="00F169A1" w:rsidRPr="000D474E">
              <w:rPr>
                <w:rFonts w:ascii="Arial" w:eastAsia="Arial" w:hAnsi="Arial" w:cs="Arial"/>
                <w:i/>
              </w:rPr>
              <w:t xml:space="preserve">and answers basic questions about treatment planning </w:t>
            </w:r>
            <w:r w:rsidR="00AD72B6" w:rsidRPr="000D474E">
              <w:rPr>
                <w:rFonts w:ascii="Arial" w:hAnsi="Arial" w:cs="Arial"/>
                <w:i/>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FB8296" w14:textId="649C91F9"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Introduces self and faculty member, identifies patient and others in the room, and engages all parties in healthcare discussion; discusses resident role within the health</w:t>
            </w:r>
            <w:r w:rsidR="00FF7B6D" w:rsidRPr="000D474E">
              <w:rPr>
                <w:rFonts w:ascii="Arial" w:eastAsia="Arial" w:hAnsi="Arial" w:cs="Arial"/>
              </w:rPr>
              <w:t xml:space="preserve"> </w:t>
            </w:r>
            <w:r w:rsidRPr="000D474E">
              <w:rPr>
                <w:rFonts w:ascii="Arial" w:eastAsia="Arial" w:hAnsi="Arial" w:cs="Arial"/>
              </w:rPr>
              <w:t>care team</w:t>
            </w:r>
          </w:p>
          <w:p w14:paraId="2754E5CB" w14:textId="1D667462"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Identifies </w:t>
            </w:r>
            <w:r w:rsidRPr="000D474E">
              <w:rPr>
                <w:rFonts w:ascii="Arial" w:eastAsia="Arial" w:hAnsi="Arial" w:cs="Arial"/>
              </w:rPr>
              <w:t>need for trained interpreter with non-English</w:t>
            </w:r>
            <w:r w:rsidR="00FF7B6D" w:rsidRPr="000D474E">
              <w:rPr>
                <w:rFonts w:ascii="Arial" w:eastAsia="Arial" w:hAnsi="Arial" w:cs="Arial"/>
              </w:rPr>
              <w:t>-</w:t>
            </w:r>
            <w:r w:rsidRPr="000D474E">
              <w:rPr>
                <w:rFonts w:ascii="Arial" w:eastAsia="Arial" w:hAnsi="Arial" w:cs="Arial"/>
              </w:rPr>
              <w:t>speaking patients</w:t>
            </w:r>
          </w:p>
          <w:p w14:paraId="581A6DBF" w14:textId="77777777" w:rsidR="00A53974" w:rsidRPr="000D474E" w:rsidRDefault="00723CE0" w:rsidP="00A53974">
            <w:pPr>
              <w:numPr>
                <w:ilvl w:val="0"/>
                <w:numId w:val="14"/>
              </w:numPr>
              <w:spacing w:after="0" w:line="240" w:lineRule="auto"/>
              <w:ind w:left="180" w:hanging="180"/>
              <w:rPr>
                <w:rFonts w:ascii="Arial" w:hAnsi="Arial" w:cs="Arial"/>
              </w:rPr>
            </w:pPr>
            <w:r w:rsidRPr="000D474E">
              <w:rPr>
                <w:rFonts w:ascii="Arial" w:hAnsi="Arial" w:cs="Arial"/>
              </w:rPr>
              <w:t>Identifies the components of the informed consent, including the indication for the procedure, alternatives to management and risks/ benefits of management choices</w:t>
            </w:r>
          </w:p>
          <w:p w14:paraId="2301D56D" w14:textId="2D7E0F37" w:rsidR="00982123" w:rsidRPr="000D474E" w:rsidRDefault="004440BA" w:rsidP="00A53974">
            <w:pPr>
              <w:numPr>
                <w:ilvl w:val="0"/>
                <w:numId w:val="14"/>
              </w:numPr>
              <w:spacing w:after="0" w:line="240" w:lineRule="auto"/>
              <w:ind w:left="180" w:hanging="180"/>
              <w:rPr>
                <w:rFonts w:ascii="Arial" w:hAnsi="Arial" w:cs="Arial"/>
              </w:rPr>
            </w:pPr>
            <w:r w:rsidRPr="000D474E">
              <w:rPr>
                <w:rFonts w:ascii="Arial" w:eastAsia="Arial" w:hAnsi="Arial" w:cs="Arial"/>
              </w:rPr>
              <w:t>Avoids medical jargon and restates patient perspective when discussing chemotherapy</w:t>
            </w:r>
          </w:p>
        </w:tc>
      </w:tr>
      <w:tr w:rsidR="008D5734" w:rsidRPr="000D474E" w14:paraId="024576A9" w14:textId="77777777" w:rsidTr="00FA43A2">
        <w:tc>
          <w:tcPr>
            <w:tcW w:w="4950" w:type="dxa"/>
            <w:tcBorders>
              <w:top w:val="single" w:sz="4" w:space="0" w:color="000000"/>
              <w:bottom w:val="single" w:sz="4" w:space="0" w:color="000000"/>
            </w:tcBorders>
            <w:shd w:val="clear" w:color="auto" w:fill="C9C9C9"/>
          </w:tcPr>
          <w:p w14:paraId="418233C7" w14:textId="1900279B"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AD72B6" w:rsidRPr="000D474E">
              <w:rPr>
                <w:rFonts w:ascii="Arial" w:hAnsi="Arial" w:cs="Arial"/>
                <w:i/>
                <w:color w:val="000000"/>
              </w:rPr>
              <w:t>Identifies and reflects on personal and implicit biases related to communications with patients and families</w:t>
            </w:r>
            <w:r w:rsidR="00AD72B6" w:rsidRPr="000D474E" w:rsidDel="00AD72B6">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906B5C"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Inquires whether patient needs prescription instructions written in a different language</w:t>
            </w:r>
          </w:p>
          <w:p w14:paraId="32D2CE4C" w14:textId="77777777"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Recognizes the differences in how patients absorb knowledge, such as the need for handouts with diagrams and pictures and electronic resources and videos to communicate information </w:t>
            </w:r>
          </w:p>
          <w:p w14:paraId="547E09A9" w14:textId="0BDD3598" w:rsidR="00982123" w:rsidRPr="000D474E" w:rsidRDefault="00F405F1"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In a discussion with the faculty member, acknowledges discomfort in caring for a patient </w:t>
            </w:r>
            <w:r w:rsidR="004C0257" w:rsidRPr="000D474E">
              <w:rPr>
                <w:rFonts w:ascii="Arial" w:eastAsia="Arial" w:hAnsi="Arial" w:cs="Arial"/>
              </w:rPr>
              <w:t xml:space="preserve">with </w:t>
            </w:r>
            <w:r w:rsidRPr="000D474E">
              <w:rPr>
                <w:rFonts w:ascii="Arial" w:eastAsia="Arial" w:hAnsi="Arial" w:cs="Arial"/>
              </w:rPr>
              <w:t>morbid obes</w:t>
            </w:r>
            <w:r w:rsidR="004C0257" w:rsidRPr="000D474E">
              <w:rPr>
                <w:rFonts w:ascii="Arial" w:eastAsia="Arial" w:hAnsi="Arial" w:cs="Arial"/>
              </w:rPr>
              <w:t>ity</w:t>
            </w:r>
            <w:r w:rsidRPr="000D474E">
              <w:rPr>
                <w:rFonts w:ascii="Arial" w:eastAsia="Arial" w:hAnsi="Arial" w:cs="Arial"/>
              </w:rPr>
              <w:t xml:space="preserve"> </w:t>
            </w:r>
            <w:r w:rsidR="004C0257" w:rsidRPr="000D474E">
              <w:rPr>
                <w:rFonts w:ascii="Arial" w:eastAsia="Arial" w:hAnsi="Arial" w:cs="Arial"/>
              </w:rPr>
              <w:t>and</w:t>
            </w:r>
            <w:r w:rsidRPr="000D474E">
              <w:rPr>
                <w:rFonts w:ascii="Arial" w:eastAsia="Arial" w:hAnsi="Arial" w:cs="Arial"/>
              </w:rPr>
              <w:t xml:space="preserve"> uterine cancer and does not want to make lifestyle changes</w:t>
            </w:r>
          </w:p>
        </w:tc>
      </w:tr>
      <w:tr w:rsidR="008D5734" w:rsidRPr="000D474E" w14:paraId="7AD2DC12" w14:textId="77777777" w:rsidTr="00FA43A2">
        <w:tc>
          <w:tcPr>
            <w:tcW w:w="4950" w:type="dxa"/>
            <w:tcBorders>
              <w:top w:val="single" w:sz="4" w:space="0" w:color="000000"/>
              <w:bottom w:val="single" w:sz="4" w:space="0" w:color="000000"/>
            </w:tcBorders>
            <w:shd w:val="clear" w:color="auto" w:fill="C9C9C9"/>
          </w:tcPr>
          <w:p w14:paraId="46552E77" w14:textId="3951164E"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008C35E8" w:rsidRPr="000D474E">
              <w:rPr>
                <w:rFonts w:ascii="Arial" w:hAnsi="Arial" w:cs="Arial"/>
                <w:i/>
                <w:color w:val="000000"/>
              </w:rPr>
              <w:t>Establishes therapeutic relationships in challenging patient and family encounters</w:t>
            </w:r>
            <w:r w:rsidR="00F169A1" w:rsidRPr="000D474E">
              <w:rPr>
                <w:rFonts w:ascii="Arial" w:hAnsi="Arial" w:cs="Arial"/>
                <w:i/>
                <w:color w:val="000000"/>
              </w:rPr>
              <w:t xml:space="preserve"> and counsels patient through shared decision-making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231C79" w14:textId="77777777"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Acknowledges patient’s request for an ultrasound for low-risk adnexal mass </w:t>
            </w:r>
            <w:r w:rsidR="00A53974" w:rsidRPr="000D474E">
              <w:rPr>
                <w:rFonts w:ascii="Arial" w:eastAsia="Arial" w:hAnsi="Arial" w:cs="Arial"/>
              </w:rPr>
              <w:t>surveillance and</w:t>
            </w:r>
            <w:r w:rsidRPr="000D474E">
              <w:rPr>
                <w:rFonts w:ascii="Arial" w:eastAsia="Arial" w:hAnsi="Arial" w:cs="Arial"/>
              </w:rPr>
              <w:t xml:space="preserve"> arranges timely follow-up visit to align diagnostic plan with goals of care</w:t>
            </w:r>
          </w:p>
          <w:p w14:paraId="1851A42B" w14:textId="405DBB65"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eastAsia="Arial" w:hAnsi="Arial" w:cs="Arial"/>
              </w:rPr>
              <w:t>Discusses all treatment options for a patient with cervical cancer at 18 weeks gestation and incorporates her preferences in developing a shared decision</w:t>
            </w:r>
            <w:r w:rsidR="005E2969" w:rsidRPr="000D474E">
              <w:rPr>
                <w:rFonts w:ascii="Arial" w:eastAsia="Arial" w:hAnsi="Arial" w:cs="Arial"/>
              </w:rPr>
              <w:t xml:space="preserve"> </w:t>
            </w:r>
            <w:r w:rsidRPr="000D474E">
              <w:rPr>
                <w:rFonts w:ascii="Arial" w:eastAsia="Arial" w:hAnsi="Arial" w:cs="Arial"/>
              </w:rPr>
              <w:t xml:space="preserve">making care plan </w:t>
            </w:r>
          </w:p>
          <w:p w14:paraId="54F94B84" w14:textId="6B4F08BD" w:rsidR="00982123"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 xml:space="preserve">Provides alternative management methods when providing informed consent to </w:t>
            </w:r>
            <w:r w:rsidRPr="000D474E">
              <w:rPr>
                <w:rFonts w:ascii="Arial" w:eastAsia="Arial" w:hAnsi="Arial" w:cs="Arial"/>
              </w:rPr>
              <w:t xml:space="preserve">someone with new uterine cancer and a goal to maintain future fertility </w:t>
            </w:r>
          </w:p>
        </w:tc>
      </w:tr>
      <w:tr w:rsidR="008D5734" w:rsidRPr="000D474E" w14:paraId="515AEE27" w14:textId="77777777" w:rsidTr="00FA43A2">
        <w:tc>
          <w:tcPr>
            <w:tcW w:w="4950" w:type="dxa"/>
            <w:tcBorders>
              <w:top w:val="single" w:sz="4" w:space="0" w:color="000000"/>
              <w:bottom w:val="single" w:sz="4" w:space="0" w:color="000000"/>
            </w:tcBorders>
            <w:shd w:val="clear" w:color="auto" w:fill="C9C9C9"/>
          </w:tcPr>
          <w:p w14:paraId="77765AA9" w14:textId="3B7BB1CC"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B02BF5" w:rsidRPr="000D474E">
              <w:rPr>
                <w:rFonts w:ascii="Arial" w:eastAsia="Arial" w:hAnsi="Arial" w:cs="Arial"/>
                <w:i/>
              </w:rPr>
              <w:t>Facilitates difficult discussions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FDC23B" w14:textId="77777777"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For an obese patient with a new pelvic mass, discusses </w:t>
            </w:r>
            <w:r w:rsidR="00F218F3" w:rsidRPr="000D474E">
              <w:rPr>
                <w:rFonts w:ascii="Arial" w:eastAsia="Arial" w:hAnsi="Arial" w:cs="Arial"/>
              </w:rPr>
              <w:t xml:space="preserve">how her obesity impacts surgical planning </w:t>
            </w:r>
          </w:p>
          <w:p w14:paraId="7D481502" w14:textId="66EAEDDA" w:rsidR="00982123"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Counsels patient with a history of uterine cancer</w:t>
            </w:r>
            <w:r w:rsidR="00864F76" w:rsidRPr="000D474E">
              <w:rPr>
                <w:rFonts w:ascii="Arial" w:hAnsi="Arial" w:cs="Arial"/>
              </w:rPr>
              <w:t xml:space="preserve"> </w:t>
            </w:r>
            <w:r w:rsidRPr="000D474E">
              <w:rPr>
                <w:rFonts w:ascii="Arial" w:hAnsi="Arial" w:cs="Arial"/>
              </w:rPr>
              <w:t>and significant vasomotor symptoms regarding risks/benefits of hormone replacement therapy</w:t>
            </w:r>
          </w:p>
        </w:tc>
      </w:tr>
      <w:tr w:rsidR="008D5734" w:rsidRPr="000D474E" w14:paraId="022AAB03" w14:textId="77777777" w:rsidTr="00FA43A2">
        <w:tc>
          <w:tcPr>
            <w:tcW w:w="4950" w:type="dxa"/>
            <w:tcBorders>
              <w:top w:val="single" w:sz="4" w:space="0" w:color="000000"/>
              <w:bottom w:val="single" w:sz="4" w:space="0" w:color="000000"/>
            </w:tcBorders>
            <w:shd w:val="clear" w:color="auto" w:fill="C9C9C9"/>
          </w:tcPr>
          <w:p w14:paraId="207195A4" w14:textId="2A86E7CE"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00052C47" w:rsidRPr="000D474E">
              <w:rPr>
                <w:rFonts w:ascii="Arial" w:eastAsia="Arial" w:hAnsi="Arial" w:cs="Arial"/>
                <w:i/>
              </w:rPr>
              <w:t>Mentors others to establish therapeutic relationships in challenging encounters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38B831"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Leads a discussion group on personal experience of moral distress</w:t>
            </w:r>
          </w:p>
          <w:p w14:paraId="45B66AC4" w14:textId="7D6E0C13" w:rsidR="00982123" w:rsidRPr="000D474E" w:rsidRDefault="00982123" w:rsidP="00E14CDB">
            <w:pPr>
              <w:numPr>
                <w:ilvl w:val="0"/>
                <w:numId w:val="14"/>
              </w:numPr>
              <w:spacing w:after="0" w:line="240" w:lineRule="auto"/>
              <w:ind w:left="180" w:hanging="180"/>
              <w:rPr>
                <w:rFonts w:ascii="Arial" w:hAnsi="Arial" w:cs="Arial"/>
              </w:rPr>
            </w:pPr>
            <w:r w:rsidRPr="000D474E">
              <w:rPr>
                <w:rFonts w:ascii="Arial" w:eastAsia="Arial" w:hAnsi="Arial" w:cs="Arial"/>
              </w:rPr>
              <w:t xml:space="preserve">Develops a residency curriculum on social justice which addresses unconscious bias </w:t>
            </w:r>
          </w:p>
        </w:tc>
      </w:tr>
      <w:tr w:rsidR="00741F04" w:rsidRPr="000D474E" w14:paraId="05E72B1F" w14:textId="77777777" w:rsidTr="3C9F4845">
        <w:tc>
          <w:tcPr>
            <w:tcW w:w="4950" w:type="dxa"/>
            <w:shd w:val="clear" w:color="auto" w:fill="FFD965"/>
          </w:tcPr>
          <w:p w14:paraId="39EF4DCF"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01FBF53B"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51F2129B"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Kalamazoo Essential Elements Communication Checklist (Adapted)</w:t>
            </w:r>
          </w:p>
          <w:p w14:paraId="1B699216" w14:textId="77777777"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Oral examination</w:t>
            </w:r>
          </w:p>
          <w:p w14:paraId="4C231C96"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Self-assessment including self-reflection exercises</w:t>
            </w:r>
          </w:p>
          <w:p w14:paraId="42D87AAE" w14:textId="25731CC3" w:rsidR="00392DF9"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 xml:space="preserve">Standardized patients </w:t>
            </w:r>
          </w:p>
        </w:tc>
      </w:tr>
      <w:tr w:rsidR="00741F04" w:rsidRPr="000D474E" w14:paraId="435F48EB" w14:textId="77777777" w:rsidTr="3C9F4845">
        <w:tc>
          <w:tcPr>
            <w:tcW w:w="4950" w:type="dxa"/>
            <w:shd w:val="clear" w:color="auto" w:fill="8DB3E2" w:themeFill="text2" w:themeFillTint="66"/>
          </w:tcPr>
          <w:p w14:paraId="106E09CC"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687AA02A" w14:textId="6897E929" w:rsidR="00982123" w:rsidRPr="000D474E" w:rsidRDefault="00982123" w:rsidP="00A53974">
            <w:pPr>
              <w:numPr>
                <w:ilvl w:val="0"/>
                <w:numId w:val="14"/>
              </w:numPr>
              <w:spacing w:after="0" w:line="240" w:lineRule="auto"/>
              <w:ind w:left="180" w:hanging="180"/>
              <w:rPr>
                <w:rFonts w:ascii="Arial" w:hAnsi="Arial" w:cs="Arial"/>
              </w:rPr>
            </w:pPr>
          </w:p>
        </w:tc>
      </w:tr>
      <w:tr w:rsidR="00741F04" w:rsidRPr="000D474E" w14:paraId="7F645F90" w14:textId="77777777" w:rsidTr="3C9F4845">
        <w:trPr>
          <w:trHeight w:val="80"/>
        </w:trPr>
        <w:tc>
          <w:tcPr>
            <w:tcW w:w="4950" w:type="dxa"/>
            <w:shd w:val="clear" w:color="auto" w:fill="A8D08D"/>
          </w:tcPr>
          <w:p w14:paraId="397D3B29" w14:textId="77777777" w:rsidR="00982123" w:rsidRPr="000D474E" w:rsidRDefault="00982123" w:rsidP="00DA12DE">
            <w:pPr>
              <w:spacing w:after="0" w:line="240" w:lineRule="auto"/>
              <w:rPr>
                <w:rFonts w:ascii="Arial" w:eastAsia="Arial" w:hAnsi="Arial" w:cs="Arial"/>
              </w:rPr>
            </w:pPr>
            <w:r w:rsidRPr="000D474E">
              <w:rPr>
                <w:rFonts w:ascii="Arial" w:hAnsi="Arial" w:cs="Arial"/>
              </w:rPr>
              <w:lastRenderedPageBreak/>
              <w:t>Notes or Resources</w:t>
            </w:r>
          </w:p>
        </w:tc>
        <w:tc>
          <w:tcPr>
            <w:tcW w:w="9175" w:type="dxa"/>
            <w:shd w:val="clear" w:color="auto" w:fill="A8D08D"/>
          </w:tcPr>
          <w:p w14:paraId="7941E8D3" w14:textId="77777777" w:rsidR="004363A1" w:rsidRPr="000D474E" w:rsidRDefault="004363A1" w:rsidP="004363A1">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Laidlaw A, Hart J. Communication skills: An essential component of medical curricula. Part I: Assessment of clinical communication: AMEE Guide No. 51. </w:t>
            </w:r>
            <w:r w:rsidRPr="000D474E">
              <w:rPr>
                <w:rFonts w:ascii="Arial" w:eastAsia="Arial" w:hAnsi="Arial" w:cs="Arial"/>
                <w:i/>
                <w:color w:val="000000"/>
              </w:rPr>
              <w:t>Med Teach</w:t>
            </w:r>
            <w:r w:rsidRPr="000D474E">
              <w:rPr>
                <w:rFonts w:ascii="Arial" w:eastAsia="Arial" w:hAnsi="Arial" w:cs="Arial"/>
                <w:color w:val="000000"/>
              </w:rPr>
              <w:t xml:space="preserve">. 2011;33(1):6-8. </w:t>
            </w:r>
            <w:hyperlink r:id="rId72" w:history="1">
              <w:r w:rsidRPr="000D474E">
                <w:rPr>
                  <w:rStyle w:val="Hyperlink"/>
                  <w:rFonts w:ascii="Arial" w:eastAsia="Arial" w:hAnsi="Arial" w:cs="Arial"/>
                </w:rPr>
                <w:t>https://www.tandfonline.com/doi/abs/10.3109/0142159X.2011.531170?journalCode=imte20</w:t>
              </w:r>
            </w:hyperlink>
            <w:r w:rsidRPr="000D474E">
              <w:rPr>
                <w:rFonts w:ascii="Arial" w:eastAsia="Arial" w:hAnsi="Arial" w:cs="Arial"/>
                <w:color w:val="000000"/>
              </w:rPr>
              <w:t>. 2021.</w:t>
            </w:r>
          </w:p>
          <w:p w14:paraId="58B708A7" w14:textId="77777777" w:rsidR="004363A1" w:rsidRPr="000D474E" w:rsidRDefault="004363A1" w:rsidP="004363A1">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Makoul G. Essential elements of communication in medical encounters: the Kalamazoo consensus statement. </w:t>
            </w:r>
            <w:r w:rsidRPr="000D474E">
              <w:rPr>
                <w:rFonts w:ascii="Arial" w:eastAsia="Arial" w:hAnsi="Arial" w:cs="Arial"/>
                <w:i/>
                <w:color w:val="000000"/>
              </w:rPr>
              <w:t>Acad Med</w:t>
            </w:r>
            <w:r w:rsidRPr="000D474E">
              <w:rPr>
                <w:rFonts w:ascii="Arial" w:eastAsia="Arial" w:hAnsi="Arial" w:cs="Arial"/>
                <w:color w:val="000000"/>
              </w:rPr>
              <w:t xml:space="preserve">. 2001;76(4):390-393. </w:t>
            </w:r>
            <w:hyperlink r:id="rId73" w:history="1">
              <w:r w:rsidRPr="000D474E">
                <w:rPr>
                  <w:rStyle w:val="Hyperlink"/>
                  <w:rFonts w:ascii="Arial" w:eastAsia="Arial" w:hAnsi="Arial" w:cs="Arial"/>
                </w:rPr>
                <w:t>https://journals.lww.com/academicmedicine/Fulltext/2001/04000/Essential_Elements_of_Communication_in_Medical.21.aspx</w:t>
              </w:r>
            </w:hyperlink>
            <w:r w:rsidRPr="000D474E">
              <w:rPr>
                <w:rFonts w:ascii="Arial" w:eastAsia="Arial" w:hAnsi="Arial" w:cs="Arial"/>
                <w:color w:val="000000"/>
              </w:rPr>
              <w:t>. 2021.</w:t>
            </w:r>
          </w:p>
          <w:p w14:paraId="2897A133" w14:textId="77777777" w:rsidR="004363A1" w:rsidRPr="000D474E" w:rsidRDefault="004363A1" w:rsidP="004363A1">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Makoul G. The SEGUE Framework for teaching and assessing communication skills. </w:t>
            </w:r>
            <w:r w:rsidRPr="000D474E">
              <w:rPr>
                <w:rFonts w:ascii="Arial" w:eastAsia="Arial" w:hAnsi="Arial" w:cs="Arial"/>
                <w:i/>
                <w:color w:val="000000"/>
              </w:rPr>
              <w:t>Patient Educ Couns</w:t>
            </w:r>
            <w:r w:rsidRPr="000D474E">
              <w:rPr>
                <w:rFonts w:ascii="Arial" w:eastAsia="Arial" w:hAnsi="Arial" w:cs="Arial"/>
                <w:color w:val="000000"/>
              </w:rPr>
              <w:t xml:space="preserve">. 2001;45(1):23-34. </w:t>
            </w:r>
            <w:hyperlink r:id="rId74" w:history="1">
              <w:r w:rsidRPr="000D474E">
                <w:rPr>
                  <w:rStyle w:val="Hyperlink"/>
                  <w:rFonts w:ascii="Arial" w:eastAsia="Arial" w:hAnsi="Arial" w:cs="Arial"/>
                </w:rPr>
                <w:t>https://www.sciencedirect.com/science/article/abs/pii/S0738399101001367?via%3Dihub</w:t>
              </w:r>
            </w:hyperlink>
            <w:r w:rsidRPr="000D474E">
              <w:rPr>
                <w:rFonts w:ascii="Arial" w:eastAsia="Arial" w:hAnsi="Arial" w:cs="Arial"/>
                <w:color w:val="000000"/>
              </w:rPr>
              <w:t>. 2021.</w:t>
            </w:r>
          </w:p>
          <w:p w14:paraId="6FAA9D60" w14:textId="746382A3" w:rsidR="00982123" w:rsidRPr="000D474E" w:rsidRDefault="004363A1" w:rsidP="004363A1">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Symons AB, Swanson A, McGuigan D, Orrange S, Akl EA. A tool for self-assessment of communication skills and professionalism in residents. </w:t>
            </w:r>
            <w:r w:rsidRPr="000D474E">
              <w:rPr>
                <w:rFonts w:ascii="Arial" w:eastAsia="Arial" w:hAnsi="Arial" w:cs="Arial"/>
                <w:i/>
                <w:color w:val="000000"/>
              </w:rPr>
              <w:t>BMC Med Educ</w:t>
            </w:r>
            <w:r w:rsidRPr="000D474E">
              <w:rPr>
                <w:rFonts w:ascii="Arial" w:eastAsia="Arial" w:hAnsi="Arial" w:cs="Arial"/>
                <w:color w:val="000000"/>
              </w:rPr>
              <w:t xml:space="preserve">. 2009;9:1. </w:t>
            </w:r>
            <w:hyperlink r:id="rId75" w:history="1">
              <w:r w:rsidRPr="000D474E">
                <w:rPr>
                  <w:rStyle w:val="Hyperlink"/>
                  <w:rFonts w:ascii="Arial" w:eastAsia="Arial" w:hAnsi="Arial" w:cs="Arial"/>
                </w:rPr>
                <w:t>https://www.ncbi.nlm.nih.gov/pmc/articles/PMC2631014/</w:t>
              </w:r>
            </w:hyperlink>
            <w:r w:rsidRPr="000D474E">
              <w:rPr>
                <w:rFonts w:ascii="Arial" w:eastAsia="Arial" w:hAnsi="Arial" w:cs="Arial"/>
                <w:color w:val="000000"/>
              </w:rPr>
              <w:t>. 2021.</w:t>
            </w:r>
          </w:p>
        </w:tc>
      </w:tr>
    </w:tbl>
    <w:p w14:paraId="48B30289" w14:textId="01655641" w:rsidR="00982123" w:rsidRDefault="00982123" w:rsidP="00982123">
      <w:pPr>
        <w:spacing w:after="0" w:line="240" w:lineRule="auto"/>
        <w:ind w:hanging="180"/>
        <w:rPr>
          <w:rFonts w:ascii="Arial" w:eastAsia="Arial" w:hAnsi="Arial" w:cs="Arial"/>
        </w:rPr>
      </w:pPr>
    </w:p>
    <w:p w14:paraId="31B6E63C" w14:textId="0AD5A792" w:rsidR="000113DD" w:rsidRDefault="00982123" w:rsidP="00F5206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D2250" w:rsidRPr="000D474E" w:rsidDel="00FD4470" w14:paraId="4568B0B3" w14:textId="14E981A4" w:rsidTr="259FC195">
        <w:trPr>
          <w:trHeight w:val="769"/>
        </w:trPr>
        <w:tc>
          <w:tcPr>
            <w:tcW w:w="14125" w:type="dxa"/>
            <w:gridSpan w:val="2"/>
            <w:shd w:val="clear" w:color="auto" w:fill="9CC3E5"/>
          </w:tcPr>
          <w:p w14:paraId="1031D5CA" w14:textId="4E54EE3E" w:rsidR="00FD2250" w:rsidRPr="000D474E" w:rsidDel="00FD4470" w:rsidRDefault="00FD2250" w:rsidP="00FD2250">
            <w:pPr>
              <w:keepNext/>
              <w:pBdr>
                <w:top w:val="nil"/>
                <w:left w:val="nil"/>
                <w:bottom w:val="nil"/>
                <w:right w:val="nil"/>
                <w:between w:val="nil"/>
              </w:pBdr>
              <w:spacing w:after="0" w:line="240" w:lineRule="auto"/>
              <w:jc w:val="center"/>
              <w:rPr>
                <w:rFonts w:ascii="Arial" w:eastAsia="Arial" w:hAnsi="Arial" w:cs="Arial"/>
                <w:b/>
                <w:color w:val="000000"/>
              </w:rPr>
            </w:pPr>
            <w:bookmarkStart w:id="26" w:name="_Hlk83803380"/>
            <w:r w:rsidRPr="000D474E" w:rsidDel="00FD4470">
              <w:rPr>
                <w:rFonts w:ascii="Arial" w:eastAsia="Arial" w:hAnsi="Arial" w:cs="Arial"/>
                <w:b/>
              </w:rPr>
              <w:lastRenderedPageBreak/>
              <w:t xml:space="preserve">Interpersonal and Communication Skills </w:t>
            </w:r>
            <w:r w:rsidR="00366ECA" w:rsidRPr="000D474E">
              <w:rPr>
                <w:rFonts w:ascii="Arial" w:eastAsia="Arial" w:hAnsi="Arial" w:cs="Arial"/>
                <w:b/>
              </w:rPr>
              <w:t>2</w:t>
            </w:r>
            <w:r w:rsidRPr="000D474E" w:rsidDel="00FD4470">
              <w:rPr>
                <w:rFonts w:ascii="Arial" w:eastAsia="Arial" w:hAnsi="Arial" w:cs="Arial"/>
                <w:b/>
              </w:rPr>
              <w:t xml:space="preserve">: </w:t>
            </w:r>
            <w:r w:rsidR="005C07D7" w:rsidRPr="000D474E">
              <w:rPr>
                <w:rFonts w:ascii="Arial" w:eastAsia="Arial" w:hAnsi="Arial" w:cs="Arial"/>
                <w:b/>
              </w:rPr>
              <w:t xml:space="preserve">Critical </w:t>
            </w:r>
            <w:r w:rsidR="00DA2901" w:rsidRPr="000D474E">
              <w:rPr>
                <w:rFonts w:ascii="Arial" w:eastAsia="Arial" w:hAnsi="Arial" w:cs="Arial"/>
                <w:b/>
              </w:rPr>
              <w:t xml:space="preserve">Cancer </w:t>
            </w:r>
            <w:r w:rsidR="005C07D7" w:rsidRPr="000D474E">
              <w:rPr>
                <w:rFonts w:ascii="Arial" w:eastAsia="Arial" w:hAnsi="Arial" w:cs="Arial"/>
                <w:b/>
              </w:rPr>
              <w:t>Conversations</w:t>
            </w:r>
          </w:p>
          <w:bookmarkEnd w:id="26"/>
          <w:p w14:paraId="62E34F5E" w14:textId="5DB3AE11" w:rsidR="00FD2250" w:rsidRPr="000D474E" w:rsidDel="00FD4470" w:rsidRDefault="3C9F4845" w:rsidP="00686121">
            <w:pPr>
              <w:spacing w:after="0" w:line="240" w:lineRule="auto"/>
              <w:ind w:left="187"/>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To sensitively and effectively conduct high</w:t>
            </w:r>
            <w:r w:rsidR="008C211A" w:rsidRPr="000D474E">
              <w:rPr>
                <w:rFonts w:ascii="Arial" w:eastAsia="Arial" w:hAnsi="Arial" w:cs="Arial"/>
              </w:rPr>
              <w:t>-</w:t>
            </w:r>
            <w:r w:rsidRPr="000D474E">
              <w:rPr>
                <w:rFonts w:ascii="Arial" w:eastAsia="Arial" w:hAnsi="Arial" w:cs="Arial"/>
              </w:rPr>
              <w:t>stakes conversations with patients with gynecologic cancer and their families/caregivers</w:t>
            </w:r>
          </w:p>
        </w:tc>
      </w:tr>
      <w:tr w:rsidR="008F4480" w:rsidRPr="000D474E" w:rsidDel="00FD4470" w14:paraId="7EA267A5" w14:textId="752FDE02" w:rsidTr="259FC195">
        <w:tc>
          <w:tcPr>
            <w:tcW w:w="4950" w:type="dxa"/>
            <w:shd w:val="clear" w:color="auto" w:fill="FABF8F" w:themeFill="accent6" w:themeFillTint="99"/>
          </w:tcPr>
          <w:p w14:paraId="5C4F9DEA" w14:textId="77777777" w:rsidR="00FD2250" w:rsidRPr="000D474E" w:rsidDel="00FD4470" w:rsidRDefault="00FD2250" w:rsidP="00FD2250">
            <w:pPr>
              <w:spacing w:after="0" w:line="240" w:lineRule="auto"/>
              <w:jc w:val="center"/>
              <w:rPr>
                <w:rFonts w:ascii="Arial" w:eastAsia="Arial" w:hAnsi="Arial" w:cs="Arial"/>
                <w:b/>
              </w:rPr>
            </w:pPr>
            <w:r w:rsidRPr="000D474E" w:rsidDel="00FD4470">
              <w:rPr>
                <w:rFonts w:ascii="Arial" w:eastAsia="Arial" w:hAnsi="Arial" w:cs="Arial"/>
                <w:b/>
              </w:rPr>
              <w:t>Milestones</w:t>
            </w:r>
          </w:p>
        </w:tc>
        <w:tc>
          <w:tcPr>
            <w:tcW w:w="9175" w:type="dxa"/>
            <w:shd w:val="clear" w:color="auto" w:fill="FABF8F" w:themeFill="accent6" w:themeFillTint="99"/>
          </w:tcPr>
          <w:p w14:paraId="756A0082" w14:textId="77777777" w:rsidR="00FD2250" w:rsidRPr="000D474E" w:rsidDel="00FD4470" w:rsidRDefault="00FD2250" w:rsidP="00FD2250">
            <w:pPr>
              <w:spacing w:after="0" w:line="240" w:lineRule="auto"/>
              <w:ind w:hanging="14"/>
              <w:jc w:val="center"/>
              <w:rPr>
                <w:rFonts w:ascii="Arial" w:eastAsia="Arial" w:hAnsi="Arial" w:cs="Arial"/>
                <w:b/>
              </w:rPr>
            </w:pPr>
            <w:r w:rsidRPr="000D474E" w:rsidDel="00FD4470">
              <w:rPr>
                <w:rFonts w:ascii="Arial" w:eastAsia="Arial" w:hAnsi="Arial" w:cs="Arial"/>
                <w:b/>
              </w:rPr>
              <w:t>Examples</w:t>
            </w:r>
          </w:p>
        </w:tc>
      </w:tr>
      <w:tr w:rsidR="00A628A3" w:rsidRPr="000D474E" w:rsidDel="00FD4470" w14:paraId="1FA92A1D" w14:textId="4C406CE5" w:rsidTr="00FA43A2">
        <w:tc>
          <w:tcPr>
            <w:tcW w:w="4950" w:type="dxa"/>
            <w:tcBorders>
              <w:top w:val="single" w:sz="4" w:space="0" w:color="000000"/>
              <w:bottom w:val="single" w:sz="4" w:space="0" w:color="000000"/>
            </w:tcBorders>
            <w:shd w:val="clear" w:color="auto" w:fill="C9C9C9"/>
          </w:tcPr>
          <w:p w14:paraId="2B0828FB" w14:textId="0921C2A9" w:rsidR="00FD2250" w:rsidRPr="000D474E" w:rsidDel="00FD4470" w:rsidRDefault="00FD2250" w:rsidP="00FD2250">
            <w:pPr>
              <w:spacing w:after="0" w:line="240" w:lineRule="auto"/>
              <w:rPr>
                <w:rFonts w:ascii="Arial" w:hAnsi="Arial" w:cs="Arial"/>
                <w:i/>
                <w:color w:val="000000"/>
              </w:rPr>
            </w:pPr>
            <w:r w:rsidRPr="000D474E" w:rsidDel="00FD4470">
              <w:rPr>
                <w:rFonts w:ascii="Arial" w:eastAsia="Arial" w:hAnsi="Arial" w:cs="Arial"/>
                <w:b/>
              </w:rPr>
              <w:t>Level 1</w:t>
            </w:r>
            <w:r w:rsidRPr="000D474E" w:rsidDel="00FD4470">
              <w:rPr>
                <w:rFonts w:ascii="Arial" w:eastAsia="Arial" w:hAnsi="Arial" w:cs="Arial"/>
              </w:rPr>
              <w:t xml:space="preserve"> </w:t>
            </w:r>
            <w:r w:rsidR="00DA2901" w:rsidRPr="000D474E">
              <w:rPr>
                <w:rFonts w:ascii="Arial" w:hAnsi="Arial" w:cs="Arial"/>
                <w:i/>
                <w:color w:val="000000"/>
              </w:rPr>
              <w:t>Elicits pre-existing preferences related to code status, advance care planning, and medical power of attorney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18F62E" w14:textId="76CB0BF2" w:rsidR="00FD2250" w:rsidRPr="000D474E" w:rsidDel="00FD4470" w:rsidRDefault="2DD2A3B8" w:rsidP="00A53974">
            <w:pPr>
              <w:numPr>
                <w:ilvl w:val="0"/>
                <w:numId w:val="14"/>
              </w:numPr>
              <w:spacing w:after="0" w:line="240" w:lineRule="auto"/>
              <w:ind w:left="180" w:hanging="180"/>
              <w:rPr>
                <w:rFonts w:ascii="Arial" w:hAnsi="Arial" w:cs="Arial"/>
              </w:rPr>
            </w:pPr>
            <w:r w:rsidRPr="000D474E">
              <w:rPr>
                <w:rFonts w:ascii="Arial" w:hAnsi="Arial" w:cs="Arial"/>
              </w:rPr>
              <w:t>Asks about and documents code status on every inpatient admission</w:t>
            </w:r>
          </w:p>
        </w:tc>
      </w:tr>
      <w:tr w:rsidR="00A628A3" w:rsidRPr="000D474E" w:rsidDel="00FD4470" w14:paraId="43063D9B" w14:textId="144BA95D" w:rsidTr="00FA43A2">
        <w:tc>
          <w:tcPr>
            <w:tcW w:w="4950" w:type="dxa"/>
            <w:tcBorders>
              <w:top w:val="single" w:sz="4" w:space="0" w:color="000000"/>
              <w:bottom w:val="single" w:sz="4" w:space="0" w:color="000000"/>
            </w:tcBorders>
            <w:shd w:val="clear" w:color="auto" w:fill="C9C9C9"/>
          </w:tcPr>
          <w:p w14:paraId="0BF4A70F" w14:textId="0FD1B483" w:rsidR="00FD2250" w:rsidRPr="000D474E" w:rsidDel="00FD4470" w:rsidRDefault="00FD2250" w:rsidP="00FD2250">
            <w:pPr>
              <w:spacing w:after="0" w:line="240" w:lineRule="auto"/>
              <w:rPr>
                <w:rFonts w:ascii="Arial" w:eastAsia="Arial" w:hAnsi="Arial" w:cs="Arial"/>
                <w:i/>
              </w:rPr>
            </w:pPr>
            <w:r w:rsidRPr="000D474E" w:rsidDel="00FD4470">
              <w:rPr>
                <w:rFonts w:ascii="Arial" w:hAnsi="Arial" w:cs="Arial"/>
                <w:b/>
              </w:rPr>
              <w:t>Level 2</w:t>
            </w:r>
            <w:r w:rsidRPr="000D474E" w:rsidDel="00FD4470">
              <w:rPr>
                <w:rFonts w:ascii="Arial" w:hAnsi="Arial" w:cs="Arial"/>
              </w:rPr>
              <w:t xml:space="preserve"> </w:t>
            </w:r>
            <w:r w:rsidRPr="000D474E" w:rsidDel="00FD4470">
              <w:rPr>
                <w:rFonts w:ascii="Arial" w:eastAsia="Arial" w:hAnsi="Arial" w:cs="Arial"/>
                <w:i/>
              </w:rPr>
              <w:t>Assesses patient</w:t>
            </w:r>
            <w:r w:rsidR="00DA2901" w:rsidRPr="000D474E">
              <w:rPr>
                <w:rFonts w:ascii="Arial" w:eastAsia="Arial" w:hAnsi="Arial" w:cs="Arial"/>
                <w:i/>
              </w:rPr>
              <w:t xml:space="preserve"> understanding of illness including prognostic awareness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E4A5B9" w14:textId="6D5C652A"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Effectively elicits existing understanding of disease status using open</w:t>
            </w:r>
            <w:r w:rsidR="00F732CF" w:rsidRPr="000D474E">
              <w:rPr>
                <w:rFonts w:ascii="Arial" w:hAnsi="Arial" w:cs="Arial"/>
              </w:rPr>
              <w:t>-</w:t>
            </w:r>
            <w:r w:rsidRPr="000D474E">
              <w:rPr>
                <w:rFonts w:ascii="Arial" w:hAnsi="Arial" w:cs="Arial"/>
              </w:rPr>
              <w:t>ended, non-threatening questions such as</w:t>
            </w:r>
            <w:r w:rsidR="00F732CF" w:rsidRPr="000D474E">
              <w:rPr>
                <w:rFonts w:ascii="Arial" w:hAnsi="Arial" w:cs="Arial"/>
              </w:rPr>
              <w:t>,</w:t>
            </w:r>
            <w:r w:rsidRPr="000D474E">
              <w:rPr>
                <w:rFonts w:ascii="Arial" w:hAnsi="Arial" w:cs="Arial"/>
              </w:rPr>
              <w:t xml:space="preserve"> “</w:t>
            </w:r>
            <w:r w:rsidR="00F732CF" w:rsidRPr="000D474E">
              <w:rPr>
                <w:rFonts w:ascii="Arial" w:hAnsi="Arial" w:cs="Arial"/>
              </w:rPr>
              <w:t>C</w:t>
            </w:r>
            <w:r w:rsidRPr="000D474E">
              <w:rPr>
                <w:rFonts w:ascii="Arial" w:hAnsi="Arial" w:cs="Arial"/>
              </w:rPr>
              <w:t>an you tell me what your doctors have told you about why you are in the hospital?” or “</w:t>
            </w:r>
            <w:r w:rsidR="00F732CF" w:rsidRPr="000D474E">
              <w:rPr>
                <w:rFonts w:ascii="Arial" w:hAnsi="Arial" w:cs="Arial"/>
              </w:rPr>
              <w:t>W</w:t>
            </w:r>
            <w:r w:rsidRPr="000D474E">
              <w:rPr>
                <w:rFonts w:ascii="Arial" w:hAnsi="Arial" w:cs="Arial"/>
              </w:rPr>
              <w:t>hat is your understanding of where things are at in the big picture with your cancer?”</w:t>
            </w:r>
          </w:p>
          <w:p w14:paraId="43B99E99" w14:textId="3D4DCD64" w:rsidR="00150120" w:rsidRPr="000D474E" w:rsidDel="00FD4470" w:rsidRDefault="2DD2A3B8" w:rsidP="00A53974">
            <w:pPr>
              <w:numPr>
                <w:ilvl w:val="0"/>
                <w:numId w:val="14"/>
              </w:numPr>
              <w:spacing w:after="0" w:line="240" w:lineRule="auto"/>
              <w:ind w:left="180" w:hanging="180"/>
              <w:rPr>
                <w:rFonts w:ascii="Arial" w:hAnsi="Arial" w:cs="Arial"/>
              </w:rPr>
            </w:pPr>
            <w:r w:rsidRPr="000D474E">
              <w:rPr>
                <w:rFonts w:ascii="Arial" w:hAnsi="Arial" w:cs="Arial"/>
              </w:rPr>
              <w:t>Introduces conversation about prognosis by assessing patient’s prognostic awareness using questions such as</w:t>
            </w:r>
            <w:r w:rsidR="00FF5FE8" w:rsidRPr="000D474E">
              <w:rPr>
                <w:rFonts w:ascii="Arial" w:hAnsi="Arial" w:cs="Arial"/>
              </w:rPr>
              <w:t>,</w:t>
            </w:r>
            <w:r w:rsidRPr="000D474E">
              <w:rPr>
                <w:rFonts w:ascii="Arial" w:hAnsi="Arial" w:cs="Arial"/>
              </w:rPr>
              <w:t xml:space="preserve"> “</w:t>
            </w:r>
            <w:r w:rsidR="00FF5FE8" w:rsidRPr="000D474E">
              <w:rPr>
                <w:rFonts w:ascii="Arial" w:hAnsi="Arial" w:cs="Arial"/>
              </w:rPr>
              <w:t>W</w:t>
            </w:r>
            <w:r w:rsidRPr="000D474E">
              <w:rPr>
                <w:rFonts w:ascii="Arial" w:hAnsi="Arial" w:cs="Arial"/>
              </w:rPr>
              <w:t>hat have you and your doctors talked about in terms of what we expect from this cancer in the long run?” or “</w:t>
            </w:r>
            <w:r w:rsidR="00FF5FE8" w:rsidRPr="000D474E">
              <w:rPr>
                <w:rFonts w:ascii="Arial" w:hAnsi="Arial" w:cs="Arial"/>
              </w:rPr>
              <w:t>W</w:t>
            </w:r>
            <w:r w:rsidRPr="000D474E">
              <w:rPr>
                <w:rFonts w:ascii="Arial" w:hAnsi="Arial" w:cs="Arial"/>
              </w:rPr>
              <w:t>hat are you hoping for from your current cancer treatment</w:t>
            </w:r>
            <w:r w:rsidR="00FF5FE8" w:rsidRPr="000D474E">
              <w:rPr>
                <w:rFonts w:ascii="Arial" w:hAnsi="Arial" w:cs="Arial"/>
              </w:rPr>
              <w:t>?</w:t>
            </w:r>
            <w:r w:rsidRPr="000D474E">
              <w:rPr>
                <w:rFonts w:ascii="Arial" w:hAnsi="Arial" w:cs="Arial"/>
              </w:rPr>
              <w:t>”</w:t>
            </w:r>
          </w:p>
        </w:tc>
      </w:tr>
      <w:tr w:rsidR="00A628A3" w:rsidRPr="000D474E" w:rsidDel="00FD4470" w14:paraId="551FC5C7" w14:textId="4787F10C" w:rsidTr="00FA43A2">
        <w:tc>
          <w:tcPr>
            <w:tcW w:w="4950" w:type="dxa"/>
            <w:tcBorders>
              <w:top w:val="single" w:sz="4" w:space="0" w:color="000000"/>
              <w:bottom w:val="single" w:sz="4" w:space="0" w:color="000000"/>
            </w:tcBorders>
            <w:shd w:val="clear" w:color="auto" w:fill="C9C9C9"/>
          </w:tcPr>
          <w:p w14:paraId="41302A82" w14:textId="6748F749" w:rsidR="00FD2250" w:rsidRPr="000D474E" w:rsidDel="00FD4470" w:rsidRDefault="00FD2250" w:rsidP="00FD2250">
            <w:pPr>
              <w:spacing w:after="0" w:line="240" w:lineRule="auto"/>
              <w:rPr>
                <w:rFonts w:ascii="Arial" w:hAnsi="Arial" w:cs="Arial"/>
                <w:i/>
                <w:color w:val="000000"/>
              </w:rPr>
            </w:pPr>
            <w:r w:rsidRPr="000D474E" w:rsidDel="00FD4470">
              <w:rPr>
                <w:rFonts w:ascii="Arial" w:hAnsi="Arial" w:cs="Arial"/>
                <w:b/>
              </w:rPr>
              <w:t>Level 3</w:t>
            </w:r>
            <w:r w:rsidRPr="000D474E" w:rsidDel="00FD4470">
              <w:rPr>
                <w:rFonts w:ascii="Arial" w:hAnsi="Arial" w:cs="Arial"/>
              </w:rPr>
              <w:t xml:space="preserve"> </w:t>
            </w:r>
            <w:r w:rsidR="00DA2901" w:rsidRPr="000D474E">
              <w:rPr>
                <w:rFonts w:ascii="Arial" w:hAnsi="Arial" w:cs="Arial"/>
                <w:i/>
                <w:color w:val="000000" w:themeColor="text1"/>
              </w:rPr>
              <w:t>Elicits patient goals &amp; values and delivers basic prognostic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1C2E3B" w14:textId="4A7E22C8"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Effectively communicates the concept of incurable disease</w:t>
            </w:r>
            <w:r w:rsidR="00EE647C" w:rsidRPr="000D474E">
              <w:rPr>
                <w:rFonts w:ascii="Arial" w:hAnsi="Arial" w:cs="Arial"/>
              </w:rPr>
              <w:t xml:space="preserve"> and responds </w:t>
            </w:r>
            <w:r w:rsidR="00851E43" w:rsidRPr="000D474E">
              <w:rPr>
                <w:rFonts w:ascii="Arial" w:hAnsi="Arial" w:cs="Arial"/>
              </w:rPr>
              <w:t xml:space="preserve">to resultant emotion </w:t>
            </w:r>
            <w:r w:rsidR="00EE647C" w:rsidRPr="000D474E">
              <w:rPr>
                <w:rFonts w:ascii="Arial" w:hAnsi="Arial" w:cs="Arial"/>
              </w:rPr>
              <w:t>usi</w:t>
            </w:r>
            <w:r w:rsidR="00F074FF" w:rsidRPr="000D474E">
              <w:rPr>
                <w:rFonts w:ascii="Arial" w:hAnsi="Arial" w:cs="Arial"/>
              </w:rPr>
              <w:t xml:space="preserve">ng </w:t>
            </w:r>
            <w:r w:rsidR="000D474E" w:rsidRPr="000D474E">
              <w:rPr>
                <w:rFonts w:ascii="Arial" w:hAnsi="Arial" w:cs="Arial"/>
              </w:rPr>
              <w:t>Naming, Understanding, Respecting, Supporting, Exploring (</w:t>
            </w:r>
            <w:r w:rsidR="00F074FF" w:rsidRPr="000D474E">
              <w:rPr>
                <w:rFonts w:ascii="Arial" w:hAnsi="Arial" w:cs="Arial"/>
              </w:rPr>
              <w:t>NURSE</w:t>
            </w:r>
            <w:r w:rsidR="000D474E" w:rsidRPr="000D474E">
              <w:rPr>
                <w:rFonts w:ascii="Arial" w:hAnsi="Arial" w:cs="Arial"/>
              </w:rPr>
              <w:t>)</w:t>
            </w:r>
            <w:r w:rsidR="00F074FF" w:rsidRPr="000D474E">
              <w:rPr>
                <w:rFonts w:ascii="Arial" w:hAnsi="Arial" w:cs="Arial"/>
              </w:rPr>
              <w:t xml:space="preserve"> statements or other structures approaches</w:t>
            </w:r>
          </w:p>
          <w:p w14:paraId="3B223331" w14:textId="6CCD480C"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 xml:space="preserve">Proactively fosters patient understanding of whether </w:t>
            </w:r>
            <w:r w:rsidR="009C1ADC" w:rsidRPr="000D474E">
              <w:rPr>
                <w:rFonts w:ascii="Arial" w:hAnsi="Arial" w:cs="Arial"/>
              </w:rPr>
              <w:t xml:space="preserve">the </w:t>
            </w:r>
            <w:r w:rsidRPr="000D474E">
              <w:rPr>
                <w:rFonts w:ascii="Arial" w:hAnsi="Arial" w:cs="Arial"/>
              </w:rPr>
              <w:t>disease is curable</w:t>
            </w:r>
          </w:p>
          <w:p w14:paraId="7E353B2A" w14:textId="3D254FE8"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Elicits from patients and families what is most important to them given the clinical circumstances, using open</w:t>
            </w:r>
            <w:r w:rsidR="009C1ADC" w:rsidRPr="000D474E">
              <w:rPr>
                <w:rFonts w:ascii="Arial" w:hAnsi="Arial" w:cs="Arial"/>
              </w:rPr>
              <w:t>-</w:t>
            </w:r>
            <w:r w:rsidRPr="000D474E">
              <w:rPr>
                <w:rFonts w:ascii="Arial" w:hAnsi="Arial" w:cs="Arial"/>
              </w:rPr>
              <w:t>ended questions such as “</w:t>
            </w:r>
            <w:r w:rsidR="009C1ADC" w:rsidRPr="000D474E">
              <w:rPr>
                <w:rFonts w:ascii="Arial" w:hAnsi="Arial" w:cs="Arial"/>
              </w:rPr>
              <w:t>W</w:t>
            </w:r>
            <w:r w:rsidRPr="000D474E">
              <w:rPr>
                <w:rFonts w:ascii="Arial" w:hAnsi="Arial" w:cs="Arial"/>
              </w:rPr>
              <w:t>hat do you enjoy when you’re not in the hospital and how can we help you do more of this?” or “</w:t>
            </w:r>
            <w:r w:rsidR="009C1ADC" w:rsidRPr="000D474E">
              <w:rPr>
                <w:rFonts w:ascii="Arial" w:hAnsi="Arial" w:cs="Arial"/>
              </w:rPr>
              <w:t>W</w:t>
            </w:r>
            <w:r w:rsidRPr="000D474E">
              <w:rPr>
                <w:rFonts w:ascii="Arial" w:hAnsi="Arial" w:cs="Arial"/>
              </w:rPr>
              <w:t>hen thinking about what we just talked about, what worries and concerns do you have?” or “If time were short, what would you want life to look like?”</w:t>
            </w:r>
          </w:p>
          <w:p w14:paraId="6FDB8F92" w14:textId="2E8D4FA5" w:rsidR="00EE647C" w:rsidRPr="000D474E" w:rsidDel="00FD4470" w:rsidRDefault="00EE647C" w:rsidP="00A53974">
            <w:pPr>
              <w:numPr>
                <w:ilvl w:val="0"/>
                <w:numId w:val="14"/>
              </w:numPr>
              <w:spacing w:after="0" w:line="240" w:lineRule="auto"/>
              <w:ind w:left="180" w:hanging="180"/>
              <w:rPr>
                <w:rFonts w:ascii="Arial" w:hAnsi="Arial" w:cs="Arial"/>
              </w:rPr>
            </w:pPr>
            <w:r w:rsidRPr="000D474E">
              <w:rPr>
                <w:rFonts w:ascii="Arial" w:hAnsi="Arial" w:cs="Arial"/>
              </w:rPr>
              <w:t>Incorporates Ask-Tell-Ask or other structured approaches to delivering prognostic information</w:t>
            </w:r>
          </w:p>
        </w:tc>
      </w:tr>
      <w:tr w:rsidR="00A628A3" w:rsidRPr="000D474E" w:rsidDel="00FD4470" w14:paraId="03FE3834" w14:textId="1E7B3E1B" w:rsidTr="00FA43A2">
        <w:tc>
          <w:tcPr>
            <w:tcW w:w="4950" w:type="dxa"/>
            <w:tcBorders>
              <w:top w:val="single" w:sz="4" w:space="0" w:color="000000"/>
              <w:bottom w:val="single" w:sz="4" w:space="0" w:color="000000"/>
            </w:tcBorders>
            <w:shd w:val="clear" w:color="auto" w:fill="C9C9C9"/>
          </w:tcPr>
          <w:p w14:paraId="14BB2D76" w14:textId="45A74ED7" w:rsidR="00FD2250" w:rsidRPr="000D474E" w:rsidDel="00FD4470" w:rsidRDefault="00FD2250" w:rsidP="00FD2250">
            <w:pPr>
              <w:spacing w:after="0" w:line="240" w:lineRule="auto"/>
              <w:rPr>
                <w:rFonts w:ascii="Arial" w:hAnsi="Arial" w:cs="Arial"/>
              </w:rPr>
            </w:pPr>
            <w:r w:rsidRPr="000D474E" w:rsidDel="00FD4470">
              <w:rPr>
                <w:rFonts w:ascii="Arial" w:hAnsi="Arial" w:cs="Arial"/>
                <w:b/>
              </w:rPr>
              <w:t>Level 4</w:t>
            </w:r>
            <w:r w:rsidRPr="000D474E" w:rsidDel="00FD4470">
              <w:rPr>
                <w:rFonts w:ascii="Arial" w:hAnsi="Arial" w:cs="Arial"/>
              </w:rPr>
              <w:t xml:space="preserve"> </w:t>
            </w:r>
            <w:r w:rsidR="00DA2901" w:rsidRPr="000D474E">
              <w:rPr>
                <w:rFonts w:ascii="Arial" w:eastAsia="Arial" w:hAnsi="Arial" w:cs="Arial"/>
                <w:i/>
              </w:rPr>
              <w:t>Makes goal-concordant treatment and code status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7DAB49" w14:textId="0BF7506F" w:rsidR="00A53974" w:rsidRPr="000D474E" w:rsidRDefault="19090CAD" w:rsidP="00A53974">
            <w:pPr>
              <w:numPr>
                <w:ilvl w:val="0"/>
                <w:numId w:val="14"/>
              </w:numPr>
              <w:spacing w:after="0" w:line="240" w:lineRule="auto"/>
              <w:ind w:left="180" w:hanging="180"/>
              <w:rPr>
                <w:rFonts w:ascii="Arial" w:hAnsi="Arial" w:cs="Arial"/>
              </w:rPr>
            </w:pPr>
            <w:r w:rsidRPr="000D474E">
              <w:rPr>
                <w:rFonts w:ascii="Arial" w:hAnsi="Arial" w:cs="Arial"/>
              </w:rPr>
              <w:t xml:space="preserve">When multiple options exist for next steps in treatment, </w:t>
            </w:r>
            <w:r w:rsidR="006C7BF0" w:rsidRPr="000D474E">
              <w:rPr>
                <w:rFonts w:ascii="Arial" w:hAnsi="Arial" w:cs="Arial"/>
              </w:rPr>
              <w:t>recommends</w:t>
            </w:r>
            <w:r w:rsidR="00F027F0" w:rsidRPr="000D474E">
              <w:rPr>
                <w:rFonts w:ascii="Arial" w:hAnsi="Arial" w:cs="Arial"/>
              </w:rPr>
              <w:t xml:space="preserve"> </w:t>
            </w:r>
            <w:r w:rsidR="006C7BF0" w:rsidRPr="000D474E">
              <w:rPr>
                <w:rFonts w:ascii="Arial" w:hAnsi="Arial" w:cs="Arial"/>
              </w:rPr>
              <w:t xml:space="preserve">an </w:t>
            </w:r>
            <w:r w:rsidRPr="000D474E">
              <w:rPr>
                <w:rFonts w:ascii="Arial" w:hAnsi="Arial" w:cs="Arial"/>
              </w:rPr>
              <w:t xml:space="preserve">option </w:t>
            </w:r>
            <w:r w:rsidR="00442CCE" w:rsidRPr="000D474E">
              <w:rPr>
                <w:rFonts w:ascii="Arial" w:hAnsi="Arial" w:cs="Arial"/>
              </w:rPr>
              <w:t xml:space="preserve">to the patient </w:t>
            </w:r>
            <w:r w:rsidRPr="000D474E">
              <w:rPr>
                <w:rFonts w:ascii="Arial" w:hAnsi="Arial" w:cs="Arial"/>
              </w:rPr>
              <w:t>based on that individual patient’s priorities and goals</w:t>
            </w:r>
          </w:p>
          <w:p w14:paraId="6BCBC981" w14:textId="3D843D99" w:rsidR="00FD2250" w:rsidRPr="000D474E" w:rsidDel="00FD4470" w:rsidRDefault="19090CAD" w:rsidP="00A53974">
            <w:pPr>
              <w:numPr>
                <w:ilvl w:val="0"/>
                <w:numId w:val="14"/>
              </w:numPr>
              <w:spacing w:after="0" w:line="240" w:lineRule="auto"/>
              <w:ind w:left="180" w:hanging="180"/>
              <w:rPr>
                <w:rFonts w:ascii="Arial" w:hAnsi="Arial" w:cs="Arial"/>
              </w:rPr>
            </w:pPr>
            <w:r w:rsidRPr="000D474E">
              <w:rPr>
                <w:rFonts w:ascii="Arial" w:hAnsi="Arial" w:cs="Arial"/>
              </w:rPr>
              <w:t xml:space="preserve">Discusses </w:t>
            </w:r>
            <w:r w:rsidR="00442CCE" w:rsidRPr="000D474E">
              <w:rPr>
                <w:rFonts w:ascii="Arial" w:hAnsi="Arial" w:cs="Arial"/>
              </w:rPr>
              <w:t xml:space="preserve">the </w:t>
            </w:r>
            <w:r w:rsidRPr="000D474E">
              <w:rPr>
                <w:rFonts w:ascii="Arial" w:hAnsi="Arial" w:cs="Arial"/>
              </w:rPr>
              <w:t xml:space="preserve">limited effectiveness of </w:t>
            </w:r>
            <w:r w:rsidR="00327CFE" w:rsidRPr="000D474E">
              <w:rPr>
                <w:rFonts w:ascii="Arial" w:hAnsi="Arial" w:cs="Arial"/>
              </w:rPr>
              <w:t>cardiopulmonary resuscitation (</w:t>
            </w:r>
            <w:r w:rsidRPr="000D474E">
              <w:rPr>
                <w:rFonts w:ascii="Arial" w:hAnsi="Arial" w:cs="Arial"/>
              </w:rPr>
              <w:t>CPR</w:t>
            </w:r>
            <w:r w:rsidR="00327CFE" w:rsidRPr="000D474E">
              <w:rPr>
                <w:rFonts w:ascii="Arial" w:hAnsi="Arial" w:cs="Arial"/>
              </w:rPr>
              <w:t>)</w:t>
            </w:r>
            <w:r w:rsidRPr="000D474E">
              <w:rPr>
                <w:rFonts w:ascii="Arial" w:hAnsi="Arial" w:cs="Arial"/>
              </w:rPr>
              <w:t xml:space="preserve"> in setting of advanced cancer with limited prognosis </w:t>
            </w:r>
          </w:p>
        </w:tc>
      </w:tr>
      <w:tr w:rsidR="00A628A3" w:rsidRPr="000D474E" w:rsidDel="00FD4470" w14:paraId="149A8867" w14:textId="39572539" w:rsidTr="00FA43A2">
        <w:tc>
          <w:tcPr>
            <w:tcW w:w="4950" w:type="dxa"/>
            <w:tcBorders>
              <w:top w:val="single" w:sz="4" w:space="0" w:color="000000"/>
              <w:bottom w:val="single" w:sz="4" w:space="0" w:color="000000"/>
            </w:tcBorders>
            <w:shd w:val="clear" w:color="auto" w:fill="C9C9C9"/>
          </w:tcPr>
          <w:p w14:paraId="440E142C" w14:textId="79C111A2" w:rsidR="00FD2250" w:rsidRPr="000D474E" w:rsidDel="00FD4470" w:rsidRDefault="00FD2250" w:rsidP="00FD2250">
            <w:pPr>
              <w:spacing w:after="0" w:line="240" w:lineRule="auto"/>
              <w:rPr>
                <w:rFonts w:ascii="Arial" w:eastAsia="Arial" w:hAnsi="Arial" w:cs="Arial"/>
                <w:i/>
              </w:rPr>
            </w:pPr>
            <w:r w:rsidRPr="000D474E" w:rsidDel="00FD4470">
              <w:rPr>
                <w:rFonts w:ascii="Arial" w:hAnsi="Arial" w:cs="Arial"/>
                <w:b/>
              </w:rPr>
              <w:t>Level 5</w:t>
            </w:r>
            <w:r w:rsidRPr="000D474E" w:rsidDel="00FD4470">
              <w:rPr>
                <w:rFonts w:ascii="Arial" w:hAnsi="Arial" w:cs="Arial"/>
              </w:rPr>
              <w:t xml:space="preserve"> </w:t>
            </w:r>
            <w:r w:rsidR="00DA2901" w:rsidRPr="000D474E">
              <w:rPr>
                <w:rFonts w:ascii="Arial" w:eastAsia="Arial" w:hAnsi="Arial" w:cs="Arial"/>
                <w:i/>
              </w:rPr>
              <w:t>Reaches consensus on goal-concordant treatment plan in high complexity circumstances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044883" w14:textId="77777777" w:rsidR="00A53974" w:rsidRPr="000D474E" w:rsidRDefault="19090CAD" w:rsidP="00A53974">
            <w:pPr>
              <w:numPr>
                <w:ilvl w:val="0"/>
                <w:numId w:val="14"/>
              </w:numPr>
              <w:spacing w:after="0" w:line="240" w:lineRule="auto"/>
              <w:ind w:left="180" w:hanging="180"/>
              <w:rPr>
                <w:rFonts w:ascii="Arial" w:hAnsi="Arial" w:cs="Arial"/>
              </w:rPr>
            </w:pPr>
            <w:r w:rsidRPr="000D474E">
              <w:rPr>
                <w:rFonts w:ascii="Arial" w:hAnsi="Arial" w:cs="Arial"/>
              </w:rPr>
              <w:t xml:space="preserve">Recommends cessation of anti-cancer therapy but continued transfusions for patient with advanced cancer and </w:t>
            </w:r>
            <w:r w:rsidR="00246B02" w:rsidRPr="000D474E">
              <w:rPr>
                <w:rFonts w:ascii="Arial" w:hAnsi="Arial" w:cs="Arial"/>
              </w:rPr>
              <w:t>myelodysplastic</w:t>
            </w:r>
            <w:r w:rsidRPr="000D474E">
              <w:rPr>
                <w:rFonts w:ascii="Arial" w:hAnsi="Arial" w:cs="Arial"/>
              </w:rPr>
              <w:t xml:space="preserve"> syndrome for whom life prolongation is a high priority</w:t>
            </w:r>
          </w:p>
          <w:p w14:paraId="6B28BAFE" w14:textId="29D572B0" w:rsidR="00FD2250" w:rsidRPr="000D474E" w:rsidDel="00FD4470" w:rsidRDefault="19090CAD" w:rsidP="00A53974">
            <w:pPr>
              <w:numPr>
                <w:ilvl w:val="0"/>
                <w:numId w:val="14"/>
              </w:numPr>
              <w:spacing w:after="0" w:line="240" w:lineRule="auto"/>
              <w:ind w:left="180" w:hanging="180"/>
              <w:rPr>
                <w:rFonts w:ascii="Arial" w:hAnsi="Arial" w:cs="Arial"/>
              </w:rPr>
            </w:pPr>
            <w:r w:rsidRPr="000D474E">
              <w:rPr>
                <w:rFonts w:ascii="Arial" w:hAnsi="Arial" w:cs="Arial"/>
              </w:rPr>
              <w:t>Achieves consensus among family members with initially conflicting opinions, for a time-limited</w:t>
            </w:r>
            <w:r w:rsidR="00407718" w:rsidRPr="000D474E">
              <w:rPr>
                <w:rFonts w:ascii="Arial" w:hAnsi="Arial" w:cs="Arial"/>
              </w:rPr>
              <w:t xml:space="preserve"> </w:t>
            </w:r>
            <w:r w:rsidRPr="000D474E">
              <w:rPr>
                <w:rFonts w:ascii="Arial" w:hAnsi="Arial" w:cs="Arial"/>
              </w:rPr>
              <w:t>trial of ventilatory support for a patient with progressing platinum resistant ovarian cancer who is admitted with pneumonia and failing non-invasive ventilation</w:t>
            </w:r>
          </w:p>
        </w:tc>
      </w:tr>
      <w:tr w:rsidR="008F4480" w:rsidRPr="000D474E" w:rsidDel="00FD4470" w14:paraId="21391B50" w14:textId="7BB8B71C" w:rsidTr="259FC195">
        <w:tc>
          <w:tcPr>
            <w:tcW w:w="4950" w:type="dxa"/>
            <w:shd w:val="clear" w:color="auto" w:fill="FFD965"/>
          </w:tcPr>
          <w:p w14:paraId="076FA114" w14:textId="77777777" w:rsidR="00FD2250" w:rsidRPr="000D474E" w:rsidDel="00FD4470" w:rsidRDefault="00FD2250" w:rsidP="00FD2250">
            <w:pPr>
              <w:spacing w:after="0" w:line="240" w:lineRule="auto"/>
              <w:rPr>
                <w:rFonts w:ascii="Arial" w:eastAsia="Arial" w:hAnsi="Arial" w:cs="Arial"/>
              </w:rPr>
            </w:pPr>
            <w:r w:rsidRPr="000D474E" w:rsidDel="00FD4470">
              <w:rPr>
                <w:rFonts w:ascii="Arial" w:hAnsi="Arial" w:cs="Arial"/>
              </w:rPr>
              <w:t>Assessment Models or Tools</w:t>
            </w:r>
          </w:p>
        </w:tc>
        <w:tc>
          <w:tcPr>
            <w:tcW w:w="9175" w:type="dxa"/>
            <w:shd w:val="clear" w:color="auto" w:fill="FFD965"/>
          </w:tcPr>
          <w:p w14:paraId="65584FFE"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Case review</w:t>
            </w:r>
          </w:p>
          <w:p w14:paraId="2523601A"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lastRenderedPageBreak/>
              <w:t>Direct observation</w:t>
            </w:r>
          </w:p>
          <w:p w14:paraId="60831E95" w14:textId="1458939B" w:rsidR="00392DF9" w:rsidRPr="000D474E" w:rsidDel="00FD4470" w:rsidRDefault="2DD2A3B8" w:rsidP="00A53974">
            <w:pPr>
              <w:numPr>
                <w:ilvl w:val="0"/>
                <w:numId w:val="14"/>
              </w:numPr>
              <w:spacing w:after="0" w:line="240" w:lineRule="auto"/>
              <w:ind w:left="180" w:hanging="180"/>
              <w:rPr>
                <w:rFonts w:ascii="Arial" w:hAnsi="Arial" w:cs="Arial"/>
              </w:rPr>
            </w:pPr>
            <w:r w:rsidRPr="000D474E">
              <w:rPr>
                <w:rFonts w:ascii="Arial" w:hAnsi="Arial" w:cs="Arial"/>
              </w:rPr>
              <w:t>Simulation</w:t>
            </w:r>
          </w:p>
        </w:tc>
      </w:tr>
      <w:tr w:rsidR="008F4480" w:rsidRPr="000D474E" w:rsidDel="00FD4470" w14:paraId="6C831350" w14:textId="4C2225CE" w:rsidTr="259FC195">
        <w:tc>
          <w:tcPr>
            <w:tcW w:w="4950" w:type="dxa"/>
            <w:shd w:val="clear" w:color="auto" w:fill="8DB3E2" w:themeFill="text2" w:themeFillTint="66"/>
          </w:tcPr>
          <w:p w14:paraId="26D99618" w14:textId="77777777" w:rsidR="00FD2250" w:rsidRPr="000D474E" w:rsidDel="00FD4470" w:rsidRDefault="00FD2250" w:rsidP="00FD2250">
            <w:pPr>
              <w:spacing w:after="0" w:line="240" w:lineRule="auto"/>
              <w:rPr>
                <w:rFonts w:ascii="Arial" w:hAnsi="Arial" w:cs="Arial"/>
              </w:rPr>
            </w:pPr>
            <w:r w:rsidRPr="000D474E" w:rsidDel="00FD4470">
              <w:rPr>
                <w:rFonts w:ascii="Arial" w:hAnsi="Arial" w:cs="Arial"/>
              </w:rPr>
              <w:lastRenderedPageBreak/>
              <w:t xml:space="preserve">Curriculum Mapping </w:t>
            </w:r>
          </w:p>
        </w:tc>
        <w:tc>
          <w:tcPr>
            <w:tcW w:w="9175" w:type="dxa"/>
            <w:shd w:val="clear" w:color="auto" w:fill="8DB3E2" w:themeFill="text2" w:themeFillTint="66"/>
          </w:tcPr>
          <w:p w14:paraId="045FDBE2" w14:textId="1D69AE7B" w:rsidR="00FD2250" w:rsidRPr="000D474E" w:rsidDel="00FD4470" w:rsidRDefault="00FD2250" w:rsidP="00A53974">
            <w:pPr>
              <w:numPr>
                <w:ilvl w:val="0"/>
                <w:numId w:val="14"/>
              </w:numPr>
              <w:spacing w:after="0" w:line="240" w:lineRule="auto"/>
              <w:ind w:left="180" w:hanging="180"/>
              <w:rPr>
                <w:rFonts w:ascii="Arial" w:hAnsi="Arial" w:cs="Arial"/>
              </w:rPr>
            </w:pPr>
          </w:p>
        </w:tc>
      </w:tr>
      <w:tr w:rsidR="008F4480" w:rsidRPr="000D474E" w:rsidDel="00FD4470" w14:paraId="686BEA8B" w14:textId="7836EE43" w:rsidTr="259FC195">
        <w:trPr>
          <w:trHeight w:val="80"/>
        </w:trPr>
        <w:tc>
          <w:tcPr>
            <w:tcW w:w="4950" w:type="dxa"/>
            <w:shd w:val="clear" w:color="auto" w:fill="A8D08D"/>
          </w:tcPr>
          <w:p w14:paraId="7B88D653" w14:textId="77777777" w:rsidR="00FD2250" w:rsidRPr="000D474E" w:rsidDel="00FD4470" w:rsidRDefault="00FD2250" w:rsidP="00FD2250">
            <w:pPr>
              <w:spacing w:after="0" w:line="240" w:lineRule="auto"/>
              <w:rPr>
                <w:rFonts w:ascii="Arial" w:eastAsia="Arial" w:hAnsi="Arial" w:cs="Arial"/>
              </w:rPr>
            </w:pPr>
            <w:r w:rsidRPr="000D474E" w:rsidDel="00FD4470">
              <w:rPr>
                <w:rFonts w:ascii="Arial" w:hAnsi="Arial" w:cs="Arial"/>
              </w:rPr>
              <w:t>Notes or Resources</w:t>
            </w:r>
          </w:p>
        </w:tc>
        <w:tc>
          <w:tcPr>
            <w:tcW w:w="9175" w:type="dxa"/>
            <w:shd w:val="clear" w:color="auto" w:fill="A8D08D"/>
          </w:tcPr>
          <w:p w14:paraId="25862997" w14:textId="77777777" w:rsidR="0024674D" w:rsidRPr="000D474E" w:rsidRDefault="0024674D" w:rsidP="0024674D">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Back A, Arnold R, Baile W, Tulskey J, Fryer-Edwards K. Approaching difficult communication tasks in oncology. </w:t>
            </w:r>
            <w:r w:rsidRPr="000D474E">
              <w:rPr>
                <w:rFonts w:ascii="Arial" w:eastAsia="Arial" w:hAnsi="Arial" w:cs="Arial"/>
                <w:i/>
                <w:iCs/>
                <w:color w:val="000000" w:themeColor="text1"/>
              </w:rPr>
              <w:t>CA Cancer J Clin</w:t>
            </w:r>
            <w:r w:rsidRPr="000D474E">
              <w:rPr>
                <w:rFonts w:ascii="Arial" w:eastAsia="Arial" w:hAnsi="Arial" w:cs="Arial"/>
                <w:color w:val="000000" w:themeColor="text1"/>
              </w:rPr>
              <w:t xml:space="preserve">. 2005;55(3):164-77. </w:t>
            </w:r>
            <w:hyperlink r:id="rId76" w:history="1">
              <w:r w:rsidRPr="000D474E">
                <w:rPr>
                  <w:rStyle w:val="Hyperlink"/>
                  <w:rFonts w:ascii="Arial" w:eastAsia="Arial" w:hAnsi="Arial" w:cs="Arial"/>
                </w:rPr>
                <w:t>https://acsjournals.onlinelibrary.wiley.com/doi/full/10.3322/canjclin.55.3.164?sid=nlm%3Apubmed</w:t>
              </w:r>
            </w:hyperlink>
            <w:r w:rsidRPr="000D474E">
              <w:rPr>
                <w:rFonts w:ascii="Arial" w:eastAsia="Arial" w:hAnsi="Arial" w:cs="Arial"/>
                <w:color w:val="000000" w:themeColor="text1"/>
              </w:rPr>
              <w:t>. 2021.</w:t>
            </w:r>
          </w:p>
          <w:p w14:paraId="7E40938F" w14:textId="5DD71A7C" w:rsidR="004363A1" w:rsidRPr="000D474E" w:rsidRDefault="0024674D" w:rsidP="00A53974">
            <w:pPr>
              <w:numPr>
                <w:ilvl w:val="0"/>
                <w:numId w:val="14"/>
              </w:numPr>
              <w:spacing w:after="0" w:line="240" w:lineRule="auto"/>
              <w:ind w:left="180" w:hanging="180"/>
              <w:rPr>
                <w:rFonts w:ascii="Arial" w:hAnsi="Arial" w:cs="Arial"/>
              </w:rPr>
            </w:pPr>
            <w:r w:rsidRPr="000D474E">
              <w:rPr>
                <w:rFonts w:ascii="Arial" w:hAnsi="Arial" w:cs="Arial"/>
              </w:rPr>
              <w:t xml:space="preserve">Back A, Arnold R, Tulsky J. </w:t>
            </w:r>
            <w:r w:rsidRPr="000D474E">
              <w:rPr>
                <w:rFonts w:ascii="Arial" w:hAnsi="Arial" w:cs="Arial"/>
                <w:i/>
                <w:iCs/>
              </w:rPr>
              <w:t xml:space="preserve">Mastering Communication with Seriously Ill Patients: Balancing Honesty with Empathy and Hope. </w:t>
            </w:r>
            <w:r w:rsidRPr="000D474E">
              <w:rPr>
                <w:rFonts w:ascii="Arial" w:hAnsi="Arial" w:cs="Arial"/>
              </w:rPr>
              <w:t xml:space="preserve">1st ed. New York: NY: Cambridge University Press; 2009. ISBN:978-0521706186. </w:t>
            </w:r>
          </w:p>
          <w:p w14:paraId="515A09D7" w14:textId="69108B9B" w:rsidR="0024674D" w:rsidRPr="000D474E" w:rsidRDefault="0024674D" w:rsidP="00A53974">
            <w:pPr>
              <w:numPr>
                <w:ilvl w:val="0"/>
                <w:numId w:val="14"/>
              </w:numPr>
              <w:spacing w:after="0" w:line="240" w:lineRule="auto"/>
              <w:ind w:left="180" w:hanging="180"/>
              <w:rPr>
                <w:rFonts w:ascii="Arial" w:hAnsi="Arial" w:cs="Arial"/>
              </w:rPr>
            </w:pPr>
            <w:r w:rsidRPr="000D474E">
              <w:rPr>
                <w:rFonts w:ascii="Arial" w:hAnsi="Arial" w:cs="Arial"/>
              </w:rPr>
              <w:t xml:space="preserve">Center to Advance Palliative Care (CAPC). Communication Skills. </w:t>
            </w:r>
            <w:hyperlink r:id="rId77" w:history="1">
              <w:r w:rsidRPr="000D474E">
                <w:rPr>
                  <w:rStyle w:val="Hyperlink"/>
                  <w:rFonts w:ascii="Arial" w:hAnsi="Arial" w:cs="Arial"/>
                </w:rPr>
                <w:t>https://www.capc.org/training/communication-skills/</w:t>
              </w:r>
            </w:hyperlink>
            <w:r w:rsidRPr="000D474E">
              <w:rPr>
                <w:rFonts w:ascii="Arial" w:hAnsi="Arial" w:cs="Arial"/>
              </w:rPr>
              <w:t>. 2021.</w:t>
            </w:r>
          </w:p>
          <w:p w14:paraId="3DE7C18E" w14:textId="77777777" w:rsidR="0024674D" w:rsidRPr="000D474E" w:rsidRDefault="259FC195" w:rsidP="0024674D">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Childers J, Back A, Tulsky J, Arnold M. REMAP: </w:t>
            </w:r>
            <w:r w:rsidR="0024674D" w:rsidRPr="000D474E">
              <w:rPr>
                <w:rFonts w:ascii="Arial" w:eastAsia="Arial" w:hAnsi="Arial" w:cs="Arial"/>
                <w:color w:val="000000" w:themeColor="text1"/>
              </w:rPr>
              <w:t>A</w:t>
            </w:r>
            <w:r w:rsidRPr="000D474E">
              <w:rPr>
                <w:rFonts w:ascii="Arial" w:eastAsia="Arial" w:hAnsi="Arial" w:cs="Arial"/>
                <w:color w:val="000000" w:themeColor="text1"/>
              </w:rPr>
              <w:t xml:space="preserve"> framework for goals of care conversations. </w:t>
            </w:r>
            <w:r w:rsidRPr="000D474E">
              <w:rPr>
                <w:rFonts w:ascii="Arial" w:eastAsia="Arial" w:hAnsi="Arial" w:cs="Arial"/>
                <w:i/>
                <w:iCs/>
                <w:color w:val="000000" w:themeColor="text1"/>
              </w:rPr>
              <w:t>J Oncol Pract</w:t>
            </w:r>
            <w:r w:rsidRPr="000D474E">
              <w:rPr>
                <w:rFonts w:ascii="Arial" w:eastAsia="Arial" w:hAnsi="Arial" w:cs="Arial"/>
                <w:color w:val="000000" w:themeColor="text1"/>
              </w:rPr>
              <w:t xml:space="preserve">. 2017;13(10):e844-e850. </w:t>
            </w:r>
            <w:hyperlink r:id="rId78" w:history="1">
              <w:r w:rsidR="0024674D" w:rsidRPr="000D474E">
                <w:rPr>
                  <w:rStyle w:val="Hyperlink"/>
                  <w:rFonts w:ascii="Arial" w:eastAsia="Arial" w:hAnsi="Arial" w:cs="Arial"/>
                </w:rPr>
                <w:t>https://ascopubs.org/doi/10.1200/JOP.2016.018796?url_ver=Z39.88-2003&amp;rfr_id=ori%3Arid%3Acrossref.org&amp;rfr_dat=cr_pub++0pubmed&amp;</w:t>
              </w:r>
            </w:hyperlink>
            <w:r w:rsidR="0024674D" w:rsidRPr="000D474E">
              <w:rPr>
                <w:rFonts w:ascii="Arial" w:eastAsia="Arial" w:hAnsi="Arial" w:cs="Arial"/>
                <w:color w:val="000000" w:themeColor="text1"/>
              </w:rPr>
              <w:t>. 2021.</w:t>
            </w:r>
            <w:r w:rsidR="0024674D" w:rsidRPr="000D474E">
              <w:rPr>
                <w:rFonts w:ascii="Arial" w:hAnsi="Arial" w:cs="Arial"/>
              </w:rPr>
              <w:t xml:space="preserve"> </w:t>
            </w:r>
          </w:p>
          <w:p w14:paraId="3E2B0B7F" w14:textId="77777777" w:rsidR="0024674D" w:rsidRPr="000D474E" w:rsidRDefault="0024674D" w:rsidP="0024674D">
            <w:pPr>
              <w:numPr>
                <w:ilvl w:val="0"/>
                <w:numId w:val="14"/>
              </w:numPr>
              <w:spacing w:after="0" w:line="240" w:lineRule="auto"/>
              <w:ind w:left="180" w:hanging="180"/>
              <w:rPr>
                <w:rFonts w:ascii="Arial" w:hAnsi="Arial" w:cs="Arial"/>
              </w:rPr>
            </w:pPr>
            <w:r w:rsidRPr="000D474E">
              <w:rPr>
                <w:rFonts w:ascii="Arial" w:hAnsi="Arial" w:cs="Arial"/>
              </w:rPr>
              <w:t xml:space="preserve">Palliative Care Network of Wisconsin (PCNOW). Core Curriculum. </w:t>
            </w:r>
            <w:hyperlink r:id="rId79" w:history="1">
              <w:r w:rsidRPr="000D474E">
                <w:rPr>
                  <w:rStyle w:val="Hyperlink"/>
                  <w:rFonts w:ascii="Arial" w:hAnsi="Arial" w:cs="Arial"/>
                </w:rPr>
                <w:t>https://www.mypcnow.org/fast-facts/core-curriculum/</w:t>
              </w:r>
            </w:hyperlink>
            <w:r w:rsidRPr="000D474E">
              <w:rPr>
                <w:rFonts w:ascii="Arial" w:hAnsi="Arial" w:cs="Arial"/>
              </w:rPr>
              <w:t>. 2021.</w:t>
            </w:r>
          </w:p>
          <w:p w14:paraId="4B932E81" w14:textId="0A1ADCAA" w:rsidR="00FD2250" w:rsidRPr="000D474E" w:rsidDel="00FD4470" w:rsidRDefault="0024674D" w:rsidP="0024674D">
            <w:pPr>
              <w:numPr>
                <w:ilvl w:val="0"/>
                <w:numId w:val="14"/>
              </w:numPr>
              <w:spacing w:after="0" w:line="240" w:lineRule="auto"/>
              <w:ind w:left="180" w:hanging="180"/>
              <w:rPr>
                <w:rFonts w:ascii="Arial" w:hAnsi="Arial" w:cs="Arial"/>
              </w:rPr>
            </w:pPr>
            <w:r w:rsidRPr="000D474E">
              <w:rPr>
                <w:rFonts w:ascii="Arial" w:hAnsi="Arial" w:cs="Arial"/>
              </w:rPr>
              <w:t xml:space="preserve">VitalTalk. </w:t>
            </w:r>
            <w:hyperlink r:id="rId80" w:history="1">
              <w:r w:rsidRPr="000D474E">
                <w:rPr>
                  <w:rStyle w:val="Hyperlink"/>
                  <w:rFonts w:ascii="Arial" w:hAnsi="Arial" w:cs="Arial"/>
                </w:rPr>
                <w:t>https://www.vitaltalk.org/</w:t>
              </w:r>
            </w:hyperlink>
            <w:r w:rsidRPr="000D474E">
              <w:rPr>
                <w:rFonts w:ascii="Arial" w:hAnsi="Arial" w:cs="Arial"/>
              </w:rPr>
              <w:t>. 2021. (Ask-Tell-Ask and NURSE statements)</w:t>
            </w:r>
          </w:p>
        </w:tc>
      </w:tr>
    </w:tbl>
    <w:p w14:paraId="7E3A5369" w14:textId="09CD8C0F"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581118A8" w14:textId="77777777" w:rsidTr="00DA12DE">
        <w:trPr>
          <w:trHeight w:val="769"/>
        </w:trPr>
        <w:tc>
          <w:tcPr>
            <w:tcW w:w="14125" w:type="dxa"/>
            <w:gridSpan w:val="2"/>
            <w:shd w:val="clear" w:color="auto" w:fill="9CC3E5"/>
          </w:tcPr>
          <w:p w14:paraId="1E9ED2CA" w14:textId="597B797B"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7" w:name="_Hlk83803387"/>
            <w:r w:rsidRPr="000D474E">
              <w:rPr>
                <w:rFonts w:ascii="Arial" w:eastAsia="Arial" w:hAnsi="Arial" w:cs="Arial"/>
                <w:b/>
              </w:rPr>
              <w:lastRenderedPageBreak/>
              <w:t xml:space="preserve">Interpersonal and Communication Skills </w:t>
            </w:r>
            <w:r w:rsidR="00366ECA" w:rsidRPr="000D474E">
              <w:rPr>
                <w:rFonts w:ascii="Arial" w:eastAsia="Arial" w:hAnsi="Arial" w:cs="Arial"/>
                <w:b/>
              </w:rPr>
              <w:t>3</w:t>
            </w:r>
            <w:r w:rsidRPr="000D474E">
              <w:rPr>
                <w:rFonts w:ascii="Arial" w:eastAsia="Arial" w:hAnsi="Arial" w:cs="Arial"/>
                <w:b/>
              </w:rPr>
              <w:t xml:space="preserve">: Interprofessional and Team Communication </w:t>
            </w:r>
          </w:p>
          <w:bookmarkEnd w:id="27"/>
          <w:p w14:paraId="4E095BBC" w14:textId="7C9DA4E6" w:rsidR="00982123" w:rsidRPr="000D474E" w:rsidRDefault="00982123" w:rsidP="00686121">
            <w:pPr>
              <w:spacing w:after="0" w:line="240" w:lineRule="auto"/>
              <w:ind w:left="201" w:hanging="14"/>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effectively communicate with the health care team, including consultants, in straightforward and complex situations</w:t>
            </w:r>
          </w:p>
        </w:tc>
      </w:tr>
      <w:tr w:rsidR="00741F04" w:rsidRPr="000D474E" w14:paraId="11E1B6D1" w14:textId="77777777" w:rsidTr="00DA12DE">
        <w:tc>
          <w:tcPr>
            <w:tcW w:w="4950" w:type="dxa"/>
            <w:shd w:val="clear" w:color="auto" w:fill="FABF8F" w:themeFill="accent6" w:themeFillTint="99"/>
          </w:tcPr>
          <w:p w14:paraId="22EBCB4F"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4AE36D37"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76EA867A" w14:textId="77777777" w:rsidTr="00FA43A2">
        <w:tc>
          <w:tcPr>
            <w:tcW w:w="4950" w:type="dxa"/>
            <w:tcBorders>
              <w:top w:val="single" w:sz="4" w:space="0" w:color="000000"/>
              <w:bottom w:val="single" w:sz="4" w:space="0" w:color="000000"/>
            </w:tcBorders>
            <w:shd w:val="clear" w:color="auto" w:fill="C9C9C9"/>
          </w:tcPr>
          <w:p w14:paraId="1EA8CFED" w14:textId="35018079"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hAnsi="Arial" w:cs="Arial"/>
              </w:rPr>
              <w:t xml:space="preserve"> </w:t>
            </w:r>
            <w:r w:rsidR="005D3E54" w:rsidRPr="000D474E">
              <w:rPr>
                <w:rFonts w:ascii="Arial" w:hAnsi="Arial" w:cs="Arial"/>
                <w:i/>
                <w:color w:val="000000"/>
              </w:rPr>
              <w:t>Understands and respects the role and function of multidisciplinary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ED7262"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Acknowledges the contribution of each member of the </w:t>
            </w:r>
            <w:r w:rsidRPr="000D474E">
              <w:rPr>
                <w:rFonts w:ascii="Arial" w:eastAsia="Arial" w:hAnsi="Arial" w:cs="Arial"/>
              </w:rPr>
              <w:t>health care team to the patient</w:t>
            </w:r>
          </w:p>
          <w:p w14:paraId="761DF91B" w14:textId="61C5CA44"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Acknowledges the need for consult of palliative care team to assist with recommendations for pain control for a gynecologic oncology patient with advanced ovarian cancer</w:t>
            </w:r>
          </w:p>
        </w:tc>
      </w:tr>
      <w:tr w:rsidR="008D5734" w:rsidRPr="000D474E" w14:paraId="255B41F2" w14:textId="77777777" w:rsidTr="00FA43A2">
        <w:tc>
          <w:tcPr>
            <w:tcW w:w="4950" w:type="dxa"/>
            <w:tcBorders>
              <w:top w:val="single" w:sz="4" w:space="0" w:color="000000"/>
              <w:bottom w:val="single" w:sz="4" w:space="0" w:color="000000"/>
            </w:tcBorders>
            <w:shd w:val="clear" w:color="auto" w:fill="C9C9C9"/>
          </w:tcPr>
          <w:p w14:paraId="47CAD755" w14:textId="2016027D"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6B41D2" w:rsidRPr="000D474E">
              <w:rPr>
                <w:rFonts w:ascii="Arial" w:eastAsia="Arial" w:hAnsi="Arial" w:cs="Arial"/>
                <w:i/>
              </w:rPr>
              <w:t>Solicits</w:t>
            </w:r>
            <w:r w:rsidR="003F0EAA" w:rsidRPr="000D474E">
              <w:rPr>
                <w:rFonts w:ascii="Arial" w:eastAsia="Arial" w:hAnsi="Arial" w:cs="Arial"/>
                <w:i/>
              </w:rPr>
              <w:t xml:space="preserve"> and integrates</w:t>
            </w:r>
            <w:r w:rsidR="006B41D2" w:rsidRPr="000D474E">
              <w:rPr>
                <w:rFonts w:ascii="Arial" w:eastAsia="Arial" w:hAnsi="Arial" w:cs="Arial"/>
                <w:i/>
              </w:rPr>
              <w:t xml:space="preserve"> insights from and uses language that values all multidisciplinary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9BB259"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Acknowledges in the medical record the contribution of the palliative care team for pain control in gynecologic oncology patient with advanced ovarian cancer</w:t>
            </w:r>
          </w:p>
          <w:p w14:paraId="5BA6B42E" w14:textId="01DF5A66"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Consistently uses inclusive language</w:t>
            </w:r>
          </w:p>
        </w:tc>
      </w:tr>
      <w:tr w:rsidR="008D5734" w:rsidRPr="000D474E" w14:paraId="438D9CB2" w14:textId="77777777" w:rsidTr="00FA43A2">
        <w:tc>
          <w:tcPr>
            <w:tcW w:w="4950" w:type="dxa"/>
            <w:tcBorders>
              <w:top w:val="single" w:sz="4" w:space="0" w:color="000000"/>
              <w:bottom w:val="single" w:sz="4" w:space="0" w:color="000000"/>
            </w:tcBorders>
            <w:shd w:val="clear" w:color="auto" w:fill="C9C9C9"/>
          </w:tcPr>
          <w:p w14:paraId="40115550" w14:textId="4190499B"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00EF1C8D" w:rsidRPr="000D474E">
              <w:rPr>
                <w:rFonts w:ascii="Arial" w:hAnsi="Arial" w:cs="Arial"/>
                <w:i/>
                <w:color w:val="000000"/>
              </w:rPr>
              <w:t xml:space="preserve">Actively manages </w:t>
            </w:r>
            <w:r w:rsidR="00D02F1F" w:rsidRPr="000D474E">
              <w:rPr>
                <w:rFonts w:ascii="Arial" w:hAnsi="Arial" w:cs="Arial"/>
                <w:i/>
                <w:color w:val="000000"/>
              </w:rPr>
              <w:t xml:space="preserve">and coordinates </w:t>
            </w:r>
            <w:r w:rsidR="00EF1C8D" w:rsidRPr="000D474E">
              <w:rPr>
                <w:rFonts w:ascii="Arial" w:hAnsi="Arial" w:cs="Arial"/>
                <w:i/>
                <w:color w:val="000000"/>
              </w:rPr>
              <w:t>communication</w:t>
            </w:r>
            <w:r w:rsidR="00996EC0" w:rsidRPr="000D474E">
              <w:rPr>
                <w:rFonts w:ascii="Arial" w:hAnsi="Arial" w:cs="Arial"/>
                <w:i/>
                <w:color w:val="000000"/>
              </w:rPr>
              <w:t xml:space="preserve"> </w:t>
            </w:r>
            <w:r w:rsidR="00EF1C8D" w:rsidRPr="000D474E">
              <w:rPr>
                <w:rFonts w:ascii="Arial" w:hAnsi="Arial" w:cs="Arial"/>
                <w:i/>
                <w:color w:val="000000"/>
              </w:rPr>
              <w:t xml:space="preserve">between </w:t>
            </w:r>
            <w:r w:rsidR="00996EC0" w:rsidRPr="000D474E">
              <w:rPr>
                <w:rFonts w:ascii="Arial" w:hAnsi="Arial" w:cs="Arial"/>
                <w:i/>
                <w:color w:val="000000"/>
              </w:rPr>
              <w:t xml:space="preserve">multidisciplinary team members </w:t>
            </w:r>
            <w:r w:rsidR="008B38F9" w:rsidRPr="000D474E">
              <w:rPr>
                <w:rFonts w:ascii="Arial" w:hAnsi="Arial" w:cs="Arial"/>
                <w:i/>
                <w:color w:val="000000"/>
              </w:rPr>
              <w:t>to ensure completion of tasks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D8D36E" w14:textId="1A1D438F"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Utilizes recommendations of palliative care team for pain control for </w:t>
            </w:r>
            <w:r w:rsidR="008F7970" w:rsidRPr="000D474E">
              <w:rPr>
                <w:rFonts w:ascii="Arial" w:eastAsia="Arial" w:hAnsi="Arial" w:cs="Arial"/>
              </w:rPr>
              <w:t>d</w:t>
            </w:r>
            <w:r w:rsidRPr="000D474E">
              <w:rPr>
                <w:rFonts w:ascii="Arial" w:eastAsia="Arial" w:hAnsi="Arial" w:cs="Arial"/>
              </w:rPr>
              <w:t xml:space="preserve">ischarge </w:t>
            </w:r>
            <w:r w:rsidR="008F7970" w:rsidRPr="000D474E">
              <w:rPr>
                <w:rFonts w:ascii="Arial" w:eastAsia="Arial" w:hAnsi="Arial" w:cs="Arial"/>
              </w:rPr>
              <w:t>p</w:t>
            </w:r>
            <w:r w:rsidRPr="000D474E">
              <w:rPr>
                <w:rFonts w:ascii="Arial" w:eastAsia="Arial" w:hAnsi="Arial" w:cs="Arial"/>
              </w:rPr>
              <w:t>lanning</w:t>
            </w:r>
          </w:p>
          <w:p w14:paraId="0E49E2C7" w14:textId="292133FC"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Uses closed-loop communication with team members after interdisciplinary morning rounds to develop and enact a treatment plan</w:t>
            </w:r>
          </w:p>
        </w:tc>
      </w:tr>
      <w:tr w:rsidR="008D5734" w:rsidRPr="000D474E" w14:paraId="02D961B9" w14:textId="77777777" w:rsidTr="00FA43A2">
        <w:tc>
          <w:tcPr>
            <w:tcW w:w="4950" w:type="dxa"/>
            <w:tcBorders>
              <w:top w:val="single" w:sz="4" w:space="0" w:color="000000"/>
              <w:bottom w:val="single" w:sz="4" w:space="0" w:color="000000"/>
            </w:tcBorders>
            <w:shd w:val="clear" w:color="auto" w:fill="C9C9C9"/>
          </w:tcPr>
          <w:p w14:paraId="30E96A23" w14:textId="55DBA588"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343C55" w:rsidRPr="000D474E">
              <w:rPr>
                <w:rFonts w:ascii="Arial" w:eastAsia="Arial" w:hAnsi="Arial" w:cs="Arial"/>
                <w:i/>
              </w:rPr>
              <w:t>Mediates and addresses conflict and distress among the multidisciplinary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187A0E"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Demonstrates active listening by asking team members about their concerns and questions during patient rounds</w:t>
            </w:r>
          </w:p>
          <w:p w14:paraId="1D7DEC27" w14:textId="50B6278F"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Initiates debriefing session amongst team members after a</w:t>
            </w:r>
            <w:r w:rsidR="009E65A6" w:rsidRPr="000D474E">
              <w:rPr>
                <w:rFonts w:ascii="Arial" w:eastAsia="Arial" w:hAnsi="Arial" w:cs="Arial"/>
              </w:rPr>
              <w:t xml:space="preserve"> poor surgical outcome </w:t>
            </w:r>
          </w:p>
        </w:tc>
      </w:tr>
      <w:tr w:rsidR="008D5734" w:rsidRPr="000D474E" w14:paraId="51BA64A2" w14:textId="77777777" w:rsidTr="00FA43A2">
        <w:tc>
          <w:tcPr>
            <w:tcW w:w="4950" w:type="dxa"/>
            <w:tcBorders>
              <w:top w:val="single" w:sz="4" w:space="0" w:color="000000"/>
              <w:bottom w:val="single" w:sz="4" w:space="0" w:color="000000"/>
            </w:tcBorders>
            <w:shd w:val="clear" w:color="auto" w:fill="C9C9C9"/>
          </w:tcPr>
          <w:p w14:paraId="6920A763" w14:textId="28D0BAA6"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00815305" w:rsidRPr="000D474E">
              <w:rPr>
                <w:rFonts w:ascii="Arial" w:eastAsia="Arial" w:hAnsi="Arial" w:cs="Arial"/>
                <w:i/>
              </w:rPr>
              <w:t>Fosters a culture of open communication and effective teamwork among multidisciplinary team members and prevents conflict and distress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C26C1D" w14:textId="10B72DC2"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Mediates a conflict resolution between different members of the health care team, solicits other team member’s opinions when making clinical decisions</w:t>
            </w:r>
          </w:p>
        </w:tc>
      </w:tr>
      <w:tr w:rsidR="00741F04" w:rsidRPr="000D474E" w14:paraId="0EF8C298" w14:textId="77777777" w:rsidTr="00DA12DE">
        <w:tc>
          <w:tcPr>
            <w:tcW w:w="4950" w:type="dxa"/>
            <w:shd w:val="clear" w:color="auto" w:fill="FFD965"/>
          </w:tcPr>
          <w:p w14:paraId="76B37B5B"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6CA313C4"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Direct observation</w:t>
            </w:r>
          </w:p>
          <w:p w14:paraId="0A61C7C6"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Global assessment</w:t>
            </w:r>
          </w:p>
          <w:p w14:paraId="529FCBA3"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Medical record (chart) audit</w:t>
            </w:r>
          </w:p>
          <w:p w14:paraId="19FE5173" w14:textId="6FB57965"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p w14:paraId="7B588BD1" w14:textId="6CD42D76"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Simulation </w:t>
            </w:r>
          </w:p>
        </w:tc>
      </w:tr>
      <w:tr w:rsidR="00741F04" w:rsidRPr="000D474E" w14:paraId="5D0FBBCC" w14:textId="77777777" w:rsidTr="00DA12DE">
        <w:tc>
          <w:tcPr>
            <w:tcW w:w="4950" w:type="dxa"/>
            <w:shd w:val="clear" w:color="auto" w:fill="8DB3E2" w:themeFill="text2" w:themeFillTint="66"/>
          </w:tcPr>
          <w:p w14:paraId="784E09D2"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64DBBDDD" w14:textId="4812A398" w:rsidR="00982123" w:rsidRPr="000D474E" w:rsidRDefault="00982123" w:rsidP="00A53974">
            <w:pPr>
              <w:numPr>
                <w:ilvl w:val="0"/>
                <w:numId w:val="14"/>
              </w:numPr>
              <w:spacing w:after="0" w:line="240" w:lineRule="auto"/>
              <w:ind w:left="180" w:hanging="180"/>
              <w:rPr>
                <w:rFonts w:ascii="Arial" w:hAnsi="Arial" w:cs="Arial"/>
              </w:rPr>
            </w:pPr>
          </w:p>
        </w:tc>
      </w:tr>
      <w:tr w:rsidR="00741F04" w:rsidRPr="000D474E" w14:paraId="6C658725" w14:textId="77777777" w:rsidTr="00DA12DE">
        <w:trPr>
          <w:trHeight w:val="80"/>
        </w:trPr>
        <w:tc>
          <w:tcPr>
            <w:tcW w:w="4950" w:type="dxa"/>
            <w:shd w:val="clear" w:color="auto" w:fill="A8D08D"/>
          </w:tcPr>
          <w:p w14:paraId="3FA46C42"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7F32318B" w14:textId="77777777" w:rsidR="0024674D" w:rsidRPr="000D474E" w:rsidRDefault="0024674D" w:rsidP="0024674D">
            <w:pPr>
              <w:numPr>
                <w:ilvl w:val="0"/>
                <w:numId w:val="14"/>
              </w:numPr>
              <w:pBdr>
                <w:top w:val="nil"/>
                <w:left w:val="nil"/>
                <w:bottom w:val="nil"/>
                <w:right w:val="nil"/>
                <w:between w:val="nil"/>
              </w:pBdr>
              <w:spacing w:after="0" w:line="240" w:lineRule="auto"/>
              <w:ind w:left="180" w:hanging="180"/>
              <w:rPr>
                <w:rFonts w:ascii="Arial" w:hAnsi="Arial" w:cs="Arial"/>
              </w:rPr>
            </w:pPr>
            <w:r w:rsidRPr="000D474E">
              <w:rPr>
                <w:rFonts w:ascii="Arial" w:hAnsi="Arial" w:cs="Arial"/>
              </w:rPr>
              <w:t xml:space="preserve">Braddock CH, Edwards KA, Hasenberg NM, Laidley TL, Levinson W. Informed decision making in outpatient practice: Time to get back to basics. </w:t>
            </w:r>
            <w:r w:rsidRPr="000D474E">
              <w:rPr>
                <w:rFonts w:ascii="Arial" w:hAnsi="Arial" w:cs="Arial"/>
                <w:i/>
                <w:iCs/>
              </w:rPr>
              <w:t>JAMA</w:t>
            </w:r>
            <w:r w:rsidRPr="000D474E">
              <w:rPr>
                <w:rFonts w:ascii="Arial" w:hAnsi="Arial" w:cs="Arial"/>
              </w:rPr>
              <w:t xml:space="preserve">. 1999;282:2313-2320. </w:t>
            </w:r>
            <w:hyperlink r:id="rId81" w:history="1">
              <w:r w:rsidRPr="000D474E">
                <w:rPr>
                  <w:rFonts w:ascii="Arial" w:hAnsi="Arial" w:cs="Arial"/>
                  <w:color w:val="0000FF" w:themeColor="hyperlink"/>
                  <w:u w:val="single"/>
                </w:rPr>
                <w:t>https://jamanetwork.com/journals/jama/fullarticle/192233</w:t>
              </w:r>
            </w:hyperlink>
            <w:r w:rsidRPr="000D474E">
              <w:rPr>
                <w:rFonts w:ascii="Arial" w:hAnsi="Arial" w:cs="Arial"/>
              </w:rPr>
              <w:t>. 2021.</w:t>
            </w:r>
          </w:p>
          <w:p w14:paraId="43A3AFA3" w14:textId="77777777"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t xml:space="preserve">Dehon E, Simpson K, Fowler D, Jones A. Development of the faculty 360. </w:t>
            </w:r>
            <w:r w:rsidRPr="000D474E">
              <w:rPr>
                <w:rFonts w:ascii="Arial" w:eastAsia="Arial" w:hAnsi="Arial" w:cs="Arial"/>
                <w:i/>
                <w:color w:val="000000"/>
              </w:rPr>
              <w:t>MedEdPORTAL</w:t>
            </w:r>
            <w:r w:rsidRPr="000D474E">
              <w:rPr>
                <w:rFonts w:ascii="Arial" w:eastAsia="Arial" w:hAnsi="Arial" w:cs="Arial"/>
                <w:color w:val="000000"/>
              </w:rPr>
              <w:t xml:space="preserve">. 2015;11:10174. </w:t>
            </w:r>
            <w:hyperlink r:id="rId82" w:history="1">
              <w:r w:rsidRPr="000D474E">
                <w:rPr>
                  <w:rStyle w:val="Hyperlink"/>
                  <w:rFonts w:ascii="Arial" w:eastAsia="Arial" w:hAnsi="Arial" w:cs="Arial"/>
                </w:rPr>
                <w:t>https://www.mededportal.org/doi/10.15766/mep_2374-8265.10174</w:t>
              </w:r>
            </w:hyperlink>
            <w:r w:rsidRPr="000D474E">
              <w:rPr>
                <w:rFonts w:ascii="Arial" w:eastAsia="Arial" w:hAnsi="Arial" w:cs="Arial"/>
                <w:color w:val="000000"/>
              </w:rPr>
              <w:t>. 2021.</w:t>
            </w:r>
          </w:p>
          <w:p w14:paraId="7995C9B7" w14:textId="77777777"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t xml:space="preserve">Fay D, Mazzone M, Douglas L, Ambuel B. A validated, behavior-based evaluation instrument for family medicine residents. </w:t>
            </w:r>
            <w:r w:rsidRPr="000D474E">
              <w:rPr>
                <w:rFonts w:ascii="Arial" w:eastAsia="Arial" w:hAnsi="Arial" w:cs="Arial"/>
                <w:i/>
                <w:color w:val="000000"/>
              </w:rPr>
              <w:t>MedEdPORTAL</w:t>
            </w:r>
            <w:r w:rsidRPr="000D474E">
              <w:rPr>
                <w:rFonts w:ascii="Arial" w:eastAsia="Arial" w:hAnsi="Arial" w:cs="Arial"/>
                <w:color w:val="000000"/>
              </w:rPr>
              <w:t xml:space="preserve">. 2007;3:622. </w:t>
            </w:r>
            <w:hyperlink r:id="rId83" w:history="1">
              <w:r w:rsidRPr="000D474E">
                <w:rPr>
                  <w:rStyle w:val="Hyperlink"/>
                  <w:rFonts w:ascii="Arial" w:eastAsia="Arial" w:hAnsi="Arial" w:cs="Arial"/>
                </w:rPr>
                <w:t>https://www.mededportal.org/doi/10.15766/mep_2374-8265.622</w:t>
              </w:r>
            </w:hyperlink>
            <w:r w:rsidRPr="000D474E">
              <w:rPr>
                <w:rFonts w:ascii="Arial" w:eastAsia="Arial" w:hAnsi="Arial" w:cs="Arial"/>
                <w:color w:val="000000"/>
              </w:rPr>
              <w:t>. 2021.</w:t>
            </w:r>
          </w:p>
          <w:p w14:paraId="026878F4" w14:textId="77777777"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lastRenderedPageBreak/>
              <w:t xml:space="preserve">François, J. Tool to assess the quality of consultation and referral request letters in family medicine. </w:t>
            </w:r>
            <w:r w:rsidRPr="000D474E">
              <w:rPr>
                <w:rFonts w:ascii="Arial" w:eastAsia="Arial" w:hAnsi="Arial" w:cs="Arial"/>
                <w:i/>
                <w:color w:val="000000"/>
              </w:rPr>
              <w:t>Can Fam Physician</w:t>
            </w:r>
            <w:r w:rsidRPr="000D474E">
              <w:rPr>
                <w:rFonts w:ascii="Arial" w:eastAsia="Arial" w:hAnsi="Arial" w:cs="Arial"/>
                <w:color w:val="000000"/>
              </w:rPr>
              <w:t>. 2011;57(5):574–575.</w:t>
            </w:r>
            <w:r w:rsidRPr="000D474E">
              <w:rPr>
                <w:rFonts w:ascii="Arial" w:hAnsi="Arial" w:cs="Arial"/>
              </w:rPr>
              <w:t xml:space="preserve"> </w:t>
            </w:r>
            <w:hyperlink r:id="rId84" w:history="1">
              <w:r w:rsidRPr="000D474E">
                <w:rPr>
                  <w:rStyle w:val="Hyperlink"/>
                  <w:rFonts w:ascii="Arial" w:hAnsi="Arial" w:cs="Arial"/>
                </w:rPr>
                <w:t>https://www.ncbi.nlm.nih.gov/pmc/articles/PMC3093595/</w:t>
              </w:r>
            </w:hyperlink>
            <w:r w:rsidRPr="000D474E">
              <w:rPr>
                <w:rFonts w:ascii="Arial" w:hAnsi="Arial" w:cs="Arial"/>
              </w:rPr>
              <w:t xml:space="preserve">. 2021. </w:t>
            </w:r>
          </w:p>
          <w:p w14:paraId="7CF4EBB3" w14:textId="77777777"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t xml:space="preserve">Green M, Parrott T, Cook G. Improving your communication skills. </w:t>
            </w:r>
            <w:r w:rsidRPr="000D474E">
              <w:rPr>
                <w:rFonts w:ascii="Arial" w:eastAsia="Arial" w:hAnsi="Arial" w:cs="Arial"/>
                <w:i/>
                <w:color w:val="000000"/>
              </w:rPr>
              <w:t>BMJ.</w:t>
            </w:r>
            <w:r w:rsidRPr="000D474E">
              <w:rPr>
                <w:rFonts w:ascii="Arial" w:eastAsia="Arial" w:hAnsi="Arial" w:cs="Arial"/>
                <w:color w:val="000000"/>
              </w:rPr>
              <w:t xml:space="preserve"> 2012;344:e357 </w:t>
            </w:r>
            <w:hyperlink r:id="rId85" w:history="1">
              <w:r w:rsidRPr="000D474E">
                <w:rPr>
                  <w:rStyle w:val="Hyperlink"/>
                  <w:rFonts w:ascii="Arial" w:eastAsia="Arial" w:hAnsi="Arial" w:cs="Arial"/>
                </w:rPr>
                <w:t>https://www.bmj.com/content/344/bmj.e357</w:t>
              </w:r>
            </w:hyperlink>
            <w:r w:rsidRPr="000D474E">
              <w:rPr>
                <w:rFonts w:ascii="Arial" w:eastAsia="Arial" w:hAnsi="Arial" w:cs="Arial"/>
                <w:color w:val="000000"/>
              </w:rPr>
              <w:t>. 2021.</w:t>
            </w:r>
          </w:p>
          <w:p w14:paraId="5B0321AC" w14:textId="68C55259"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D474E">
              <w:rPr>
                <w:rFonts w:ascii="Arial" w:eastAsia="Arial" w:hAnsi="Arial" w:cs="Arial"/>
                <w:i/>
                <w:color w:val="000000"/>
              </w:rPr>
              <w:t>Med Teach</w:t>
            </w:r>
            <w:r w:rsidRPr="000D474E">
              <w:rPr>
                <w:rFonts w:ascii="Arial" w:eastAsia="Arial" w:hAnsi="Arial" w:cs="Arial"/>
                <w:color w:val="000000"/>
              </w:rPr>
              <w:t xml:space="preserve">. 2013;35(5):395-403. </w:t>
            </w:r>
            <w:hyperlink r:id="rId86" w:history="1">
              <w:r w:rsidRPr="000D474E">
                <w:rPr>
                  <w:rStyle w:val="Hyperlink"/>
                  <w:rFonts w:ascii="Arial" w:eastAsia="Arial" w:hAnsi="Arial" w:cs="Arial"/>
                </w:rPr>
                <w:t>https://www.tandfonline.com/doi/abs/10.3109/0142159X.2013.769677?journalCode=imte20</w:t>
              </w:r>
            </w:hyperlink>
            <w:r w:rsidRPr="000D474E">
              <w:rPr>
                <w:rFonts w:ascii="Arial" w:eastAsia="Arial" w:hAnsi="Arial" w:cs="Arial"/>
                <w:color w:val="000000"/>
              </w:rPr>
              <w:t>. 2021.</w:t>
            </w:r>
          </w:p>
          <w:p w14:paraId="222FA6C4" w14:textId="77777777"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hAnsi="Arial" w:cs="Arial"/>
              </w:rPr>
              <w:t xml:space="preserve">Lane JL, Gottlieb RP. Structured clinical observations: A method to teach clinical skills with limited time and financial resources. </w:t>
            </w:r>
            <w:r w:rsidRPr="000D474E">
              <w:rPr>
                <w:rFonts w:ascii="Arial" w:hAnsi="Arial" w:cs="Arial"/>
                <w:i/>
                <w:iCs/>
              </w:rPr>
              <w:t>Pediatrics</w:t>
            </w:r>
            <w:r w:rsidRPr="000D474E">
              <w:rPr>
                <w:rFonts w:ascii="Arial" w:hAnsi="Arial" w:cs="Arial"/>
              </w:rPr>
              <w:t xml:space="preserve">. 2000;105:973-977. </w:t>
            </w:r>
            <w:hyperlink r:id="rId87" w:history="1">
              <w:r w:rsidRPr="000D474E">
                <w:rPr>
                  <w:rFonts w:ascii="Arial" w:hAnsi="Arial" w:cs="Arial"/>
                  <w:color w:val="0000FF" w:themeColor="hyperlink"/>
                  <w:u w:val="single"/>
                </w:rPr>
                <w:t>https://pubmed.ncbi.nlm.nih.gov/10742358/</w:t>
              </w:r>
            </w:hyperlink>
            <w:r w:rsidRPr="000D474E">
              <w:rPr>
                <w:rFonts w:ascii="Arial" w:hAnsi="Arial" w:cs="Arial"/>
              </w:rPr>
              <w:t>. 2021.</w:t>
            </w:r>
          </w:p>
          <w:p w14:paraId="28735A8C" w14:textId="191D7A88" w:rsidR="0024674D" w:rsidRPr="000D474E" w:rsidRDefault="0024674D" w:rsidP="0024674D">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Roth CG, Eldin KW, Padmanabhan V, Freidman EM. Twelve tips for the introduction of emotional intelligence in medical education. </w:t>
            </w:r>
            <w:r w:rsidRPr="000D474E">
              <w:rPr>
                <w:rFonts w:ascii="Arial" w:eastAsia="Arial" w:hAnsi="Arial" w:cs="Arial"/>
                <w:i/>
                <w:color w:val="000000"/>
              </w:rPr>
              <w:t>Med Teach</w:t>
            </w:r>
            <w:r w:rsidRPr="000D474E">
              <w:rPr>
                <w:rFonts w:ascii="Arial" w:eastAsia="Arial" w:hAnsi="Arial" w:cs="Arial"/>
                <w:color w:val="000000"/>
              </w:rPr>
              <w:t xml:space="preserve">. 2018;21:1-4. </w:t>
            </w:r>
            <w:hyperlink r:id="rId88" w:history="1">
              <w:r w:rsidRPr="000D474E">
                <w:rPr>
                  <w:rStyle w:val="Hyperlink"/>
                  <w:rFonts w:ascii="Arial" w:eastAsia="Arial" w:hAnsi="Arial" w:cs="Arial"/>
                </w:rPr>
                <w:t>https://www.tandfonline.com/doi/abs/10.1080/0142159X.2018.1481499?journalCode=imte20</w:t>
              </w:r>
            </w:hyperlink>
            <w:r w:rsidRPr="000D474E">
              <w:rPr>
                <w:rFonts w:ascii="Arial" w:eastAsia="Arial" w:hAnsi="Arial" w:cs="Arial"/>
                <w:color w:val="000000"/>
              </w:rPr>
              <w:t>. 2021</w:t>
            </w:r>
            <w:r w:rsidRPr="000D474E">
              <w:rPr>
                <w:rFonts w:ascii="Arial" w:hAnsi="Arial" w:cs="Arial"/>
              </w:rPr>
              <w:t>.</w:t>
            </w:r>
          </w:p>
        </w:tc>
      </w:tr>
    </w:tbl>
    <w:p w14:paraId="0DFE91ED" w14:textId="77777777" w:rsidR="00982123" w:rsidRDefault="00982123" w:rsidP="00982123">
      <w:pPr>
        <w:spacing w:after="0" w:line="240" w:lineRule="auto"/>
        <w:ind w:hanging="180"/>
        <w:rPr>
          <w:rFonts w:ascii="Arial" w:eastAsia="Arial" w:hAnsi="Arial" w:cs="Arial"/>
        </w:rPr>
      </w:pPr>
    </w:p>
    <w:p w14:paraId="7A30F1C2"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795A6DE5" w14:textId="77777777" w:rsidTr="00DA12DE">
        <w:trPr>
          <w:trHeight w:val="769"/>
        </w:trPr>
        <w:tc>
          <w:tcPr>
            <w:tcW w:w="14125" w:type="dxa"/>
            <w:gridSpan w:val="2"/>
            <w:shd w:val="clear" w:color="auto" w:fill="9CC3E5"/>
          </w:tcPr>
          <w:p w14:paraId="42B79650" w14:textId="5D9FE0AF"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8" w:name="_Hlk83803392"/>
            <w:r w:rsidRPr="000D474E">
              <w:rPr>
                <w:rFonts w:ascii="Arial" w:eastAsia="Arial" w:hAnsi="Arial" w:cs="Arial"/>
                <w:b/>
              </w:rPr>
              <w:lastRenderedPageBreak/>
              <w:t xml:space="preserve">Interpersonal and Communication Skills </w:t>
            </w:r>
            <w:r w:rsidR="00366ECA" w:rsidRPr="000D474E">
              <w:rPr>
                <w:rFonts w:ascii="Arial" w:eastAsia="Arial" w:hAnsi="Arial" w:cs="Arial"/>
                <w:b/>
              </w:rPr>
              <w:t>4</w:t>
            </w:r>
            <w:r w:rsidRPr="000D474E">
              <w:rPr>
                <w:rFonts w:ascii="Arial" w:eastAsia="Arial" w:hAnsi="Arial" w:cs="Arial"/>
                <w:b/>
              </w:rPr>
              <w:t xml:space="preserve">: Communication within Health Care Systems </w:t>
            </w:r>
          </w:p>
          <w:bookmarkEnd w:id="28"/>
          <w:p w14:paraId="180E5833" w14:textId="77777777" w:rsidR="00982123" w:rsidRPr="000D474E" w:rsidRDefault="00982123" w:rsidP="00686121">
            <w:pPr>
              <w:spacing w:after="0" w:line="240" w:lineRule="auto"/>
              <w:ind w:left="201" w:hanging="14"/>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effectively communicate using a variety of methods</w:t>
            </w:r>
          </w:p>
        </w:tc>
      </w:tr>
      <w:tr w:rsidR="00741F04" w:rsidRPr="000D474E" w14:paraId="64387464" w14:textId="77777777" w:rsidTr="00DA12DE">
        <w:tc>
          <w:tcPr>
            <w:tcW w:w="4950" w:type="dxa"/>
            <w:shd w:val="clear" w:color="auto" w:fill="FABF8F" w:themeFill="accent6" w:themeFillTint="99"/>
          </w:tcPr>
          <w:p w14:paraId="1D36F470"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604C251B"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459BAD7F" w14:textId="77777777" w:rsidTr="00FA43A2">
        <w:tc>
          <w:tcPr>
            <w:tcW w:w="4950" w:type="dxa"/>
            <w:tcBorders>
              <w:top w:val="single" w:sz="4" w:space="0" w:color="000000"/>
              <w:bottom w:val="single" w:sz="4" w:space="0" w:color="000000"/>
            </w:tcBorders>
            <w:shd w:val="clear" w:color="auto" w:fill="C9C9C9"/>
          </w:tcPr>
          <w:p w14:paraId="1F22FD58" w14:textId="1A2B6D7B"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00EC6197" w:rsidRPr="000D474E">
              <w:rPr>
                <w:rFonts w:ascii="Arial" w:hAnsi="Arial" w:cs="Arial"/>
                <w:i/>
                <w:color w:val="000000"/>
              </w:rPr>
              <w:t xml:space="preserve">Accurately records and safeguards patient health </w:t>
            </w:r>
            <w:r w:rsidR="00F52066" w:rsidRPr="000D474E">
              <w:rPr>
                <w:rFonts w:ascii="Arial" w:hAnsi="Arial" w:cs="Arial"/>
                <w:i/>
                <w:color w:val="000000"/>
              </w:rPr>
              <w:t>information in</w:t>
            </w:r>
            <w:r w:rsidR="00EC6197" w:rsidRPr="000D474E">
              <w:rPr>
                <w:rFonts w:ascii="Arial" w:hAnsi="Arial" w:cs="Arial"/>
                <w:i/>
                <w:color w:val="000000"/>
              </w:rPr>
              <w:t xml:space="preserve"> </w:t>
            </w:r>
            <w:r w:rsidR="00F52066" w:rsidRPr="000D474E">
              <w:rPr>
                <w:rFonts w:ascii="Arial" w:hAnsi="Arial" w:cs="Arial"/>
                <w:i/>
                <w:color w:val="000000"/>
              </w:rPr>
              <w:t>the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45D31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Fills in all elements of a documentation template with the most up-to-date information available</w:t>
            </w:r>
          </w:p>
          <w:p w14:paraId="67265BC6" w14:textId="4AAD0FD9"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Shreds patient list after rounds; avoids talking about patients in the elevator</w:t>
            </w:r>
          </w:p>
        </w:tc>
      </w:tr>
      <w:tr w:rsidR="008D5734" w:rsidRPr="000D474E" w14:paraId="520EA6C2" w14:textId="77777777" w:rsidTr="00FA43A2">
        <w:tc>
          <w:tcPr>
            <w:tcW w:w="4950" w:type="dxa"/>
            <w:tcBorders>
              <w:top w:val="single" w:sz="4" w:space="0" w:color="000000"/>
              <w:bottom w:val="single" w:sz="4" w:space="0" w:color="000000"/>
            </w:tcBorders>
            <w:shd w:val="clear" w:color="auto" w:fill="C9C9C9"/>
          </w:tcPr>
          <w:p w14:paraId="088581AF" w14:textId="165D77A2"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14767F" w:rsidRPr="000D474E">
              <w:rPr>
                <w:rFonts w:ascii="Arial" w:eastAsia="Arial" w:hAnsi="Arial" w:cs="Arial"/>
                <w:i/>
              </w:rPr>
              <w:t>Documents diagnostic information and therapeutic reasoning through notes in the records in an efficient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7BB0CD"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Organized and accurate documentation outlines clinical reasoning that supports the treatment plan </w:t>
            </w:r>
          </w:p>
          <w:p w14:paraId="35C1F8B4"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Creates accurate, original notes that do not contain extraneous information such as verbatim transcriptions of radiology reports, and concisely summarizes the assessment and plan</w:t>
            </w:r>
          </w:p>
          <w:p w14:paraId="56BFF699"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Develops documentation templates for the inpatient rotation</w:t>
            </w:r>
          </w:p>
          <w:p w14:paraId="17632853" w14:textId="191EF41D"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Utilizes </w:t>
            </w:r>
            <w:r w:rsidR="001A04DF" w:rsidRPr="000D474E">
              <w:rPr>
                <w:rFonts w:ascii="Arial" w:eastAsia="Arial" w:hAnsi="Arial" w:cs="Arial"/>
              </w:rPr>
              <w:t>d</w:t>
            </w:r>
            <w:r w:rsidRPr="000D474E">
              <w:rPr>
                <w:rFonts w:ascii="Arial" w:eastAsia="Arial" w:hAnsi="Arial" w:cs="Arial"/>
              </w:rPr>
              <w:t>epartment smart-phrases and clinical smart sets for orders/documentation</w:t>
            </w:r>
          </w:p>
        </w:tc>
      </w:tr>
      <w:tr w:rsidR="008D5734" w:rsidRPr="000D474E" w14:paraId="647733D1" w14:textId="77777777" w:rsidTr="00FA43A2">
        <w:tc>
          <w:tcPr>
            <w:tcW w:w="4950" w:type="dxa"/>
            <w:tcBorders>
              <w:top w:val="single" w:sz="4" w:space="0" w:color="000000"/>
              <w:bottom w:val="single" w:sz="4" w:space="0" w:color="000000"/>
            </w:tcBorders>
            <w:shd w:val="clear" w:color="auto" w:fill="C9C9C9"/>
          </w:tcPr>
          <w:p w14:paraId="11DF0091" w14:textId="0638E074"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00C22003" w:rsidRPr="000D474E">
              <w:rPr>
                <w:rFonts w:ascii="Arial" w:hAnsi="Arial" w:cs="Arial"/>
                <w:i/>
                <w:color w:val="000000"/>
              </w:rPr>
              <w:t xml:space="preserve">Appropriately selects </w:t>
            </w:r>
            <w:r w:rsidR="00F52066" w:rsidRPr="000D474E">
              <w:rPr>
                <w:rFonts w:ascii="Arial" w:hAnsi="Arial" w:cs="Arial"/>
                <w:i/>
                <w:color w:val="000000"/>
              </w:rPr>
              <w:t>direct and</w:t>
            </w:r>
            <w:r w:rsidR="00C22003" w:rsidRPr="000D474E">
              <w:rPr>
                <w:rFonts w:ascii="Arial" w:hAnsi="Arial" w:cs="Arial"/>
                <w:i/>
                <w:color w:val="000000"/>
              </w:rPr>
              <w:t xml:space="preserve"> </w:t>
            </w:r>
            <w:r w:rsidR="00F52066" w:rsidRPr="000D474E">
              <w:rPr>
                <w:rFonts w:ascii="Arial" w:hAnsi="Arial" w:cs="Arial"/>
                <w:i/>
                <w:color w:val="000000"/>
              </w:rPr>
              <w:t>indirect forms</w:t>
            </w:r>
            <w:r w:rsidR="00C22003" w:rsidRPr="000D474E">
              <w:rPr>
                <w:rFonts w:ascii="Arial" w:hAnsi="Arial" w:cs="Arial"/>
                <w:i/>
                <w:color w:val="000000"/>
              </w:rPr>
              <w:t xml:space="preserve">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1AC22" w14:textId="1780D460" w:rsidR="00A53974" w:rsidRPr="000D474E" w:rsidRDefault="0085245E" w:rsidP="00A53974">
            <w:pPr>
              <w:numPr>
                <w:ilvl w:val="0"/>
                <w:numId w:val="14"/>
              </w:numPr>
              <w:spacing w:after="0" w:line="240" w:lineRule="auto"/>
              <w:ind w:left="180" w:hanging="180"/>
              <w:rPr>
                <w:rFonts w:ascii="Arial" w:hAnsi="Arial" w:cs="Arial"/>
              </w:rPr>
            </w:pPr>
            <w:r w:rsidRPr="000D474E">
              <w:rPr>
                <w:rFonts w:ascii="Arial" w:eastAsia="Arial" w:hAnsi="Arial" w:cs="Arial"/>
              </w:rPr>
              <w:t>Writes notes documenting concise c</w:t>
            </w:r>
            <w:r w:rsidR="00982123" w:rsidRPr="000D474E">
              <w:rPr>
                <w:rFonts w:ascii="Arial" w:eastAsia="Arial" w:hAnsi="Arial" w:cs="Arial"/>
              </w:rPr>
              <w:t>omplex clinical thinking but may not contain anticipatory guidance</w:t>
            </w:r>
          </w:p>
          <w:p w14:paraId="26A0089D" w14:textId="3C9CFE0E"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Calls patient or sends electronic request to have nursing staff </w:t>
            </w:r>
            <w:r w:rsidR="0085245E" w:rsidRPr="000D474E">
              <w:rPr>
                <w:rFonts w:ascii="Arial" w:eastAsia="Arial" w:hAnsi="Arial" w:cs="Arial"/>
              </w:rPr>
              <w:t xml:space="preserve">member </w:t>
            </w:r>
            <w:r w:rsidRPr="000D474E">
              <w:rPr>
                <w:rFonts w:ascii="Arial" w:eastAsia="Arial" w:hAnsi="Arial" w:cs="Arial"/>
              </w:rPr>
              <w:t>contact patient immediately about potentially critical test results</w:t>
            </w:r>
          </w:p>
        </w:tc>
      </w:tr>
      <w:tr w:rsidR="008D5734" w:rsidRPr="000D474E" w14:paraId="046183AF" w14:textId="77777777" w:rsidTr="00FA43A2">
        <w:tc>
          <w:tcPr>
            <w:tcW w:w="4950" w:type="dxa"/>
            <w:tcBorders>
              <w:top w:val="single" w:sz="4" w:space="0" w:color="000000"/>
              <w:bottom w:val="single" w:sz="4" w:space="0" w:color="000000"/>
            </w:tcBorders>
            <w:shd w:val="clear" w:color="auto" w:fill="C9C9C9"/>
          </w:tcPr>
          <w:p w14:paraId="6F4C9EFF" w14:textId="5BBF79B8"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FD58D9" w:rsidRPr="000D474E">
              <w:rPr>
                <w:rFonts w:ascii="Arial" w:eastAsia="Arial" w:hAnsi="Arial" w:cs="Arial"/>
                <w:i/>
              </w:rPr>
              <w:t>Achieves written or verbal communication that is clear, concise, timely, organized, and includes anticipatory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9DFDC2" w14:textId="446033E7" w:rsidR="00A53974" w:rsidRPr="000D474E" w:rsidRDefault="0085245E" w:rsidP="00A53974">
            <w:pPr>
              <w:numPr>
                <w:ilvl w:val="0"/>
                <w:numId w:val="14"/>
              </w:numPr>
              <w:spacing w:after="0" w:line="240" w:lineRule="auto"/>
              <w:ind w:left="180" w:hanging="180"/>
              <w:rPr>
                <w:rFonts w:ascii="Arial" w:hAnsi="Arial" w:cs="Arial"/>
              </w:rPr>
            </w:pPr>
            <w:r w:rsidRPr="000D474E">
              <w:rPr>
                <w:rFonts w:ascii="Arial" w:eastAsia="Arial" w:hAnsi="Arial" w:cs="Arial"/>
              </w:rPr>
              <w:t>Creates d</w:t>
            </w:r>
            <w:r w:rsidR="00982123" w:rsidRPr="000D474E">
              <w:rPr>
                <w:rFonts w:ascii="Arial" w:eastAsia="Arial" w:hAnsi="Arial" w:cs="Arial"/>
              </w:rPr>
              <w:t xml:space="preserve">ocumentation </w:t>
            </w:r>
            <w:r w:rsidRPr="000D474E">
              <w:rPr>
                <w:rFonts w:ascii="Arial" w:eastAsia="Arial" w:hAnsi="Arial" w:cs="Arial"/>
              </w:rPr>
              <w:t xml:space="preserve">that </w:t>
            </w:r>
            <w:r w:rsidR="00982123" w:rsidRPr="000D474E">
              <w:rPr>
                <w:rFonts w:ascii="Arial" w:eastAsia="Arial" w:hAnsi="Arial" w:cs="Arial"/>
              </w:rPr>
              <w:t xml:space="preserve">is consistently accurate, organized, and concise, and frequently incorporates anticipatory guidance </w:t>
            </w:r>
          </w:p>
          <w:p w14:paraId="4494327B" w14:textId="47AEBC41" w:rsidR="00982123" w:rsidRPr="000D474E" w:rsidRDefault="0085245E" w:rsidP="00A53974">
            <w:pPr>
              <w:numPr>
                <w:ilvl w:val="0"/>
                <w:numId w:val="14"/>
              </w:numPr>
              <w:spacing w:after="0" w:line="240" w:lineRule="auto"/>
              <w:ind w:left="180" w:hanging="180"/>
              <w:rPr>
                <w:rFonts w:ascii="Arial" w:hAnsi="Arial" w:cs="Arial"/>
              </w:rPr>
            </w:pPr>
            <w:r w:rsidRPr="000D474E">
              <w:rPr>
                <w:rFonts w:ascii="Arial" w:eastAsia="Arial" w:hAnsi="Arial" w:cs="Arial"/>
              </w:rPr>
              <w:t>Creates exemplary n</w:t>
            </w:r>
            <w:r w:rsidR="00982123" w:rsidRPr="000D474E">
              <w:rPr>
                <w:rFonts w:ascii="Arial" w:eastAsia="Arial" w:hAnsi="Arial" w:cs="Arial"/>
              </w:rPr>
              <w:t xml:space="preserve">otes </w:t>
            </w:r>
            <w:r w:rsidRPr="000D474E">
              <w:rPr>
                <w:rFonts w:ascii="Arial" w:eastAsia="Arial" w:hAnsi="Arial" w:cs="Arial"/>
              </w:rPr>
              <w:t xml:space="preserve">that </w:t>
            </w:r>
            <w:r w:rsidR="00982123" w:rsidRPr="000D474E">
              <w:rPr>
                <w:rFonts w:ascii="Arial" w:eastAsia="Arial" w:hAnsi="Arial" w:cs="Arial"/>
              </w:rPr>
              <w:t xml:space="preserve">areused as an example when teaching learners </w:t>
            </w:r>
          </w:p>
        </w:tc>
      </w:tr>
      <w:tr w:rsidR="008D5734" w:rsidRPr="000D474E" w14:paraId="444541C5" w14:textId="77777777" w:rsidTr="00FA43A2">
        <w:tc>
          <w:tcPr>
            <w:tcW w:w="4950" w:type="dxa"/>
            <w:tcBorders>
              <w:top w:val="single" w:sz="4" w:space="0" w:color="000000"/>
              <w:bottom w:val="single" w:sz="4" w:space="0" w:color="000000"/>
            </w:tcBorders>
            <w:shd w:val="clear" w:color="auto" w:fill="C9C9C9"/>
          </w:tcPr>
          <w:p w14:paraId="2D42E6A7" w14:textId="0EFF0D1A"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005429CA" w:rsidRPr="000D474E">
              <w:rPr>
                <w:rFonts w:ascii="Arial" w:eastAsia="Arial" w:hAnsi="Arial" w:cs="Arial"/>
                <w:i/>
              </w:rPr>
              <w:t>Coaches others</w:t>
            </w:r>
            <w:r w:rsidR="005E26A1" w:rsidRPr="000D474E">
              <w:rPr>
                <w:rFonts w:ascii="Arial" w:eastAsia="Arial" w:hAnsi="Arial" w:cs="Arial"/>
                <w:i/>
              </w:rPr>
              <w:t xml:space="preserve"> to improve others’ written and verbal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A31F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Leads a task force established by the hospital QI committee to develop a plan to improve house staff hand-off checklists</w:t>
            </w:r>
          </w:p>
          <w:p w14:paraId="2C5E5EB3"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Mentors/coaches colleagues how to improve clinical notes, including terminology, conciseness, and inclusion of all required elements </w:t>
            </w:r>
          </w:p>
          <w:p w14:paraId="2997EBFE" w14:textId="18A27B3C"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Creates a policy around HIPAA compliant electronic communication (e.g., texting)</w:t>
            </w:r>
          </w:p>
        </w:tc>
      </w:tr>
      <w:tr w:rsidR="00741F04" w:rsidRPr="000D474E" w14:paraId="4AC813C3" w14:textId="77777777" w:rsidTr="00DA12DE">
        <w:tc>
          <w:tcPr>
            <w:tcW w:w="4950" w:type="dxa"/>
            <w:shd w:val="clear" w:color="auto" w:fill="FFD965"/>
          </w:tcPr>
          <w:p w14:paraId="2FF8FBE2"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3179A964"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Direct observation </w:t>
            </w:r>
          </w:p>
          <w:p w14:paraId="174EA4F0"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Medical record (chart) audit </w:t>
            </w:r>
          </w:p>
          <w:p w14:paraId="1DDD385D" w14:textId="52300578"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tc>
      </w:tr>
      <w:tr w:rsidR="00741F04" w:rsidRPr="000D474E" w14:paraId="7B14EE36" w14:textId="77777777" w:rsidTr="00DA12DE">
        <w:tc>
          <w:tcPr>
            <w:tcW w:w="4950" w:type="dxa"/>
            <w:shd w:val="clear" w:color="auto" w:fill="8DB3E2" w:themeFill="text2" w:themeFillTint="66"/>
          </w:tcPr>
          <w:p w14:paraId="78AB00B8"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53478DBA" w14:textId="2E3A75CD" w:rsidR="00982123" w:rsidRPr="000D474E" w:rsidRDefault="00982123" w:rsidP="00A53974">
            <w:pPr>
              <w:numPr>
                <w:ilvl w:val="0"/>
                <w:numId w:val="14"/>
              </w:numPr>
              <w:spacing w:after="0" w:line="240" w:lineRule="auto"/>
              <w:ind w:left="180" w:hanging="180"/>
              <w:rPr>
                <w:rFonts w:ascii="Arial" w:hAnsi="Arial" w:cs="Arial"/>
              </w:rPr>
            </w:pPr>
          </w:p>
        </w:tc>
      </w:tr>
      <w:tr w:rsidR="00741F04" w:rsidRPr="000D474E" w14:paraId="3CA3E3BF" w14:textId="77777777" w:rsidTr="00DA12DE">
        <w:trPr>
          <w:trHeight w:val="80"/>
        </w:trPr>
        <w:tc>
          <w:tcPr>
            <w:tcW w:w="4950" w:type="dxa"/>
            <w:shd w:val="clear" w:color="auto" w:fill="A8D08D"/>
          </w:tcPr>
          <w:p w14:paraId="6D037F0E"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522C437A" w14:textId="77777777" w:rsidR="0024674D" w:rsidRPr="000D474E" w:rsidRDefault="0024674D" w:rsidP="0024674D">
            <w:pPr>
              <w:numPr>
                <w:ilvl w:val="0"/>
                <w:numId w:val="14"/>
              </w:numPr>
              <w:pBdr>
                <w:top w:val="nil"/>
                <w:left w:val="nil"/>
                <w:bottom w:val="nil"/>
                <w:right w:val="nil"/>
                <w:between w:val="nil"/>
              </w:pBdr>
              <w:spacing w:after="0" w:line="240" w:lineRule="auto"/>
              <w:ind w:left="180" w:hanging="180"/>
              <w:rPr>
                <w:rFonts w:ascii="Arial" w:hAnsi="Arial" w:cs="Arial"/>
              </w:rPr>
            </w:pPr>
            <w:r w:rsidRPr="000D474E">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0D474E">
              <w:rPr>
                <w:rFonts w:ascii="Arial" w:eastAsia="Arial" w:hAnsi="Arial" w:cs="Arial"/>
                <w:i/>
                <w:iCs/>
                <w:color w:val="000000" w:themeColor="text1"/>
              </w:rPr>
              <w:t>Teach Learn Med.</w:t>
            </w:r>
            <w:r w:rsidRPr="000D474E">
              <w:rPr>
                <w:rFonts w:ascii="Arial" w:eastAsia="Arial" w:hAnsi="Arial" w:cs="Arial"/>
                <w:color w:val="000000" w:themeColor="text1"/>
              </w:rPr>
              <w:t xml:space="preserve"> 2017;29(4):420-432. </w:t>
            </w:r>
            <w:hyperlink r:id="rId89" w:history="1">
              <w:r w:rsidRPr="000D474E">
                <w:rPr>
                  <w:rStyle w:val="Hyperlink"/>
                  <w:rFonts w:ascii="Arial" w:eastAsia="Arial" w:hAnsi="Arial" w:cs="Arial"/>
                </w:rPr>
                <w:t>https://www.tandfonline.com/doi/full/10.1080/10401334.2017.1303385</w:t>
              </w:r>
            </w:hyperlink>
            <w:r w:rsidRPr="000D474E">
              <w:rPr>
                <w:rFonts w:ascii="Arial" w:eastAsia="Arial" w:hAnsi="Arial" w:cs="Arial"/>
              </w:rPr>
              <w:t>. 2021.</w:t>
            </w:r>
          </w:p>
          <w:p w14:paraId="072586A6" w14:textId="77777777" w:rsidR="0024674D" w:rsidRPr="000D474E" w:rsidRDefault="0024674D" w:rsidP="0024674D">
            <w:pPr>
              <w:numPr>
                <w:ilvl w:val="0"/>
                <w:numId w:val="14"/>
              </w:numPr>
              <w:pBdr>
                <w:top w:val="nil"/>
                <w:left w:val="nil"/>
                <w:bottom w:val="nil"/>
                <w:right w:val="nil"/>
                <w:between w:val="nil"/>
              </w:pBdr>
              <w:spacing w:after="0" w:line="240" w:lineRule="auto"/>
              <w:ind w:left="180" w:hanging="180"/>
              <w:rPr>
                <w:rFonts w:ascii="Arial" w:hAnsi="Arial" w:cs="Arial"/>
              </w:rPr>
            </w:pPr>
            <w:r w:rsidRPr="000D474E">
              <w:rPr>
                <w:rFonts w:ascii="Arial" w:eastAsia="Arial" w:hAnsi="Arial" w:cs="Arial"/>
                <w:color w:val="000000" w:themeColor="text1"/>
              </w:rPr>
              <w:t xml:space="preserve">Haig KM, Sutton S, Whittington J. SBAR: A shared mental model for improving communication between clinicians. </w:t>
            </w:r>
            <w:r w:rsidRPr="000D474E">
              <w:rPr>
                <w:rFonts w:ascii="Arial" w:eastAsia="Arial" w:hAnsi="Arial" w:cs="Arial"/>
                <w:i/>
                <w:iCs/>
                <w:color w:val="000000" w:themeColor="text1"/>
              </w:rPr>
              <w:t>Jt Comm J Qual Patient Saf</w:t>
            </w:r>
            <w:r w:rsidRPr="000D474E">
              <w:rPr>
                <w:rFonts w:ascii="Arial" w:eastAsia="Arial" w:hAnsi="Arial" w:cs="Arial"/>
                <w:color w:val="000000" w:themeColor="text1"/>
              </w:rPr>
              <w:t xml:space="preserve">. 2006;32(3):167-175. </w:t>
            </w:r>
            <w:hyperlink r:id="rId90" w:history="1">
              <w:r w:rsidRPr="000D474E">
                <w:rPr>
                  <w:rStyle w:val="Hyperlink"/>
                  <w:rFonts w:ascii="Arial" w:eastAsia="Arial" w:hAnsi="Arial" w:cs="Arial"/>
                </w:rPr>
                <w:t>https://www.jointcommissionjournal.com/article/S1553-7250(06)32022-3/fulltext</w:t>
              </w:r>
            </w:hyperlink>
            <w:r w:rsidRPr="000D474E">
              <w:rPr>
                <w:rFonts w:ascii="Arial" w:eastAsia="Arial" w:hAnsi="Arial" w:cs="Arial"/>
                <w:color w:val="000000" w:themeColor="text1"/>
              </w:rPr>
              <w:t>. 2021.</w:t>
            </w:r>
          </w:p>
          <w:p w14:paraId="4CF70C69" w14:textId="45AB544A" w:rsidR="0024674D" w:rsidRPr="000D474E" w:rsidRDefault="0024674D" w:rsidP="0024674D">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lastRenderedPageBreak/>
              <w:t xml:space="preserve">Starmer AJ, Spector ND, Srivastava R, et al. I-pass, a mnemonic to standardize verbal handoffs. </w:t>
            </w:r>
            <w:r w:rsidRPr="000D474E">
              <w:rPr>
                <w:rFonts w:ascii="Arial" w:eastAsia="Arial" w:hAnsi="Arial" w:cs="Arial"/>
                <w:i/>
                <w:iCs/>
                <w:color w:val="000000" w:themeColor="text1"/>
              </w:rPr>
              <w:t>Pediatrics</w:t>
            </w:r>
            <w:r w:rsidRPr="000D474E">
              <w:rPr>
                <w:rFonts w:ascii="Arial" w:eastAsia="Arial" w:hAnsi="Arial" w:cs="Arial"/>
                <w:color w:val="000000" w:themeColor="text1"/>
              </w:rPr>
              <w:t xml:space="preserve">. 2012;129.2:201-204. </w:t>
            </w:r>
            <w:hyperlink r:id="rId91" w:history="1">
              <w:r w:rsidRPr="000D474E">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0D474E">
              <w:rPr>
                <w:rFonts w:ascii="Arial" w:eastAsia="Arial" w:hAnsi="Arial" w:cs="Arial"/>
                <w:color w:val="000000" w:themeColor="text1"/>
              </w:rPr>
              <w:t>. 2021.</w:t>
            </w:r>
          </w:p>
        </w:tc>
      </w:tr>
    </w:tbl>
    <w:p w14:paraId="7664FACA" w14:textId="77777777" w:rsidR="00982123" w:rsidRDefault="00982123" w:rsidP="00982123">
      <w:pPr>
        <w:spacing w:after="0" w:line="240" w:lineRule="auto"/>
        <w:ind w:hanging="180"/>
        <w:rPr>
          <w:rFonts w:ascii="Arial" w:eastAsia="Arial" w:hAnsi="Arial" w:cs="Arial"/>
        </w:rPr>
      </w:pPr>
    </w:p>
    <w:p w14:paraId="14A57D48" w14:textId="3FC7C1C9" w:rsidR="00565456" w:rsidRDefault="00565456">
      <w:pPr>
        <w:rPr>
          <w:rFonts w:ascii="Arial" w:eastAsia="Arial" w:hAnsi="Arial" w:cs="Arial"/>
        </w:rPr>
      </w:pPr>
      <w:r>
        <w:rPr>
          <w:rFonts w:ascii="Arial" w:eastAsia="Arial" w:hAnsi="Arial" w:cs="Arial"/>
        </w:rPr>
        <w:br w:type="page"/>
      </w:r>
    </w:p>
    <w:p w14:paraId="5B6146B4" w14:textId="77777777" w:rsidR="00896C6E" w:rsidRPr="000A76A2" w:rsidRDefault="00896C6E" w:rsidP="00896C6E">
      <w:pPr>
        <w:rPr>
          <w:rFonts w:ascii="Arial" w:hAnsi="Arial" w:cs="Arial"/>
          <w:sz w:val="20"/>
          <w:szCs w:val="20"/>
        </w:rPr>
      </w:pPr>
      <w:bookmarkStart w:id="29" w:name="_Hlk89265168"/>
      <w:r w:rsidRPr="000A76A2">
        <w:rPr>
          <w:rFonts w:ascii="Arial" w:hAnsi="Arial" w:cs="Arial"/>
          <w:sz w:val="20"/>
          <w:szCs w:val="20"/>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896C6E" w:rsidRPr="000A76A2" w14:paraId="3D828731" w14:textId="77777777" w:rsidTr="00654588">
        <w:trPr>
          <w:jc w:val="center"/>
        </w:trPr>
        <w:tc>
          <w:tcPr>
            <w:tcW w:w="5922" w:type="dxa"/>
            <w:shd w:val="clear" w:color="auto" w:fill="8DB3E2" w:themeFill="text2" w:themeFillTint="66"/>
          </w:tcPr>
          <w:p w14:paraId="2F543EEC" w14:textId="77777777" w:rsidR="00896C6E" w:rsidRPr="000A76A2" w:rsidRDefault="00896C6E" w:rsidP="00654588">
            <w:pPr>
              <w:jc w:val="center"/>
              <w:rPr>
                <w:rFonts w:ascii="Arial" w:hAnsi="Arial" w:cs="Arial"/>
                <w:b/>
                <w:sz w:val="20"/>
                <w:szCs w:val="20"/>
              </w:rPr>
            </w:pPr>
            <w:r w:rsidRPr="000A76A2">
              <w:rPr>
                <w:rFonts w:ascii="Arial" w:hAnsi="Arial" w:cs="Arial"/>
                <w:b/>
                <w:sz w:val="20"/>
                <w:szCs w:val="20"/>
              </w:rPr>
              <w:t>Milestones 1.0</w:t>
            </w:r>
          </w:p>
        </w:tc>
        <w:tc>
          <w:tcPr>
            <w:tcW w:w="6493" w:type="dxa"/>
            <w:shd w:val="clear" w:color="auto" w:fill="8DB3E2" w:themeFill="text2" w:themeFillTint="66"/>
          </w:tcPr>
          <w:p w14:paraId="4DFEA812" w14:textId="77777777" w:rsidR="00896C6E" w:rsidRPr="000A76A2" w:rsidRDefault="00896C6E" w:rsidP="00654588">
            <w:pPr>
              <w:jc w:val="center"/>
              <w:rPr>
                <w:rFonts w:ascii="Arial" w:hAnsi="Arial" w:cs="Arial"/>
                <w:b/>
                <w:sz w:val="20"/>
                <w:szCs w:val="20"/>
              </w:rPr>
            </w:pPr>
            <w:r w:rsidRPr="000A76A2">
              <w:rPr>
                <w:rFonts w:ascii="Arial" w:hAnsi="Arial" w:cs="Arial"/>
                <w:b/>
                <w:sz w:val="20"/>
                <w:szCs w:val="20"/>
              </w:rPr>
              <w:t>Milestones 2.0</w:t>
            </w:r>
          </w:p>
        </w:tc>
      </w:tr>
      <w:tr w:rsidR="00896C6E" w:rsidRPr="000A76A2" w14:paraId="2121C5CF" w14:textId="77777777" w:rsidTr="00654588">
        <w:trPr>
          <w:jc w:val="center"/>
        </w:trPr>
        <w:tc>
          <w:tcPr>
            <w:tcW w:w="5922" w:type="dxa"/>
          </w:tcPr>
          <w:p w14:paraId="538935AC" w14:textId="647683BF" w:rsidR="00896C6E" w:rsidRPr="000A76A2" w:rsidRDefault="00597F78" w:rsidP="00654588">
            <w:pPr>
              <w:rPr>
                <w:rFonts w:ascii="Arial" w:hAnsi="Arial" w:cs="Arial"/>
                <w:sz w:val="20"/>
                <w:szCs w:val="20"/>
              </w:rPr>
            </w:pPr>
            <w:r w:rsidRPr="000A76A2">
              <w:rPr>
                <w:rFonts w:ascii="Arial" w:eastAsia="Times New Roman" w:hAnsi="Arial" w:cs="Arial"/>
                <w:color w:val="000000"/>
                <w:sz w:val="20"/>
                <w:szCs w:val="20"/>
              </w:rPr>
              <w:t>PC1: Surgical Care of Gynecologic Cancer – Open Techniques</w:t>
            </w:r>
          </w:p>
        </w:tc>
        <w:tc>
          <w:tcPr>
            <w:tcW w:w="6493" w:type="dxa"/>
          </w:tcPr>
          <w:p w14:paraId="51DCDD47" w14:textId="6768C88A" w:rsidR="00896C6E" w:rsidRPr="000A76A2" w:rsidRDefault="00896C6E" w:rsidP="000A76A2">
            <w:pPr>
              <w:tabs>
                <w:tab w:val="left" w:pos="6175"/>
                <w:tab w:val="right" w:leader="dot" w:pos="8630"/>
              </w:tabs>
              <w:rPr>
                <w:rFonts w:ascii="Arial" w:hAnsi="Arial" w:cs="Arial"/>
                <w:sz w:val="20"/>
                <w:szCs w:val="20"/>
              </w:rPr>
            </w:pPr>
            <w:r w:rsidRPr="000A76A2">
              <w:rPr>
                <w:rFonts w:ascii="Arial" w:eastAsia="Times New Roman" w:hAnsi="Arial" w:cs="Arial"/>
                <w:color w:val="000000"/>
                <w:sz w:val="20"/>
                <w:szCs w:val="20"/>
              </w:rPr>
              <w:t>PC1: Surgical Care of Gynecologic Cancer – Open Techniques</w:t>
            </w:r>
          </w:p>
        </w:tc>
      </w:tr>
      <w:tr w:rsidR="00896C6E" w:rsidRPr="000A76A2" w14:paraId="0A433A8A" w14:textId="77777777" w:rsidTr="00654588">
        <w:trPr>
          <w:jc w:val="center"/>
        </w:trPr>
        <w:tc>
          <w:tcPr>
            <w:tcW w:w="5922" w:type="dxa"/>
          </w:tcPr>
          <w:p w14:paraId="27AE67F3" w14:textId="6C384A94" w:rsidR="00896C6E" w:rsidRPr="000A76A2" w:rsidRDefault="00597F78" w:rsidP="00597F78">
            <w:pPr>
              <w:tabs>
                <w:tab w:val="right" w:leader="dot" w:pos="8630"/>
              </w:tabs>
              <w:rPr>
                <w:rFonts w:ascii="Arial" w:hAnsi="Arial" w:cs="Arial"/>
                <w:sz w:val="20"/>
                <w:szCs w:val="20"/>
              </w:rPr>
            </w:pPr>
            <w:r w:rsidRPr="000A76A2">
              <w:rPr>
                <w:rFonts w:ascii="Arial" w:eastAsia="Times New Roman" w:hAnsi="Arial" w:cs="Arial"/>
                <w:color w:val="000000"/>
                <w:sz w:val="20"/>
                <w:szCs w:val="20"/>
              </w:rPr>
              <w:t>PC2: Surgical Care of Gynecologic Cancer – Minimally Invasive Surgical Techniques</w:t>
            </w:r>
          </w:p>
        </w:tc>
        <w:tc>
          <w:tcPr>
            <w:tcW w:w="6493" w:type="dxa"/>
          </w:tcPr>
          <w:p w14:paraId="68D68F45" w14:textId="5480CCA9" w:rsidR="00896C6E" w:rsidRPr="000A76A2" w:rsidRDefault="00597F78" w:rsidP="00597F78">
            <w:pPr>
              <w:tabs>
                <w:tab w:val="right" w:leader="dot" w:pos="8630"/>
              </w:tabs>
              <w:rPr>
                <w:rFonts w:ascii="Arial" w:eastAsia="Times New Roman" w:hAnsi="Arial" w:cs="Arial"/>
                <w:color w:val="000000"/>
                <w:sz w:val="20"/>
                <w:szCs w:val="20"/>
              </w:rPr>
            </w:pPr>
            <w:r w:rsidRPr="000A76A2">
              <w:rPr>
                <w:rFonts w:ascii="Arial" w:eastAsia="Times New Roman" w:hAnsi="Arial" w:cs="Arial"/>
                <w:color w:val="000000"/>
                <w:sz w:val="20"/>
                <w:szCs w:val="20"/>
              </w:rPr>
              <w:t>PC2: Surgical Care of Gynecologic Cancer – Minimally Invasive Surgical Techniques</w:t>
            </w:r>
          </w:p>
        </w:tc>
      </w:tr>
      <w:tr w:rsidR="00896C6E" w:rsidRPr="000A76A2" w14:paraId="59C8CC5E" w14:textId="77777777" w:rsidTr="00654588">
        <w:trPr>
          <w:jc w:val="center"/>
        </w:trPr>
        <w:tc>
          <w:tcPr>
            <w:tcW w:w="5922" w:type="dxa"/>
          </w:tcPr>
          <w:p w14:paraId="502965E5" w14:textId="5570FDE9" w:rsidR="00896C6E" w:rsidRPr="000A76A2" w:rsidRDefault="00597F78" w:rsidP="00654588">
            <w:pPr>
              <w:rPr>
                <w:rFonts w:ascii="Arial" w:hAnsi="Arial" w:cs="Arial"/>
                <w:sz w:val="20"/>
                <w:szCs w:val="20"/>
              </w:rPr>
            </w:pPr>
            <w:r w:rsidRPr="000A76A2">
              <w:rPr>
                <w:rFonts w:ascii="Arial" w:hAnsi="Arial" w:cs="Arial"/>
                <w:sz w:val="20"/>
                <w:szCs w:val="20"/>
              </w:rPr>
              <w:t>PC3: Medical Management of Gynecologic Cancer – Chemotherapy and Targeted Therapeutics</w:t>
            </w:r>
          </w:p>
        </w:tc>
        <w:tc>
          <w:tcPr>
            <w:tcW w:w="6493" w:type="dxa"/>
          </w:tcPr>
          <w:p w14:paraId="5F36F102" w14:textId="085F1388" w:rsidR="00896C6E" w:rsidRPr="000A76A2" w:rsidRDefault="00597F78" w:rsidP="00654588">
            <w:pPr>
              <w:rPr>
                <w:rFonts w:ascii="Arial" w:hAnsi="Arial" w:cs="Arial"/>
                <w:sz w:val="20"/>
                <w:szCs w:val="20"/>
              </w:rPr>
            </w:pPr>
            <w:r w:rsidRPr="000A76A2">
              <w:rPr>
                <w:rFonts w:ascii="Arial" w:eastAsia="Times New Roman" w:hAnsi="Arial" w:cs="Arial"/>
                <w:color w:val="000000"/>
                <w:sz w:val="20"/>
                <w:szCs w:val="20"/>
              </w:rPr>
              <w:t>PC3: Management Chemotherapy and Targeted Therapeutics</w:t>
            </w:r>
          </w:p>
        </w:tc>
      </w:tr>
      <w:tr w:rsidR="00896C6E" w:rsidRPr="000A76A2" w14:paraId="7390B88C" w14:textId="77777777" w:rsidTr="00654588">
        <w:trPr>
          <w:jc w:val="center"/>
        </w:trPr>
        <w:tc>
          <w:tcPr>
            <w:tcW w:w="5922" w:type="dxa"/>
          </w:tcPr>
          <w:p w14:paraId="0755088B" w14:textId="74F7BECF" w:rsidR="00896C6E" w:rsidRPr="000A76A2" w:rsidRDefault="00597F78" w:rsidP="00597F78">
            <w:pPr>
              <w:tabs>
                <w:tab w:val="right" w:leader="dot" w:pos="8630"/>
              </w:tabs>
              <w:rPr>
                <w:rFonts w:ascii="Arial" w:hAnsi="Arial" w:cs="Arial"/>
                <w:sz w:val="20"/>
                <w:szCs w:val="20"/>
              </w:rPr>
            </w:pPr>
            <w:r w:rsidRPr="000A76A2">
              <w:rPr>
                <w:rFonts w:ascii="Arial" w:eastAsia="Times New Roman" w:hAnsi="Arial" w:cs="Arial"/>
                <w:color w:val="000000"/>
                <w:sz w:val="20"/>
                <w:szCs w:val="20"/>
              </w:rPr>
              <w:t xml:space="preserve">PC4: Peri-Operative Care </w:t>
            </w:r>
          </w:p>
        </w:tc>
        <w:tc>
          <w:tcPr>
            <w:tcW w:w="6493" w:type="dxa"/>
          </w:tcPr>
          <w:p w14:paraId="64358087" w14:textId="5F600C60" w:rsidR="00896C6E" w:rsidRPr="000A76A2" w:rsidRDefault="00597F78" w:rsidP="00597F78">
            <w:pPr>
              <w:tabs>
                <w:tab w:val="right" w:leader="dot" w:pos="8630"/>
              </w:tabs>
              <w:rPr>
                <w:rFonts w:ascii="Arial" w:hAnsi="Arial" w:cs="Arial"/>
                <w:sz w:val="20"/>
                <w:szCs w:val="20"/>
              </w:rPr>
            </w:pPr>
            <w:r w:rsidRPr="000A76A2">
              <w:rPr>
                <w:rFonts w:ascii="Arial" w:eastAsia="Times New Roman" w:hAnsi="Arial" w:cs="Arial"/>
                <w:color w:val="000000"/>
                <w:sz w:val="20"/>
                <w:szCs w:val="20"/>
              </w:rPr>
              <w:t>PC4: Peri-Operative Care (Pre-, Intra-, and Post-)</w:t>
            </w:r>
          </w:p>
        </w:tc>
      </w:tr>
      <w:tr w:rsidR="00896C6E" w:rsidRPr="000A76A2" w14:paraId="7C819445" w14:textId="77777777" w:rsidTr="00654588">
        <w:trPr>
          <w:jc w:val="center"/>
        </w:trPr>
        <w:tc>
          <w:tcPr>
            <w:tcW w:w="5922" w:type="dxa"/>
          </w:tcPr>
          <w:p w14:paraId="1204B638" w14:textId="654DCB8F" w:rsidR="00896C6E" w:rsidRPr="000A76A2" w:rsidRDefault="00597F78" w:rsidP="00654588">
            <w:pPr>
              <w:rPr>
                <w:rFonts w:ascii="Arial" w:hAnsi="Arial" w:cs="Arial"/>
                <w:sz w:val="20"/>
                <w:szCs w:val="20"/>
              </w:rPr>
            </w:pPr>
            <w:r w:rsidRPr="000A76A2">
              <w:rPr>
                <w:rFonts w:ascii="Arial" w:hAnsi="Arial" w:cs="Arial"/>
                <w:sz w:val="20"/>
                <w:szCs w:val="20"/>
              </w:rPr>
              <w:t>PC5: Hospice and Palliative Care</w:t>
            </w:r>
          </w:p>
        </w:tc>
        <w:tc>
          <w:tcPr>
            <w:tcW w:w="6493" w:type="dxa"/>
          </w:tcPr>
          <w:p w14:paraId="04235916" w14:textId="77777777" w:rsidR="00896C6E" w:rsidRPr="000A76A2" w:rsidRDefault="00597F78" w:rsidP="00597F78">
            <w:pPr>
              <w:rPr>
                <w:rFonts w:ascii="Arial" w:eastAsia="Times New Roman" w:hAnsi="Arial" w:cs="Arial"/>
                <w:color w:val="000000"/>
                <w:sz w:val="20"/>
                <w:szCs w:val="20"/>
              </w:rPr>
            </w:pPr>
            <w:r w:rsidRPr="000A76A2">
              <w:rPr>
                <w:rFonts w:ascii="Arial" w:eastAsia="Times New Roman" w:hAnsi="Arial" w:cs="Arial"/>
                <w:color w:val="000000"/>
                <w:sz w:val="20"/>
                <w:szCs w:val="20"/>
              </w:rPr>
              <w:t>PC5: Palliative Symptom Management</w:t>
            </w:r>
          </w:p>
          <w:p w14:paraId="59CF306C" w14:textId="033D9506" w:rsidR="000A76A2" w:rsidRPr="000A76A2" w:rsidRDefault="000A76A2" w:rsidP="00597F78">
            <w:pPr>
              <w:rPr>
                <w:rFonts w:ascii="Arial" w:hAnsi="Arial" w:cs="Arial"/>
                <w:sz w:val="20"/>
                <w:szCs w:val="20"/>
              </w:rPr>
            </w:pPr>
            <w:r w:rsidRPr="000A76A2">
              <w:rPr>
                <w:rFonts w:ascii="Arial" w:hAnsi="Arial" w:cs="Arial"/>
                <w:sz w:val="20"/>
                <w:szCs w:val="20"/>
              </w:rPr>
              <w:t>MK8: End-of-Life Care</w:t>
            </w:r>
          </w:p>
        </w:tc>
      </w:tr>
      <w:tr w:rsidR="00896C6E" w:rsidRPr="000A76A2" w14:paraId="472D0A72" w14:textId="77777777" w:rsidTr="00654588">
        <w:trPr>
          <w:jc w:val="center"/>
        </w:trPr>
        <w:tc>
          <w:tcPr>
            <w:tcW w:w="5922" w:type="dxa"/>
          </w:tcPr>
          <w:p w14:paraId="122210A2" w14:textId="6FD7956C" w:rsidR="00896C6E" w:rsidRPr="000A76A2" w:rsidRDefault="00597F78" w:rsidP="00597F78">
            <w:pPr>
              <w:tabs>
                <w:tab w:val="right" w:leader="dot" w:pos="8630"/>
              </w:tabs>
              <w:rPr>
                <w:rFonts w:ascii="Arial" w:eastAsia="Times New Roman" w:hAnsi="Arial" w:cs="Arial"/>
                <w:color w:val="000000"/>
                <w:sz w:val="20"/>
                <w:szCs w:val="20"/>
              </w:rPr>
            </w:pPr>
            <w:r w:rsidRPr="000A76A2">
              <w:rPr>
                <w:rFonts w:ascii="Arial" w:eastAsia="Times New Roman" w:hAnsi="Arial" w:cs="Arial"/>
                <w:color w:val="000000"/>
                <w:sz w:val="20"/>
                <w:szCs w:val="20"/>
              </w:rPr>
              <w:t>MK1: Anatomy</w:t>
            </w:r>
          </w:p>
        </w:tc>
        <w:tc>
          <w:tcPr>
            <w:tcW w:w="6493" w:type="dxa"/>
          </w:tcPr>
          <w:p w14:paraId="3FE4CA2E" w14:textId="3C8C5336" w:rsidR="00896C6E" w:rsidRPr="000A76A2" w:rsidRDefault="00597F78" w:rsidP="00597F78">
            <w:pPr>
              <w:tabs>
                <w:tab w:val="right" w:leader="dot" w:pos="8630"/>
              </w:tabs>
              <w:rPr>
                <w:rFonts w:ascii="Arial" w:hAnsi="Arial" w:cs="Arial"/>
                <w:sz w:val="20"/>
                <w:szCs w:val="20"/>
              </w:rPr>
            </w:pPr>
            <w:r w:rsidRPr="000A76A2">
              <w:rPr>
                <w:rFonts w:ascii="Arial" w:eastAsia="Times New Roman" w:hAnsi="Arial" w:cs="Arial"/>
                <w:color w:val="000000"/>
                <w:sz w:val="20"/>
                <w:szCs w:val="20"/>
              </w:rPr>
              <w:t>MK1: Anatomy</w:t>
            </w:r>
          </w:p>
        </w:tc>
      </w:tr>
      <w:tr w:rsidR="00896C6E" w:rsidRPr="000A76A2" w14:paraId="1EC39A8A" w14:textId="77777777" w:rsidTr="00654588">
        <w:trPr>
          <w:jc w:val="center"/>
        </w:trPr>
        <w:tc>
          <w:tcPr>
            <w:tcW w:w="5922" w:type="dxa"/>
          </w:tcPr>
          <w:p w14:paraId="25F6990C" w14:textId="3D04FD8F" w:rsidR="00896C6E" w:rsidRPr="000A76A2" w:rsidRDefault="00CA0351" w:rsidP="00654588">
            <w:pPr>
              <w:rPr>
                <w:rFonts w:ascii="Arial" w:hAnsi="Arial" w:cs="Arial"/>
                <w:sz w:val="20"/>
                <w:szCs w:val="20"/>
              </w:rPr>
            </w:pPr>
            <w:r w:rsidRPr="000A76A2">
              <w:rPr>
                <w:rFonts w:ascii="Arial" w:hAnsi="Arial" w:cs="Arial"/>
                <w:sz w:val="20"/>
                <w:szCs w:val="20"/>
              </w:rPr>
              <w:t>MK2: Pathology</w:t>
            </w:r>
          </w:p>
        </w:tc>
        <w:tc>
          <w:tcPr>
            <w:tcW w:w="6493" w:type="dxa"/>
          </w:tcPr>
          <w:p w14:paraId="005A2ED7" w14:textId="688AA207" w:rsidR="00896C6E" w:rsidRPr="000A76A2" w:rsidRDefault="000A76A2" w:rsidP="00597F78">
            <w:pPr>
              <w:tabs>
                <w:tab w:val="right" w:leader="dot" w:pos="8630"/>
              </w:tabs>
              <w:rPr>
                <w:rFonts w:ascii="Arial" w:eastAsia="Times New Roman" w:hAnsi="Arial" w:cs="Arial"/>
                <w:color w:val="000000"/>
                <w:sz w:val="20"/>
                <w:szCs w:val="20"/>
              </w:rPr>
            </w:pPr>
            <w:r w:rsidRPr="000A76A2">
              <w:rPr>
                <w:rFonts w:ascii="Arial" w:eastAsia="Times New Roman" w:hAnsi="Arial" w:cs="Arial"/>
                <w:color w:val="000000"/>
                <w:sz w:val="20"/>
                <w:szCs w:val="20"/>
              </w:rPr>
              <w:t>No match</w:t>
            </w:r>
          </w:p>
        </w:tc>
      </w:tr>
      <w:tr w:rsidR="00896C6E" w:rsidRPr="000A76A2" w14:paraId="3C2D3F9F" w14:textId="77777777" w:rsidTr="00654588">
        <w:trPr>
          <w:jc w:val="center"/>
        </w:trPr>
        <w:tc>
          <w:tcPr>
            <w:tcW w:w="5922" w:type="dxa"/>
          </w:tcPr>
          <w:p w14:paraId="510C6EF5" w14:textId="3868A9F7" w:rsidR="00896C6E" w:rsidRPr="000A76A2" w:rsidRDefault="00CA0351" w:rsidP="00654588">
            <w:pPr>
              <w:rPr>
                <w:rFonts w:ascii="Arial" w:hAnsi="Arial" w:cs="Arial"/>
                <w:sz w:val="20"/>
                <w:szCs w:val="20"/>
              </w:rPr>
            </w:pPr>
            <w:r w:rsidRPr="000A76A2">
              <w:rPr>
                <w:rFonts w:ascii="Arial" w:hAnsi="Arial" w:cs="Arial"/>
                <w:sz w:val="20"/>
                <w:szCs w:val="20"/>
              </w:rPr>
              <w:t>MK3: Management of Medical Diseases in Gynecologic Cancer – Organ System Disorders</w:t>
            </w:r>
          </w:p>
        </w:tc>
        <w:tc>
          <w:tcPr>
            <w:tcW w:w="6493" w:type="dxa"/>
          </w:tcPr>
          <w:p w14:paraId="65099886" w14:textId="2E62E03B" w:rsidR="00896C6E" w:rsidRPr="000A76A2" w:rsidRDefault="00CA0351" w:rsidP="00CA0351">
            <w:pPr>
              <w:tabs>
                <w:tab w:val="right" w:leader="dot" w:pos="8630"/>
              </w:tabs>
              <w:rPr>
                <w:rFonts w:ascii="Arial" w:hAnsi="Arial" w:cs="Arial"/>
                <w:sz w:val="20"/>
                <w:szCs w:val="20"/>
              </w:rPr>
            </w:pPr>
            <w:r w:rsidRPr="000A76A2">
              <w:rPr>
                <w:rFonts w:ascii="Arial" w:eastAsia="Times New Roman" w:hAnsi="Arial" w:cs="Arial"/>
                <w:color w:val="000000"/>
                <w:sz w:val="20"/>
                <w:szCs w:val="20"/>
              </w:rPr>
              <w:t>MK2: Medical Diseases in Gynecologic Cancer – Organ System Disorders</w:t>
            </w:r>
          </w:p>
        </w:tc>
      </w:tr>
      <w:tr w:rsidR="00896C6E" w:rsidRPr="000A76A2" w14:paraId="15A2D821" w14:textId="77777777" w:rsidTr="00654588">
        <w:trPr>
          <w:jc w:val="center"/>
        </w:trPr>
        <w:tc>
          <w:tcPr>
            <w:tcW w:w="5922" w:type="dxa"/>
          </w:tcPr>
          <w:p w14:paraId="2EEE82AA" w14:textId="61ACDBDB" w:rsidR="00896C6E" w:rsidRPr="000A76A2" w:rsidRDefault="00CA0351" w:rsidP="00654588">
            <w:pPr>
              <w:rPr>
                <w:rFonts w:ascii="Arial" w:hAnsi="Arial" w:cs="Arial"/>
                <w:sz w:val="20"/>
                <w:szCs w:val="20"/>
              </w:rPr>
            </w:pPr>
            <w:r w:rsidRPr="000A76A2">
              <w:rPr>
                <w:rFonts w:ascii="Arial" w:eastAsia="Times New Roman" w:hAnsi="Arial" w:cs="Arial"/>
                <w:color w:val="000000"/>
                <w:sz w:val="20"/>
                <w:szCs w:val="20"/>
              </w:rPr>
              <w:t>MK4: Genetics, Cancer Biology, and Immunology</w:t>
            </w:r>
          </w:p>
        </w:tc>
        <w:tc>
          <w:tcPr>
            <w:tcW w:w="6493" w:type="dxa"/>
          </w:tcPr>
          <w:p w14:paraId="0F178DAD" w14:textId="419731AC" w:rsidR="00896C6E" w:rsidRPr="000A76A2" w:rsidRDefault="00CA0351" w:rsidP="00654588">
            <w:pPr>
              <w:rPr>
                <w:rFonts w:ascii="Arial" w:hAnsi="Arial" w:cs="Arial"/>
                <w:bCs/>
                <w:sz w:val="20"/>
                <w:szCs w:val="20"/>
              </w:rPr>
            </w:pPr>
            <w:r w:rsidRPr="000A76A2">
              <w:rPr>
                <w:rFonts w:ascii="Arial" w:eastAsia="Times New Roman" w:hAnsi="Arial" w:cs="Arial"/>
                <w:color w:val="000000"/>
                <w:sz w:val="20"/>
                <w:szCs w:val="20"/>
              </w:rPr>
              <w:t>MK3: Genetics, Cancer Biology, and Immunology</w:t>
            </w:r>
          </w:p>
        </w:tc>
      </w:tr>
      <w:tr w:rsidR="00896C6E" w:rsidRPr="000A76A2" w14:paraId="4AC84EFA" w14:textId="77777777" w:rsidTr="00654588">
        <w:trPr>
          <w:jc w:val="center"/>
        </w:trPr>
        <w:tc>
          <w:tcPr>
            <w:tcW w:w="5922" w:type="dxa"/>
          </w:tcPr>
          <w:p w14:paraId="234A18E5" w14:textId="112A65BD" w:rsidR="00896C6E" w:rsidRPr="000A76A2" w:rsidRDefault="00CA0351" w:rsidP="00654588">
            <w:pPr>
              <w:rPr>
                <w:rFonts w:ascii="Arial" w:hAnsi="Arial" w:cs="Arial"/>
                <w:sz w:val="20"/>
                <w:szCs w:val="20"/>
              </w:rPr>
            </w:pPr>
            <w:r w:rsidRPr="000A76A2">
              <w:rPr>
                <w:rFonts w:ascii="Arial" w:hAnsi="Arial" w:cs="Arial"/>
                <w:sz w:val="20"/>
                <w:szCs w:val="20"/>
              </w:rPr>
              <w:t>MK5: Radiation Therapy – Radiation Biology and Physics</w:t>
            </w:r>
          </w:p>
        </w:tc>
        <w:tc>
          <w:tcPr>
            <w:tcW w:w="6493" w:type="dxa"/>
          </w:tcPr>
          <w:p w14:paraId="6CA9D7CA" w14:textId="2976D969" w:rsidR="00896C6E" w:rsidRPr="000A76A2" w:rsidRDefault="00CA0351" w:rsidP="000A76A2">
            <w:pPr>
              <w:tabs>
                <w:tab w:val="right" w:leader="dot" w:pos="8630"/>
              </w:tabs>
              <w:rPr>
                <w:rFonts w:ascii="Arial" w:hAnsi="Arial" w:cs="Arial"/>
                <w:sz w:val="20"/>
                <w:szCs w:val="20"/>
              </w:rPr>
            </w:pPr>
            <w:r w:rsidRPr="000A76A2">
              <w:rPr>
                <w:rFonts w:ascii="Arial" w:eastAsia="Times New Roman" w:hAnsi="Arial" w:cs="Arial"/>
                <w:color w:val="000000"/>
                <w:sz w:val="20"/>
                <w:szCs w:val="20"/>
              </w:rPr>
              <w:t>MK4: Radiation Therapy – Radiation Biology and Physics</w:t>
            </w:r>
          </w:p>
        </w:tc>
      </w:tr>
      <w:tr w:rsidR="00896C6E" w:rsidRPr="000A76A2" w14:paraId="7420AEE1" w14:textId="77777777" w:rsidTr="00654588">
        <w:trPr>
          <w:jc w:val="center"/>
        </w:trPr>
        <w:tc>
          <w:tcPr>
            <w:tcW w:w="5922" w:type="dxa"/>
          </w:tcPr>
          <w:p w14:paraId="018AAA8F" w14:textId="5402D36B" w:rsidR="00896C6E" w:rsidRPr="000A76A2" w:rsidRDefault="00CA0351" w:rsidP="00654588">
            <w:pPr>
              <w:rPr>
                <w:rFonts w:ascii="Arial" w:hAnsi="Arial" w:cs="Arial"/>
                <w:sz w:val="20"/>
                <w:szCs w:val="20"/>
              </w:rPr>
            </w:pPr>
            <w:r w:rsidRPr="000A76A2">
              <w:rPr>
                <w:rFonts w:ascii="Arial" w:eastAsia="Times New Roman" w:hAnsi="Arial" w:cs="Arial"/>
                <w:color w:val="000000"/>
                <w:sz w:val="20"/>
                <w:szCs w:val="20"/>
              </w:rPr>
              <w:t>MK6: Chemotherapy and Targeted Therapeutics</w:t>
            </w:r>
          </w:p>
        </w:tc>
        <w:tc>
          <w:tcPr>
            <w:tcW w:w="6493" w:type="dxa"/>
          </w:tcPr>
          <w:p w14:paraId="3FBDEC57" w14:textId="02DB40CF" w:rsidR="00896C6E" w:rsidRPr="000A76A2" w:rsidRDefault="00CA0351" w:rsidP="00654588">
            <w:pPr>
              <w:rPr>
                <w:rFonts w:ascii="Arial" w:hAnsi="Arial" w:cs="Arial"/>
                <w:sz w:val="20"/>
                <w:szCs w:val="20"/>
              </w:rPr>
            </w:pPr>
            <w:r w:rsidRPr="000A76A2">
              <w:rPr>
                <w:rFonts w:ascii="Arial" w:eastAsia="Times New Roman" w:hAnsi="Arial" w:cs="Arial"/>
                <w:color w:val="000000"/>
                <w:sz w:val="20"/>
                <w:szCs w:val="20"/>
              </w:rPr>
              <w:t>MK5: Chemotherapy and Targeted Therapeutics</w:t>
            </w:r>
          </w:p>
        </w:tc>
      </w:tr>
      <w:tr w:rsidR="00CA0351" w:rsidRPr="000A76A2" w14:paraId="08962B22" w14:textId="77777777" w:rsidTr="00654588">
        <w:trPr>
          <w:jc w:val="center"/>
        </w:trPr>
        <w:tc>
          <w:tcPr>
            <w:tcW w:w="5922" w:type="dxa"/>
          </w:tcPr>
          <w:p w14:paraId="0FF31C3B" w14:textId="7382EA10" w:rsidR="00CA0351" w:rsidRPr="000A76A2" w:rsidRDefault="00CA0351" w:rsidP="00654588">
            <w:pPr>
              <w:rPr>
                <w:rFonts w:ascii="Arial" w:eastAsia="Times New Roman" w:hAnsi="Arial" w:cs="Arial"/>
                <w:color w:val="000000"/>
                <w:sz w:val="20"/>
                <w:szCs w:val="20"/>
              </w:rPr>
            </w:pPr>
            <w:r w:rsidRPr="000A76A2">
              <w:rPr>
                <w:rFonts w:ascii="Arial" w:eastAsia="Times New Roman" w:hAnsi="Arial" w:cs="Arial"/>
                <w:color w:val="000000"/>
                <w:sz w:val="20"/>
                <w:szCs w:val="20"/>
              </w:rPr>
              <w:t>MK7: Diagnostic Techniques and Treatment Planning</w:t>
            </w:r>
          </w:p>
        </w:tc>
        <w:tc>
          <w:tcPr>
            <w:tcW w:w="6493" w:type="dxa"/>
          </w:tcPr>
          <w:p w14:paraId="7C8EAD2A" w14:textId="662310B7" w:rsidR="00CA0351" w:rsidRPr="000A76A2" w:rsidRDefault="00CA0351" w:rsidP="00654588">
            <w:pPr>
              <w:rPr>
                <w:rFonts w:ascii="Arial" w:eastAsia="Times New Roman" w:hAnsi="Arial" w:cs="Arial"/>
                <w:color w:val="000000"/>
                <w:sz w:val="20"/>
                <w:szCs w:val="20"/>
              </w:rPr>
            </w:pPr>
            <w:r w:rsidRPr="000A76A2">
              <w:rPr>
                <w:rFonts w:ascii="Arial" w:eastAsia="Times New Roman" w:hAnsi="Arial" w:cs="Arial"/>
                <w:color w:val="000000"/>
                <w:sz w:val="20"/>
                <w:szCs w:val="20"/>
              </w:rPr>
              <w:t>MK6: Diagnostic Techniques and Treatment Planning</w:t>
            </w:r>
          </w:p>
        </w:tc>
      </w:tr>
      <w:tr w:rsidR="00CA0351" w:rsidRPr="000A76A2" w14:paraId="0E56D344" w14:textId="77777777" w:rsidTr="00654588">
        <w:trPr>
          <w:jc w:val="center"/>
        </w:trPr>
        <w:tc>
          <w:tcPr>
            <w:tcW w:w="5922" w:type="dxa"/>
          </w:tcPr>
          <w:p w14:paraId="7292E661" w14:textId="3A27F324" w:rsidR="00CA0351" w:rsidRPr="000A76A2" w:rsidRDefault="000A76A2" w:rsidP="00654588">
            <w:pPr>
              <w:rPr>
                <w:rFonts w:ascii="Arial" w:eastAsia="Times New Roman" w:hAnsi="Arial" w:cs="Arial"/>
                <w:color w:val="000000"/>
                <w:sz w:val="20"/>
                <w:szCs w:val="20"/>
              </w:rPr>
            </w:pPr>
            <w:r w:rsidRPr="000A76A2">
              <w:rPr>
                <w:rFonts w:ascii="Arial" w:eastAsia="Times New Roman" w:hAnsi="Arial" w:cs="Arial"/>
                <w:color w:val="000000"/>
                <w:sz w:val="20"/>
                <w:szCs w:val="20"/>
              </w:rPr>
              <w:t>No match</w:t>
            </w:r>
          </w:p>
        </w:tc>
        <w:tc>
          <w:tcPr>
            <w:tcW w:w="6493" w:type="dxa"/>
          </w:tcPr>
          <w:p w14:paraId="089D1C64" w14:textId="4239A140" w:rsidR="00CA0351" w:rsidRPr="000A76A2" w:rsidRDefault="00CA0351" w:rsidP="00CA0351">
            <w:pPr>
              <w:tabs>
                <w:tab w:val="right" w:leader="dot" w:pos="8630"/>
              </w:tabs>
              <w:rPr>
                <w:rFonts w:ascii="Arial" w:eastAsia="Times New Roman" w:hAnsi="Arial" w:cs="Arial"/>
                <w:color w:val="000000"/>
                <w:sz w:val="20"/>
                <w:szCs w:val="20"/>
              </w:rPr>
            </w:pPr>
            <w:r w:rsidRPr="000A76A2">
              <w:rPr>
                <w:rFonts w:ascii="Arial" w:eastAsia="Times New Roman" w:hAnsi="Arial" w:cs="Arial"/>
                <w:color w:val="000000"/>
                <w:sz w:val="20"/>
                <w:szCs w:val="20"/>
              </w:rPr>
              <w:t>MK7: Clinical Studies</w:t>
            </w:r>
          </w:p>
        </w:tc>
      </w:tr>
      <w:tr w:rsidR="00896C6E" w:rsidRPr="000A76A2" w14:paraId="2F8C6AD5" w14:textId="77777777" w:rsidTr="00654588">
        <w:trPr>
          <w:jc w:val="center"/>
        </w:trPr>
        <w:tc>
          <w:tcPr>
            <w:tcW w:w="5922" w:type="dxa"/>
          </w:tcPr>
          <w:p w14:paraId="24E1DAE9" w14:textId="72D20F48" w:rsidR="00E60B46" w:rsidRPr="000A76A2" w:rsidRDefault="00CA0351" w:rsidP="004275C6">
            <w:pPr>
              <w:rPr>
                <w:rFonts w:ascii="Arial" w:hAnsi="Arial" w:cs="Arial"/>
                <w:sz w:val="20"/>
                <w:szCs w:val="20"/>
              </w:rPr>
            </w:pPr>
            <w:r w:rsidRPr="000A76A2">
              <w:rPr>
                <w:rFonts w:ascii="Arial" w:hAnsi="Arial" w:cs="Arial"/>
                <w:sz w:val="20"/>
                <w:szCs w:val="20"/>
              </w:rPr>
              <w:t>SBP1: Computer Systems</w:t>
            </w:r>
          </w:p>
        </w:tc>
        <w:tc>
          <w:tcPr>
            <w:tcW w:w="6493" w:type="dxa"/>
          </w:tcPr>
          <w:p w14:paraId="187DDCCD" w14:textId="73505446" w:rsidR="00896C6E" w:rsidRPr="000A76A2" w:rsidRDefault="004275C6" w:rsidP="00654588">
            <w:pPr>
              <w:rPr>
                <w:rFonts w:ascii="Arial" w:hAnsi="Arial" w:cs="Arial"/>
                <w:sz w:val="20"/>
                <w:szCs w:val="20"/>
              </w:rPr>
            </w:pPr>
            <w:r w:rsidRPr="000A76A2">
              <w:rPr>
                <w:rFonts w:ascii="Arial" w:hAnsi="Arial" w:cs="Arial"/>
                <w:sz w:val="20"/>
                <w:szCs w:val="20"/>
              </w:rPr>
              <w:t>ICS4: Communication within Health Care Systems</w:t>
            </w:r>
          </w:p>
        </w:tc>
      </w:tr>
      <w:tr w:rsidR="00896C6E" w:rsidRPr="000A76A2" w14:paraId="0908BE72" w14:textId="77777777" w:rsidTr="00654588">
        <w:trPr>
          <w:jc w:val="center"/>
        </w:trPr>
        <w:tc>
          <w:tcPr>
            <w:tcW w:w="5922" w:type="dxa"/>
          </w:tcPr>
          <w:p w14:paraId="38EB365C" w14:textId="2299A744" w:rsidR="00896C6E" w:rsidRPr="000A76A2" w:rsidRDefault="004275C6" w:rsidP="004275C6">
            <w:pPr>
              <w:rPr>
                <w:rFonts w:ascii="Arial" w:hAnsi="Arial" w:cs="Arial"/>
                <w:sz w:val="20"/>
                <w:szCs w:val="20"/>
              </w:rPr>
            </w:pPr>
            <w:r w:rsidRPr="000A76A2">
              <w:rPr>
                <w:rFonts w:ascii="Arial" w:hAnsi="Arial" w:cs="Arial"/>
                <w:sz w:val="20"/>
                <w:szCs w:val="20"/>
              </w:rPr>
              <w:t>SBP2: Value-based Patient Care (Quality/Cost)</w:t>
            </w:r>
          </w:p>
        </w:tc>
        <w:tc>
          <w:tcPr>
            <w:tcW w:w="6493" w:type="dxa"/>
          </w:tcPr>
          <w:p w14:paraId="32913E1D" w14:textId="2811CF9C" w:rsidR="00896C6E" w:rsidRPr="000A76A2" w:rsidRDefault="004275C6" w:rsidP="00654588">
            <w:pPr>
              <w:rPr>
                <w:rFonts w:ascii="Arial" w:hAnsi="Arial" w:cs="Arial"/>
                <w:sz w:val="20"/>
                <w:szCs w:val="20"/>
              </w:rPr>
            </w:pPr>
            <w:r w:rsidRPr="000A76A2">
              <w:rPr>
                <w:rFonts w:ascii="Arial" w:hAnsi="Arial" w:cs="Arial"/>
                <w:sz w:val="20"/>
                <w:szCs w:val="20"/>
              </w:rPr>
              <w:t xml:space="preserve">SBP4: Physician Role in the Health Care Systems </w:t>
            </w:r>
          </w:p>
        </w:tc>
      </w:tr>
      <w:tr w:rsidR="00896C6E" w:rsidRPr="000A76A2" w14:paraId="55A935E6" w14:textId="77777777" w:rsidTr="00654588">
        <w:trPr>
          <w:jc w:val="center"/>
        </w:trPr>
        <w:tc>
          <w:tcPr>
            <w:tcW w:w="5922" w:type="dxa"/>
          </w:tcPr>
          <w:p w14:paraId="2F7EE213" w14:textId="1787CB04" w:rsidR="00896C6E" w:rsidRPr="000A76A2" w:rsidRDefault="000A76A2" w:rsidP="00654588">
            <w:pPr>
              <w:rPr>
                <w:rFonts w:ascii="Arial" w:hAnsi="Arial" w:cs="Arial"/>
                <w:sz w:val="20"/>
                <w:szCs w:val="20"/>
              </w:rPr>
            </w:pPr>
            <w:r w:rsidRPr="000A76A2">
              <w:rPr>
                <w:rFonts w:ascii="Arial" w:eastAsia="Times New Roman" w:hAnsi="Arial" w:cs="Arial"/>
                <w:color w:val="000000"/>
                <w:sz w:val="20"/>
                <w:szCs w:val="20"/>
              </w:rPr>
              <w:t>No match</w:t>
            </w:r>
          </w:p>
        </w:tc>
        <w:tc>
          <w:tcPr>
            <w:tcW w:w="6493" w:type="dxa"/>
          </w:tcPr>
          <w:p w14:paraId="31B3B165" w14:textId="0161AFB3" w:rsidR="00896C6E" w:rsidRPr="000A76A2" w:rsidRDefault="000A76A2" w:rsidP="00654588">
            <w:pPr>
              <w:rPr>
                <w:rFonts w:ascii="Arial" w:hAnsi="Arial" w:cs="Arial"/>
                <w:sz w:val="20"/>
                <w:szCs w:val="20"/>
              </w:rPr>
            </w:pPr>
            <w:r w:rsidRPr="000A76A2">
              <w:rPr>
                <w:rFonts w:ascii="Arial" w:hAnsi="Arial" w:cs="Arial"/>
                <w:sz w:val="20"/>
                <w:szCs w:val="20"/>
              </w:rPr>
              <w:t>SBP3: Community and Population Health</w:t>
            </w:r>
          </w:p>
        </w:tc>
      </w:tr>
      <w:tr w:rsidR="00896C6E" w:rsidRPr="000A76A2" w14:paraId="5EEBD621" w14:textId="77777777" w:rsidTr="00654588">
        <w:trPr>
          <w:jc w:val="center"/>
        </w:trPr>
        <w:tc>
          <w:tcPr>
            <w:tcW w:w="5922" w:type="dxa"/>
          </w:tcPr>
          <w:p w14:paraId="578599F6" w14:textId="393611AB" w:rsidR="00896C6E" w:rsidRPr="000A76A2" w:rsidRDefault="004275C6" w:rsidP="00654588">
            <w:pPr>
              <w:rPr>
                <w:rFonts w:ascii="Arial" w:hAnsi="Arial" w:cs="Arial"/>
                <w:sz w:val="20"/>
                <w:szCs w:val="20"/>
              </w:rPr>
            </w:pPr>
            <w:r w:rsidRPr="000A76A2">
              <w:rPr>
                <w:rFonts w:ascii="Arial" w:hAnsi="Arial" w:cs="Arial"/>
                <w:sz w:val="20"/>
                <w:szCs w:val="20"/>
              </w:rPr>
              <w:t>PBLI1: Scholarly Activity</w:t>
            </w:r>
          </w:p>
        </w:tc>
        <w:tc>
          <w:tcPr>
            <w:tcW w:w="6493" w:type="dxa"/>
          </w:tcPr>
          <w:p w14:paraId="1212AE1E" w14:textId="77777777" w:rsidR="004275C6" w:rsidRPr="000A76A2" w:rsidRDefault="004275C6" w:rsidP="004275C6">
            <w:pPr>
              <w:rPr>
                <w:rFonts w:ascii="Arial" w:hAnsi="Arial" w:cs="Arial"/>
                <w:sz w:val="20"/>
                <w:szCs w:val="20"/>
              </w:rPr>
            </w:pPr>
            <w:r w:rsidRPr="000A76A2">
              <w:rPr>
                <w:rFonts w:ascii="Arial" w:hAnsi="Arial" w:cs="Arial"/>
                <w:sz w:val="20"/>
                <w:szCs w:val="20"/>
              </w:rPr>
              <w:t>PBLI1: Evidence-Based and Informed Practice</w:t>
            </w:r>
          </w:p>
          <w:p w14:paraId="3B70514D" w14:textId="3D6668CC" w:rsidR="00896C6E" w:rsidRPr="000A76A2" w:rsidRDefault="004275C6" w:rsidP="00654588">
            <w:pPr>
              <w:rPr>
                <w:rFonts w:ascii="Arial" w:hAnsi="Arial" w:cs="Arial"/>
                <w:sz w:val="20"/>
                <w:szCs w:val="20"/>
              </w:rPr>
            </w:pPr>
            <w:r w:rsidRPr="000A76A2">
              <w:rPr>
                <w:rFonts w:ascii="Arial" w:hAnsi="Arial" w:cs="Arial"/>
                <w:sz w:val="20"/>
                <w:szCs w:val="20"/>
              </w:rPr>
              <w:t>PBLI3: Scholarly Activity</w:t>
            </w:r>
          </w:p>
        </w:tc>
      </w:tr>
      <w:tr w:rsidR="00896C6E" w:rsidRPr="000A76A2" w14:paraId="31850E0F" w14:textId="77777777" w:rsidTr="00654588">
        <w:trPr>
          <w:jc w:val="center"/>
        </w:trPr>
        <w:tc>
          <w:tcPr>
            <w:tcW w:w="5922" w:type="dxa"/>
          </w:tcPr>
          <w:p w14:paraId="1882A40E" w14:textId="5377C69D" w:rsidR="00896C6E" w:rsidRPr="000A76A2" w:rsidRDefault="004275C6" w:rsidP="00654588">
            <w:pPr>
              <w:rPr>
                <w:rFonts w:ascii="Arial" w:hAnsi="Arial" w:cs="Arial"/>
                <w:sz w:val="20"/>
                <w:szCs w:val="20"/>
              </w:rPr>
            </w:pPr>
            <w:r w:rsidRPr="000A76A2">
              <w:rPr>
                <w:rFonts w:ascii="Arial" w:hAnsi="Arial" w:cs="Arial"/>
                <w:sz w:val="20"/>
                <w:szCs w:val="20"/>
              </w:rPr>
              <w:t>PBLI2: Quality Improvement (QI)</w:t>
            </w:r>
          </w:p>
        </w:tc>
        <w:tc>
          <w:tcPr>
            <w:tcW w:w="6493" w:type="dxa"/>
          </w:tcPr>
          <w:p w14:paraId="66DC6E6C" w14:textId="0C1ECFDE" w:rsidR="00896C6E" w:rsidRPr="000A76A2" w:rsidRDefault="004275C6" w:rsidP="00654588">
            <w:pPr>
              <w:rPr>
                <w:rFonts w:ascii="Arial" w:hAnsi="Arial" w:cs="Arial"/>
                <w:sz w:val="20"/>
                <w:szCs w:val="20"/>
              </w:rPr>
            </w:pPr>
            <w:r w:rsidRPr="000A76A2">
              <w:rPr>
                <w:rFonts w:ascii="Arial" w:hAnsi="Arial" w:cs="Arial"/>
                <w:sz w:val="20"/>
                <w:szCs w:val="20"/>
              </w:rPr>
              <w:t xml:space="preserve">SBP1: Patient Safety and Quality Improvement </w:t>
            </w:r>
          </w:p>
        </w:tc>
      </w:tr>
      <w:tr w:rsidR="00896C6E" w:rsidRPr="000A76A2" w14:paraId="6954B786" w14:textId="77777777" w:rsidTr="00654588">
        <w:trPr>
          <w:jc w:val="center"/>
        </w:trPr>
        <w:tc>
          <w:tcPr>
            <w:tcW w:w="5922" w:type="dxa"/>
          </w:tcPr>
          <w:p w14:paraId="587933B5" w14:textId="4F84094E" w:rsidR="00896C6E" w:rsidRPr="000A76A2" w:rsidRDefault="000A76A2" w:rsidP="00654588">
            <w:pPr>
              <w:rPr>
                <w:rFonts w:ascii="Arial" w:hAnsi="Arial" w:cs="Arial"/>
                <w:sz w:val="20"/>
                <w:szCs w:val="20"/>
              </w:rPr>
            </w:pPr>
            <w:r w:rsidRPr="000A76A2">
              <w:rPr>
                <w:rFonts w:ascii="Arial" w:eastAsia="Times New Roman" w:hAnsi="Arial" w:cs="Arial"/>
                <w:color w:val="000000"/>
                <w:sz w:val="20"/>
                <w:szCs w:val="20"/>
              </w:rPr>
              <w:t>No match</w:t>
            </w:r>
          </w:p>
        </w:tc>
        <w:tc>
          <w:tcPr>
            <w:tcW w:w="6493" w:type="dxa"/>
          </w:tcPr>
          <w:p w14:paraId="3CC193ED" w14:textId="151938B0" w:rsidR="00896C6E" w:rsidRPr="000A76A2" w:rsidRDefault="000A76A2" w:rsidP="00654588">
            <w:pPr>
              <w:rPr>
                <w:rFonts w:ascii="Arial" w:hAnsi="Arial" w:cs="Arial"/>
                <w:sz w:val="20"/>
                <w:szCs w:val="20"/>
              </w:rPr>
            </w:pPr>
            <w:r w:rsidRPr="000A76A2">
              <w:rPr>
                <w:rFonts w:ascii="Arial" w:hAnsi="Arial" w:cs="Arial"/>
                <w:sz w:val="20"/>
                <w:szCs w:val="20"/>
              </w:rPr>
              <w:t xml:space="preserve">PBLI2: Reflective Practice and Commitment to Personal Growth </w:t>
            </w:r>
          </w:p>
        </w:tc>
      </w:tr>
      <w:tr w:rsidR="00896C6E" w:rsidRPr="000A76A2" w14:paraId="62248024" w14:textId="77777777" w:rsidTr="00654588">
        <w:trPr>
          <w:jc w:val="center"/>
        </w:trPr>
        <w:tc>
          <w:tcPr>
            <w:tcW w:w="5922" w:type="dxa"/>
          </w:tcPr>
          <w:p w14:paraId="72117402" w14:textId="396BC74A" w:rsidR="00896C6E" w:rsidRPr="000A76A2" w:rsidRDefault="000A76A2" w:rsidP="00654588">
            <w:pPr>
              <w:rPr>
                <w:rFonts w:ascii="Arial" w:hAnsi="Arial" w:cs="Arial"/>
                <w:sz w:val="20"/>
                <w:szCs w:val="20"/>
              </w:rPr>
            </w:pPr>
            <w:r w:rsidRPr="000A76A2">
              <w:rPr>
                <w:rFonts w:ascii="Arial" w:hAnsi="Arial" w:cs="Arial"/>
                <w:sz w:val="20"/>
                <w:szCs w:val="20"/>
              </w:rPr>
              <w:t>PROF1: Professional Ethics and Accountability</w:t>
            </w:r>
          </w:p>
        </w:tc>
        <w:tc>
          <w:tcPr>
            <w:tcW w:w="6493" w:type="dxa"/>
          </w:tcPr>
          <w:p w14:paraId="3EEEB2BA" w14:textId="77777777" w:rsidR="000A76A2" w:rsidRPr="000A76A2" w:rsidRDefault="000A76A2" w:rsidP="000A76A2">
            <w:pPr>
              <w:rPr>
                <w:rFonts w:ascii="Arial" w:hAnsi="Arial" w:cs="Arial"/>
                <w:sz w:val="20"/>
                <w:szCs w:val="20"/>
              </w:rPr>
            </w:pPr>
            <w:r w:rsidRPr="000A76A2">
              <w:rPr>
                <w:rFonts w:ascii="Arial" w:hAnsi="Arial" w:cs="Arial"/>
                <w:sz w:val="20"/>
                <w:szCs w:val="20"/>
              </w:rPr>
              <w:t xml:space="preserve">PROF1: Professional Behavior and Ethical Principles </w:t>
            </w:r>
          </w:p>
          <w:p w14:paraId="229C52E2" w14:textId="664B559F" w:rsidR="00896C6E" w:rsidRPr="000A76A2" w:rsidRDefault="000A76A2" w:rsidP="000A76A2">
            <w:pPr>
              <w:rPr>
                <w:rFonts w:ascii="Arial" w:hAnsi="Arial" w:cs="Arial"/>
                <w:sz w:val="20"/>
                <w:szCs w:val="20"/>
              </w:rPr>
            </w:pPr>
            <w:r w:rsidRPr="000A76A2">
              <w:rPr>
                <w:rFonts w:ascii="Arial" w:hAnsi="Arial" w:cs="Arial"/>
                <w:sz w:val="20"/>
                <w:szCs w:val="20"/>
              </w:rPr>
              <w:t>PROF2: Accountability/Conscientiousness</w:t>
            </w:r>
          </w:p>
        </w:tc>
      </w:tr>
      <w:tr w:rsidR="00896C6E" w:rsidRPr="000A76A2" w14:paraId="5CE38870" w14:textId="77777777" w:rsidTr="00654588">
        <w:trPr>
          <w:jc w:val="center"/>
        </w:trPr>
        <w:tc>
          <w:tcPr>
            <w:tcW w:w="5922" w:type="dxa"/>
          </w:tcPr>
          <w:p w14:paraId="2D54CF54" w14:textId="6B76F990" w:rsidR="00896C6E" w:rsidRPr="000A76A2" w:rsidRDefault="000A76A2" w:rsidP="00654588">
            <w:pPr>
              <w:rPr>
                <w:rFonts w:ascii="Arial" w:hAnsi="Arial" w:cs="Arial"/>
                <w:sz w:val="20"/>
                <w:szCs w:val="20"/>
              </w:rPr>
            </w:pPr>
            <w:r w:rsidRPr="000A76A2">
              <w:rPr>
                <w:rFonts w:ascii="Arial" w:hAnsi="Arial" w:cs="Arial"/>
                <w:sz w:val="20"/>
                <w:szCs w:val="20"/>
              </w:rPr>
              <w:t>PROF2: Compassion, Integrity, and Respect for Others</w:t>
            </w:r>
          </w:p>
        </w:tc>
        <w:tc>
          <w:tcPr>
            <w:tcW w:w="6493" w:type="dxa"/>
          </w:tcPr>
          <w:p w14:paraId="29A292B9" w14:textId="146B6FC6" w:rsidR="00896C6E" w:rsidRPr="000A76A2" w:rsidRDefault="000A76A2" w:rsidP="00654588">
            <w:pPr>
              <w:rPr>
                <w:rFonts w:ascii="Arial" w:hAnsi="Arial" w:cs="Arial"/>
                <w:sz w:val="20"/>
                <w:szCs w:val="20"/>
              </w:rPr>
            </w:pPr>
            <w:r w:rsidRPr="000A76A2">
              <w:rPr>
                <w:rFonts w:ascii="Arial" w:hAnsi="Arial" w:cs="Arial"/>
                <w:sz w:val="20"/>
                <w:szCs w:val="20"/>
              </w:rPr>
              <w:t>PROF1: Professional Behavior and Ethical Principles</w:t>
            </w:r>
          </w:p>
        </w:tc>
      </w:tr>
      <w:tr w:rsidR="00896C6E" w:rsidRPr="000A76A2" w14:paraId="6F3A8512" w14:textId="77777777" w:rsidTr="00654588">
        <w:trPr>
          <w:jc w:val="center"/>
        </w:trPr>
        <w:tc>
          <w:tcPr>
            <w:tcW w:w="5922" w:type="dxa"/>
          </w:tcPr>
          <w:p w14:paraId="1FF62A99" w14:textId="1765DFA9" w:rsidR="00896C6E" w:rsidRPr="000A76A2" w:rsidRDefault="000A76A2" w:rsidP="00654588">
            <w:pPr>
              <w:rPr>
                <w:rFonts w:ascii="Arial" w:hAnsi="Arial" w:cs="Arial"/>
                <w:sz w:val="20"/>
                <w:szCs w:val="20"/>
              </w:rPr>
            </w:pPr>
            <w:r w:rsidRPr="000A76A2">
              <w:rPr>
                <w:rFonts w:ascii="Arial" w:eastAsia="Times New Roman" w:hAnsi="Arial" w:cs="Arial"/>
                <w:color w:val="000000"/>
                <w:sz w:val="20"/>
                <w:szCs w:val="20"/>
              </w:rPr>
              <w:t>No match</w:t>
            </w:r>
          </w:p>
        </w:tc>
        <w:tc>
          <w:tcPr>
            <w:tcW w:w="6493" w:type="dxa"/>
          </w:tcPr>
          <w:p w14:paraId="41CCF75D" w14:textId="671801A1" w:rsidR="00896C6E" w:rsidRPr="000A76A2" w:rsidRDefault="000A76A2" w:rsidP="00654588">
            <w:pPr>
              <w:rPr>
                <w:rFonts w:ascii="Arial" w:hAnsi="Arial" w:cs="Arial"/>
                <w:sz w:val="20"/>
                <w:szCs w:val="20"/>
              </w:rPr>
            </w:pPr>
            <w:r w:rsidRPr="000A76A2">
              <w:rPr>
                <w:rFonts w:ascii="Arial" w:hAnsi="Arial" w:cs="Arial"/>
                <w:sz w:val="20"/>
                <w:szCs w:val="20"/>
              </w:rPr>
              <w:t xml:space="preserve">PROF3: Self-Awareness and Help-Seeking </w:t>
            </w:r>
          </w:p>
        </w:tc>
      </w:tr>
      <w:tr w:rsidR="00896C6E" w:rsidRPr="000A76A2" w14:paraId="1D98B3F2" w14:textId="77777777" w:rsidTr="00654588">
        <w:trPr>
          <w:jc w:val="center"/>
        </w:trPr>
        <w:tc>
          <w:tcPr>
            <w:tcW w:w="5922" w:type="dxa"/>
          </w:tcPr>
          <w:p w14:paraId="330FFF06" w14:textId="677BFE50" w:rsidR="00896C6E" w:rsidRPr="000A76A2" w:rsidRDefault="000A76A2" w:rsidP="000A76A2">
            <w:pPr>
              <w:rPr>
                <w:rFonts w:ascii="Arial" w:hAnsi="Arial" w:cs="Arial"/>
                <w:sz w:val="20"/>
                <w:szCs w:val="20"/>
              </w:rPr>
            </w:pPr>
            <w:r w:rsidRPr="000A76A2">
              <w:rPr>
                <w:rFonts w:ascii="Arial" w:hAnsi="Arial" w:cs="Arial"/>
                <w:sz w:val="20"/>
                <w:szCs w:val="20"/>
              </w:rPr>
              <w:t>ICS1: Teamwork and Communication with Physicians and Other Health Professionals</w:t>
            </w:r>
          </w:p>
        </w:tc>
        <w:tc>
          <w:tcPr>
            <w:tcW w:w="6493" w:type="dxa"/>
          </w:tcPr>
          <w:p w14:paraId="6A8D6527" w14:textId="77777777" w:rsidR="000A76A2" w:rsidRPr="000A76A2" w:rsidRDefault="000A76A2" w:rsidP="000A76A2">
            <w:pPr>
              <w:rPr>
                <w:rFonts w:ascii="Arial" w:hAnsi="Arial" w:cs="Arial"/>
                <w:sz w:val="20"/>
                <w:szCs w:val="20"/>
              </w:rPr>
            </w:pPr>
            <w:r w:rsidRPr="000A76A2">
              <w:rPr>
                <w:rFonts w:ascii="Arial" w:hAnsi="Arial" w:cs="Arial"/>
                <w:sz w:val="20"/>
                <w:szCs w:val="20"/>
              </w:rPr>
              <w:t>SBP2: System Navigation for Patient-Centered Care</w:t>
            </w:r>
          </w:p>
          <w:p w14:paraId="07B749D9" w14:textId="6A3EA908" w:rsidR="00896C6E" w:rsidRPr="000A76A2" w:rsidRDefault="000A76A2" w:rsidP="00654588">
            <w:pPr>
              <w:rPr>
                <w:rFonts w:ascii="Arial" w:hAnsi="Arial" w:cs="Arial"/>
                <w:sz w:val="20"/>
                <w:szCs w:val="20"/>
              </w:rPr>
            </w:pPr>
            <w:r w:rsidRPr="000A76A2">
              <w:rPr>
                <w:rFonts w:ascii="Arial" w:hAnsi="Arial" w:cs="Arial"/>
                <w:sz w:val="20"/>
                <w:szCs w:val="20"/>
              </w:rPr>
              <w:t>ICS3: Interprofessional and Team Communication</w:t>
            </w:r>
          </w:p>
        </w:tc>
      </w:tr>
      <w:tr w:rsidR="00896C6E" w:rsidRPr="000A76A2" w14:paraId="5DE87CCC" w14:textId="77777777" w:rsidTr="00654588">
        <w:trPr>
          <w:jc w:val="center"/>
        </w:trPr>
        <w:tc>
          <w:tcPr>
            <w:tcW w:w="5922" w:type="dxa"/>
          </w:tcPr>
          <w:p w14:paraId="3F902F8E" w14:textId="77777777" w:rsidR="000A76A2" w:rsidRPr="000A76A2" w:rsidRDefault="000A76A2" w:rsidP="000A76A2">
            <w:pPr>
              <w:rPr>
                <w:rFonts w:ascii="Arial" w:hAnsi="Arial" w:cs="Arial"/>
                <w:sz w:val="20"/>
                <w:szCs w:val="20"/>
              </w:rPr>
            </w:pPr>
            <w:r w:rsidRPr="000A76A2">
              <w:rPr>
                <w:rFonts w:ascii="Arial" w:hAnsi="Arial" w:cs="Arial"/>
                <w:sz w:val="20"/>
                <w:szCs w:val="20"/>
              </w:rPr>
              <w:t>ICS2: Communication with Patients and Families</w:t>
            </w:r>
          </w:p>
          <w:p w14:paraId="063C018A" w14:textId="77777777" w:rsidR="00896C6E" w:rsidRPr="000A76A2" w:rsidRDefault="00896C6E" w:rsidP="00654588">
            <w:pPr>
              <w:rPr>
                <w:rFonts w:ascii="Arial" w:hAnsi="Arial" w:cs="Arial"/>
                <w:sz w:val="20"/>
                <w:szCs w:val="20"/>
              </w:rPr>
            </w:pPr>
          </w:p>
        </w:tc>
        <w:tc>
          <w:tcPr>
            <w:tcW w:w="6493" w:type="dxa"/>
          </w:tcPr>
          <w:p w14:paraId="6AF82E2A" w14:textId="77777777" w:rsidR="000A76A2" w:rsidRPr="000A76A2" w:rsidRDefault="000A76A2" w:rsidP="000A76A2">
            <w:pPr>
              <w:rPr>
                <w:rFonts w:ascii="Arial" w:hAnsi="Arial" w:cs="Arial"/>
                <w:sz w:val="20"/>
                <w:szCs w:val="20"/>
              </w:rPr>
            </w:pPr>
            <w:r w:rsidRPr="000A76A2">
              <w:rPr>
                <w:rFonts w:ascii="Arial" w:hAnsi="Arial" w:cs="Arial"/>
                <w:sz w:val="20"/>
                <w:szCs w:val="20"/>
              </w:rPr>
              <w:t>ICS1: Patient- and Family-Centered Communication and Shared Decision-Making</w:t>
            </w:r>
          </w:p>
          <w:p w14:paraId="4713CE91" w14:textId="4E0FFC97" w:rsidR="00896C6E" w:rsidRPr="000A76A2" w:rsidRDefault="000A76A2" w:rsidP="000A76A2">
            <w:pPr>
              <w:rPr>
                <w:rFonts w:ascii="Arial" w:hAnsi="Arial" w:cs="Arial"/>
                <w:sz w:val="20"/>
                <w:szCs w:val="20"/>
              </w:rPr>
            </w:pPr>
            <w:r w:rsidRPr="000A76A2">
              <w:rPr>
                <w:rFonts w:ascii="Arial" w:hAnsi="Arial" w:cs="Arial"/>
                <w:sz w:val="20"/>
                <w:szCs w:val="20"/>
              </w:rPr>
              <w:t>ICS2: Critical Cancer Conversations</w:t>
            </w:r>
          </w:p>
        </w:tc>
      </w:tr>
    </w:tbl>
    <w:p w14:paraId="441358C6" w14:textId="77777777" w:rsidR="00896C6E" w:rsidRDefault="00896C6E" w:rsidP="00896C6E">
      <w:pPr>
        <w:rPr>
          <w:rFonts w:ascii="Arial" w:eastAsia="Arial" w:hAnsi="Arial" w:cs="Arial"/>
        </w:rPr>
      </w:pPr>
    </w:p>
    <w:bookmarkEnd w:id="29"/>
    <w:p w14:paraId="354189D6" w14:textId="77777777" w:rsidR="00896C6E" w:rsidRDefault="00896C6E" w:rsidP="00896C6E"/>
    <w:p w14:paraId="015A6C75" w14:textId="6EAD1D9A" w:rsidR="00565456" w:rsidRPr="00AB3397" w:rsidRDefault="00565456" w:rsidP="00565456">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04FF7164" w14:textId="77777777" w:rsidR="00565456" w:rsidRPr="00AB3397" w:rsidRDefault="00565456" w:rsidP="00565456">
      <w:pPr>
        <w:spacing w:after="0" w:line="240" w:lineRule="auto"/>
        <w:rPr>
          <w:rFonts w:ascii="Arial" w:hAnsi="Arial" w:cs="Arial"/>
        </w:rPr>
      </w:pPr>
    </w:p>
    <w:p w14:paraId="56ADB53C" w14:textId="77777777" w:rsidR="00565456" w:rsidRPr="00D861A4" w:rsidRDefault="00565456" w:rsidP="00565456">
      <w:pPr>
        <w:spacing w:after="0" w:line="240" w:lineRule="auto"/>
        <w:ind w:left="360"/>
        <w:rPr>
          <w:rFonts w:ascii="Arial" w:hAnsi="Arial" w:cs="Arial"/>
        </w:rPr>
      </w:pPr>
      <w:r w:rsidRPr="00D861A4">
        <w:rPr>
          <w:rFonts w:ascii="Arial" w:hAnsi="Arial" w:cs="Arial"/>
          <w:i/>
          <w:iCs/>
        </w:rPr>
        <w:t>Clinical Competency Committee Guidebook</w:t>
      </w:r>
      <w:r>
        <w:rPr>
          <w:rFonts w:ascii="Arial" w:hAnsi="Arial" w:cs="Arial"/>
          <w:i/>
          <w:iCs/>
        </w:rPr>
        <w:t xml:space="preserve"> 3</w:t>
      </w:r>
      <w:r w:rsidRPr="00067E87">
        <w:rPr>
          <w:rFonts w:ascii="Arial" w:hAnsi="Arial" w:cs="Arial"/>
          <w:i/>
          <w:iCs/>
          <w:vertAlign w:val="superscript"/>
        </w:rPr>
        <w:t>rd</w:t>
      </w:r>
      <w:r>
        <w:rPr>
          <w:rFonts w:ascii="Arial" w:hAnsi="Arial" w:cs="Arial"/>
          <w:i/>
          <w:iCs/>
        </w:rPr>
        <w:t xml:space="preserve"> edition</w:t>
      </w:r>
      <w:r w:rsidRPr="00D861A4">
        <w:rPr>
          <w:rFonts w:ascii="Arial" w:hAnsi="Arial" w:cs="Arial"/>
        </w:rPr>
        <w:t xml:space="preserve">, updated 2020 - </w:t>
      </w:r>
      <w:hyperlink r:id="rId92">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610EB511" w14:textId="77777777" w:rsidR="00565456" w:rsidRPr="00D861A4" w:rsidRDefault="00565456" w:rsidP="00565456">
      <w:pPr>
        <w:spacing w:after="0" w:line="240" w:lineRule="auto"/>
        <w:ind w:left="360"/>
        <w:rPr>
          <w:rFonts w:ascii="Arial" w:hAnsi="Arial" w:cs="Arial"/>
        </w:rPr>
      </w:pPr>
    </w:p>
    <w:p w14:paraId="0C4527D8" w14:textId="77777777" w:rsidR="00565456" w:rsidRPr="00D861A4" w:rsidRDefault="00565456" w:rsidP="00565456">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93">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541634B4" w14:textId="77777777" w:rsidR="00565456" w:rsidRPr="00D861A4" w:rsidRDefault="00565456" w:rsidP="00565456">
      <w:pPr>
        <w:spacing w:after="0" w:line="240" w:lineRule="auto"/>
        <w:ind w:left="360"/>
        <w:rPr>
          <w:rFonts w:ascii="Arial" w:hAnsi="Arial" w:cs="Arial"/>
        </w:rPr>
      </w:pPr>
    </w:p>
    <w:p w14:paraId="72F0AFCF" w14:textId="77777777" w:rsidR="00565456" w:rsidRPr="00D861A4" w:rsidRDefault="00565456" w:rsidP="00565456">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94">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169590E9" w14:textId="77777777" w:rsidR="00565456" w:rsidRPr="00D861A4" w:rsidRDefault="00565456" w:rsidP="00565456">
      <w:pPr>
        <w:spacing w:after="0" w:line="240" w:lineRule="auto"/>
        <w:ind w:left="360"/>
        <w:rPr>
          <w:rFonts w:ascii="Arial" w:hAnsi="Arial" w:cs="Arial"/>
        </w:rPr>
      </w:pPr>
    </w:p>
    <w:p w14:paraId="02E5061A" w14:textId="77777777" w:rsidR="00565456" w:rsidRPr="00D861A4" w:rsidRDefault="00565456" w:rsidP="00565456">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95">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2727C38D" w14:textId="77777777" w:rsidR="00565456" w:rsidRPr="00D861A4" w:rsidRDefault="00565456" w:rsidP="00565456">
      <w:pPr>
        <w:spacing w:after="0" w:line="240" w:lineRule="auto"/>
        <w:ind w:left="360"/>
        <w:rPr>
          <w:rFonts w:ascii="Arial" w:hAnsi="Arial" w:cs="Arial"/>
        </w:rPr>
      </w:pPr>
    </w:p>
    <w:p w14:paraId="3B85C33B" w14:textId="77777777" w:rsidR="00565456" w:rsidRPr="00D861A4" w:rsidRDefault="00565456" w:rsidP="00565456">
      <w:pPr>
        <w:spacing w:after="0" w:line="240" w:lineRule="auto"/>
        <w:ind w:left="1080"/>
        <w:rPr>
          <w:rFonts w:ascii="Arial" w:hAnsi="Arial" w:cs="Arial"/>
        </w:rPr>
      </w:pPr>
      <w:r w:rsidRPr="00D861A4">
        <w:rPr>
          <w:rFonts w:ascii="Arial" w:hAnsi="Arial" w:cs="Arial"/>
        </w:rPr>
        <w:t>Milestones for Residents and Fellows PowerPoint, new 2020 -</w:t>
      </w:r>
      <w:hyperlink r:id="rId96">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159F7219" w14:textId="77777777" w:rsidR="00565456" w:rsidRPr="00D861A4" w:rsidRDefault="00565456" w:rsidP="00565456">
      <w:pPr>
        <w:spacing w:after="0" w:line="240" w:lineRule="auto"/>
        <w:ind w:left="1080"/>
        <w:rPr>
          <w:rFonts w:ascii="Arial" w:hAnsi="Arial" w:cs="Arial"/>
        </w:rPr>
      </w:pPr>
    </w:p>
    <w:p w14:paraId="20E8DD62" w14:textId="77777777" w:rsidR="00565456" w:rsidRPr="00D861A4" w:rsidRDefault="00565456" w:rsidP="00565456">
      <w:pPr>
        <w:spacing w:after="0" w:line="240" w:lineRule="auto"/>
        <w:ind w:left="1080"/>
        <w:rPr>
          <w:rFonts w:ascii="Arial" w:hAnsi="Arial" w:cs="Arial"/>
        </w:rPr>
      </w:pPr>
      <w:r w:rsidRPr="00D861A4">
        <w:rPr>
          <w:rFonts w:ascii="Arial" w:hAnsi="Arial" w:cs="Arial"/>
        </w:rPr>
        <w:t>Milestones for Residents and Fellows Flyer, new 2020</w:t>
      </w:r>
      <w:r>
        <w:rPr>
          <w:rFonts w:ascii="Arial" w:hAnsi="Arial" w:cs="Arial"/>
        </w:rPr>
        <w:t xml:space="preserve"> </w:t>
      </w:r>
      <w:hyperlink r:id="rId97" w:history="1">
        <w:r w:rsidRPr="005A4F58">
          <w:rPr>
            <w:rStyle w:val="Hyperlink"/>
            <w:rFonts w:ascii="Arial" w:hAnsi="Arial" w:cs="Arial"/>
          </w:rPr>
          <w:t>https://www.acgme.org/Portals/0/PDFs/Milestones/ResidentFlyer.pdf</w:t>
        </w:r>
      </w:hyperlink>
      <w:r w:rsidRPr="00D861A4">
        <w:rPr>
          <w:rFonts w:ascii="Arial" w:hAnsi="Arial" w:cs="Arial"/>
        </w:rPr>
        <w:t xml:space="preserve"> </w:t>
      </w:r>
    </w:p>
    <w:p w14:paraId="2081CA33" w14:textId="77777777" w:rsidR="00565456" w:rsidRPr="00D861A4" w:rsidRDefault="00565456" w:rsidP="00565456">
      <w:pPr>
        <w:spacing w:after="0" w:line="240" w:lineRule="auto"/>
        <w:ind w:left="360"/>
        <w:rPr>
          <w:rFonts w:ascii="Arial" w:hAnsi="Arial" w:cs="Arial"/>
        </w:rPr>
      </w:pPr>
    </w:p>
    <w:p w14:paraId="2E36D8F3" w14:textId="77777777" w:rsidR="00565456" w:rsidRPr="00D861A4" w:rsidRDefault="00565456" w:rsidP="00565456">
      <w:pPr>
        <w:spacing w:after="0" w:line="240" w:lineRule="auto"/>
        <w:ind w:left="360"/>
        <w:rPr>
          <w:rFonts w:ascii="Arial" w:hAnsi="Arial" w:cs="Arial"/>
        </w:rPr>
      </w:pPr>
      <w:r>
        <w:rPr>
          <w:rFonts w:ascii="Arial" w:hAnsi="Arial" w:cs="Arial"/>
          <w:i/>
          <w:iCs/>
        </w:rPr>
        <w:t xml:space="preserve">Milestones </w:t>
      </w:r>
      <w:r w:rsidRPr="00D861A4">
        <w:rPr>
          <w:rFonts w:ascii="Arial" w:hAnsi="Arial" w:cs="Arial"/>
          <w:i/>
          <w:iCs/>
        </w:rPr>
        <w:t>Implementation Guidebook</w:t>
      </w:r>
      <w:r w:rsidRPr="00D861A4">
        <w:rPr>
          <w:rFonts w:ascii="Arial" w:hAnsi="Arial" w:cs="Arial"/>
        </w:rPr>
        <w:t xml:space="preserve">, new 2020 - </w:t>
      </w:r>
      <w:hyperlink r:id="rId98">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092DB4A1" w14:textId="77777777" w:rsidR="00565456" w:rsidRPr="00D861A4" w:rsidRDefault="00565456" w:rsidP="00565456">
      <w:pPr>
        <w:spacing w:after="0" w:line="240" w:lineRule="auto"/>
        <w:ind w:left="360"/>
        <w:rPr>
          <w:rFonts w:ascii="Arial" w:hAnsi="Arial" w:cs="Arial"/>
        </w:rPr>
      </w:pPr>
    </w:p>
    <w:p w14:paraId="39772981" w14:textId="77777777" w:rsidR="00565456" w:rsidRPr="00D861A4" w:rsidRDefault="00565456" w:rsidP="00565456">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99">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2B80095D" w14:textId="77777777" w:rsidR="00565456" w:rsidRPr="00D861A4" w:rsidRDefault="00565456" w:rsidP="00565456">
      <w:pPr>
        <w:spacing w:after="0" w:line="240" w:lineRule="auto"/>
        <w:ind w:left="360"/>
        <w:rPr>
          <w:rFonts w:ascii="Arial" w:hAnsi="Arial" w:cs="Arial"/>
        </w:rPr>
      </w:pPr>
    </w:p>
    <w:p w14:paraId="69F403E8" w14:textId="77777777" w:rsidR="00565456" w:rsidRPr="00D861A4" w:rsidRDefault="00565456" w:rsidP="00565456">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100">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5146D44A" w14:textId="77777777" w:rsidR="00565456" w:rsidRPr="00D861A4" w:rsidRDefault="00565456" w:rsidP="00565456">
      <w:pPr>
        <w:spacing w:after="0" w:line="240" w:lineRule="auto"/>
        <w:ind w:left="360"/>
        <w:rPr>
          <w:rFonts w:ascii="Arial" w:hAnsi="Arial" w:cs="Arial"/>
        </w:rPr>
      </w:pPr>
    </w:p>
    <w:p w14:paraId="254B0223" w14:textId="77777777" w:rsidR="00565456" w:rsidRPr="00D861A4" w:rsidRDefault="00565456" w:rsidP="00565456">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101">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499DB7BB" w14:textId="77777777" w:rsidR="00565456" w:rsidRPr="00D861A4" w:rsidRDefault="00565456" w:rsidP="00565456">
      <w:pPr>
        <w:spacing w:after="0" w:line="240" w:lineRule="auto"/>
        <w:ind w:left="360"/>
        <w:rPr>
          <w:rFonts w:ascii="Arial" w:hAnsi="Arial" w:cs="Arial"/>
        </w:rPr>
      </w:pPr>
    </w:p>
    <w:p w14:paraId="429E518E" w14:textId="77777777" w:rsidR="00565456" w:rsidRPr="00D861A4" w:rsidRDefault="00565456" w:rsidP="00565456">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102">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4EAB9F82" w14:textId="77777777" w:rsidR="00565456" w:rsidRPr="00D861A4" w:rsidRDefault="00565456" w:rsidP="00565456">
      <w:pPr>
        <w:spacing w:after="0"/>
        <w:rPr>
          <w:rFonts w:ascii="Arial" w:hAnsi="Arial" w:cs="Arial"/>
        </w:rPr>
      </w:pPr>
    </w:p>
    <w:p w14:paraId="29131FC9" w14:textId="77777777" w:rsidR="00565456" w:rsidRPr="00D861A4" w:rsidRDefault="00565456" w:rsidP="00565456">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103" w:history="1">
        <w:r w:rsidRPr="00D861A4">
          <w:rPr>
            <w:rStyle w:val="Hyperlink"/>
            <w:rFonts w:ascii="Arial" w:hAnsi="Arial" w:cs="Arial"/>
            <w:shd w:val="clear" w:color="auto" w:fill="FFFFFF"/>
          </w:rPr>
          <w:t>https://dl.acgme.org/pages/assessment</w:t>
        </w:r>
      </w:hyperlink>
    </w:p>
    <w:p w14:paraId="5DB72887" w14:textId="77777777" w:rsidR="00565456" w:rsidRPr="00D861A4" w:rsidRDefault="00565456" w:rsidP="00565456">
      <w:pPr>
        <w:spacing w:after="0"/>
        <w:ind w:left="360"/>
        <w:rPr>
          <w:rFonts w:ascii="Arial" w:hAnsi="Arial" w:cs="Arial"/>
          <w:shd w:val="clear" w:color="auto" w:fill="FFFFFF"/>
        </w:rPr>
      </w:pPr>
    </w:p>
    <w:p w14:paraId="569A99F5" w14:textId="77777777" w:rsidR="00565456" w:rsidRPr="00D861A4" w:rsidRDefault="00565456" w:rsidP="00565456">
      <w:pPr>
        <w:spacing w:after="0"/>
        <w:ind w:left="360"/>
        <w:rPr>
          <w:rStyle w:val="Strong"/>
          <w:rFonts w:ascii="Arial" w:hAnsi="Arial" w:cs="Arial"/>
          <w:b w:val="0"/>
          <w:bCs w:val="0"/>
        </w:rPr>
      </w:pPr>
      <w:r w:rsidRPr="00D861A4">
        <w:rPr>
          <w:rFonts w:ascii="Arial" w:hAnsi="Arial" w:cs="Arial"/>
          <w:shd w:val="clear" w:color="auto" w:fill="FFFFFF"/>
        </w:rPr>
        <w:lastRenderedPageBreak/>
        <w:t xml:space="preserve">Assessment Tool: </w:t>
      </w:r>
      <w:hyperlink r:id="rId104"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105"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041140D2" w14:textId="77777777" w:rsidR="00565456" w:rsidRPr="00D861A4" w:rsidRDefault="00565456" w:rsidP="00565456">
      <w:pPr>
        <w:spacing w:after="0"/>
        <w:ind w:left="360"/>
        <w:rPr>
          <w:rFonts w:ascii="Arial" w:hAnsi="Arial" w:cs="Arial"/>
          <w:b/>
          <w:bCs/>
        </w:rPr>
      </w:pPr>
    </w:p>
    <w:p w14:paraId="24F07296" w14:textId="77777777" w:rsidR="00565456" w:rsidRDefault="00565456" w:rsidP="00565456">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06">
        <w:r w:rsidRPr="00D861A4">
          <w:rPr>
            <w:rStyle w:val="Hyperlink"/>
            <w:rFonts w:ascii="Arial" w:hAnsi="Arial" w:cs="Arial"/>
          </w:rPr>
          <w:t>https://dl.acgme.org/</w:t>
        </w:r>
      </w:hyperlink>
    </w:p>
    <w:p w14:paraId="6D6203E0" w14:textId="77777777" w:rsidR="00EA5DD7" w:rsidRPr="005254F5" w:rsidRDefault="00EA5DD7" w:rsidP="00E836D4">
      <w:pPr>
        <w:rPr>
          <w:rFonts w:ascii="Arial" w:eastAsia="Arial" w:hAnsi="Arial" w:cs="Arial"/>
        </w:rPr>
      </w:pPr>
    </w:p>
    <w:sectPr w:rsidR="00EA5DD7" w:rsidRPr="005254F5" w:rsidSect="00675CD3">
      <w:headerReference w:type="even" r:id="rId107"/>
      <w:headerReference w:type="default" r:id="rId108"/>
      <w:footerReference w:type="even" r:id="rId109"/>
      <w:footerReference w:type="default" r:id="rId110"/>
      <w:headerReference w:type="first" r:id="rId111"/>
      <w:footerReference w:type="first" r:id="rId112"/>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749D" w14:textId="77777777" w:rsidR="006875C7" w:rsidRDefault="006875C7">
      <w:pPr>
        <w:spacing w:after="0" w:line="240" w:lineRule="auto"/>
      </w:pPr>
      <w:r>
        <w:separator/>
      </w:r>
    </w:p>
  </w:endnote>
  <w:endnote w:type="continuationSeparator" w:id="0">
    <w:p w14:paraId="034E2564" w14:textId="77777777" w:rsidR="006875C7" w:rsidRDefault="006875C7">
      <w:pPr>
        <w:spacing w:after="0" w:line="240" w:lineRule="auto"/>
      </w:pPr>
      <w:r>
        <w:continuationSeparator/>
      </w:r>
    </w:p>
  </w:endnote>
  <w:endnote w:type="continuationNotice" w:id="1">
    <w:p w14:paraId="7364E194" w14:textId="77777777" w:rsidR="006875C7" w:rsidRDefault="00687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3C9A" w14:textId="77777777" w:rsidR="00D01249" w:rsidRDefault="00D01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5254F5" w:rsidRPr="00D33C2D" w:rsidRDefault="005254F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D33C2D">
      <w:rPr>
        <w:rFonts w:ascii="Arial" w:eastAsia="Arial" w:hAnsi="Arial" w:cs="Arial"/>
        <w:color w:val="000000"/>
        <w:sz w:val="18"/>
        <w:szCs w:val="18"/>
      </w:rPr>
      <w:fldChar w:fldCharType="begin"/>
    </w:r>
    <w:r w:rsidRPr="00D33C2D">
      <w:rPr>
        <w:rFonts w:ascii="Arial" w:eastAsia="Arial" w:hAnsi="Arial" w:cs="Arial"/>
        <w:color w:val="000000"/>
        <w:sz w:val="18"/>
        <w:szCs w:val="18"/>
      </w:rPr>
      <w:instrText>PAGE</w:instrText>
    </w:r>
    <w:r w:rsidRPr="00D33C2D">
      <w:rPr>
        <w:rFonts w:ascii="Arial" w:eastAsia="Arial" w:hAnsi="Arial" w:cs="Arial"/>
        <w:color w:val="000000"/>
        <w:sz w:val="18"/>
        <w:szCs w:val="18"/>
      </w:rPr>
      <w:fldChar w:fldCharType="separate"/>
    </w:r>
    <w:r w:rsidRPr="00D33C2D">
      <w:rPr>
        <w:rFonts w:ascii="Arial" w:eastAsia="Arial" w:hAnsi="Arial" w:cs="Arial"/>
        <w:noProof/>
        <w:color w:val="000000"/>
        <w:sz w:val="18"/>
        <w:szCs w:val="18"/>
      </w:rPr>
      <w:t>32</w:t>
    </w:r>
    <w:r w:rsidRPr="00D33C2D">
      <w:rPr>
        <w:rFonts w:ascii="Arial" w:eastAsia="Arial" w:hAnsi="Arial" w:cs="Arial"/>
        <w:color w:val="000000"/>
        <w:sz w:val="18"/>
        <w:szCs w:val="18"/>
      </w:rPr>
      <w:fldChar w:fldCharType="end"/>
    </w:r>
  </w:p>
  <w:p w14:paraId="60F98BEC" w14:textId="77777777" w:rsidR="005254F5" w:rsidRDefault="005254F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9977" w14:textId="77777777" w:rsidR="00D01249" w:rsidRDefault="00D0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82B0" w14:textId="77777777" w:rsidR="006875C7" w:rsidRDefault="006875C7">
      <w:pPr>
        <w:spacing w:after="0" w:line="240" w:lineRule="auto"/>
      </w:pPr>
      <w:r>
        <w:separator/>
      </w:r>
    </w:p>
  </w:footnote>
  <w:footnote w:type="continuationSeparator" w:id="0">
    <w:p w14:paraId="2ABA7B85" w14:textId="77777777" w:rsidR="006875C7" w:rsidRDefault="006875C7">
      <w:pPr>
        <w:spacing w:after="0" w:line="240" w:lineRule="auto"/>
      </w:pPr>
      <w:r>
        <w:continuationSeparator/>
      </w:r>
    </w:p>
  </w:footnote>
  <w:footnote w:type="continuationNotice" w:id="1">
    <w:p w14:paraId="50699C46" w14:textId="77777777" w:rsidR="006875C7" w:rsidRDefault="00687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FE0C" w14:textId="67643141" w:rsidR="00D01249" w:rsidRDefault="00D0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09C270AB" w:rsidR="005254F5" w:rsidRDefault="005254F5">
    <w:pPr>
      <w:pStyle w:val="Header"/>
      <w:rPr>
        <w:rFonts w:ascii="Arial" w:hAnsi="Arial" w:cs="Arial"/>
        <w:sz w:val="20"/>
        <w:szCs w:val="20"/>
      </w:rPr>
    </w:pPr>
    <w:r w:rsidRPr="00D33C2D">
      <w:rPr>
        <w:rFonts w:ascii="Arial" w:hAnsi="Arial" w:cs="Arial"/>
        <w:sz w:val="20"/>
        <w:szCs w:val="20"/>
      </w:rPr>
      <w:t>Gynecologic Oncology Supplemental Guide</w:t>
    </w:r>
  </w:p>
  <w:p w14:paraId="267BEB04" w14:textId="77777777" w:rsidR="005254F5" w:rsidRPr="00D33C2D" w:rsidRDefault="005254F5">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0275" w14:textId="04C7285D" w:rsidR="00D01249" w:rsidRDefault="00D0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A2633"/>
    <w:multiLevelType w:val="hybridMultilevel"/>
    <w:tmpl w:val="3D7E5680"/>
    <w:lvl w:ilvl="0" w:tplc="C91A8F24">
      <w:start w:val="1"/>
      <w:numFmt w:val="bullet"/>
      <w:lvlText w:val="·"/>
      <w:lvlJc w:val="left"/>
      <w:pPr>
        <w:ind w:left="720" w:hanging="360"/>
      </w:pPr>
      <w:rPr>
        <w:rFonts w:ascii="Symbol" w:hAnsi="Symbol" w:hint="default"/>
      </w:rPr>
    </w:lvl>
    <w:lvl w:ilvl="1" w:tplc="F18632F2">
      <w:start w:val="1"/>
      <w:numFmt w:val="bullet"/>
      <w:lvlText w:val="o"/>
      <w:lvlJc w:val="left"/>
      <w:pPr>
        <w:ind w:left="1440" w:hanging="360"/>
      </w:pPr>
      <w:rPr>
        <w:rFonts w:ascii="Courier New" w:hAnsi="Courier New" w:hint="default"/>
      </w:rPr>
    </w:lvl>
    <w:lvl w:ilvl="2" w:tplc="C50CDEB0">
      <w:start w:val="1"/>
      <w:numFmt w:val="bullet"/>
      <w:lvlText w:val=""/>
      <w:lvlJc w:val="left"/>
      <w:pPr>
        <w:ind w:left="2160" w:hanging="360"/>
      </w:pPr>
      <w:rPr>
        <w:rFonts w:ascii="Wingdings" w:hAnsi="Wingdings" w:hint="default"/>
      </w:rPr>
    </w:lvl>
    <w:lvl w:ilvl="3" w:tplc="BB9006EA">
      <w:start w:val="1"/>
      <w:numFmt w:val="bullet"/>
      <w:lvlText w:val=""/>
      <w:lvlJc w:val="left"/>
      <w:pPr>
        <w:ind w:left="2880" w:hanging="360"/>
      </w:pPr>
      <w:rPr>
        <w:rFonts w:ascii="Symbol" w:hAnsi="Symbol" w:hint="default"/>
      </w:rPr>
    </w:lvl>
    <w:lvl w:ilvl="4" w:tplc="977C169C">
      <w:start w:val="1"/>
      <w:numFmt w:val="bullet"/>
      <w:lvlText w:val="o"/>
      <w:lvlJc w:val="left"/>
      <w:pPr>
        <w:ind w:left="3600" w:hanging="360"/>
      </w:pPr>
      <w:rPr>
        <w:rFonts w:ascii="Courier New" w:hAnsi="Courier New" w:hint="default"/>
      </w:rPr>
    </w:lvl>
    <w:lvl w:ilvl="5" w:tplc="D4545560">
      <w:start w:val="1"/>
      <w:numFmt w:val="bullet"/>
      <w:lvlText w:val=""/>
      <w:lvlJc w:val="left"/>
      <w:pPr>
        <w:ind w:left="4320" w:hanging="360"/>
      </w:pPr>
      <w:rPr>
        <w:rFonts w:ascii="Wingdings" w:hAnsi="Wingdings" w:hint="default"/>
      </w:rPr>
    </w:lvl>
    <w:lvl w:ilvl="6" w:tplc="A298195A">
      <w:start w:val="1"/>
      <w:numFmt w:val="bullet"/>
      <w:lvlText w:val=""/>
      <w:lvlJc w:val="left"/>
      <w:pPr>
        <w:ind w:left="5040" w:hanging="360"/>
      </w:pPr>
      <w:rPr>
        <w:rFonts w:ascii="Symbol" w:hAnsi="Symbol" w:hint="default"/>
      </w:rPr>
    </w:lvl>
    <w:lvl w:ilvl="7" w:tplc="DF045720">
      <w:start w:val="1"/>
      <w:numFmt w:val="bullet"/>
      <w:lvlText w:val="o"/>
      <w:lvlJc w:val="left"/>
      <w:pPr>
        <w:ind w:left="5760" w:hanging="360"/>
      </w:pPr>
      <w:rPr>
        <w:rFonts w:ascii="Courier New" w:hAnsi="Courier New" w:hint="default"/>
      </w:rPr>
    </w:lvl>
    <w:lvl w:ilvl="8" w:tplc="B762B500">
      <w:start w:val="1"/>
      <w:numFmt w:val="bullet"/>
      <w:lvlText w:val=""/>
      <w:lvlJc w:val="left"/>
      <w:pPr>
        <w:ind w:left="6480" w:hanging="360"/>
      </w:pPr>
      <w:rPr>
        <w:rFonts w:ascii="Wingdings" w:hAnsi="Wingdings" w:hint="default"/>
      </w:rPr>
    </w:lvl>
  </w:abstractNum>
  <w:abstractNum w:abstractNumId="4" w15:restartNumberingAfterBreak="0">
    <w:nsid w:val="06941DDD"/>
    <w:multiLevelType w:val="hybridMultilevel"/>
    <w:tmpl w:val="D8EA0906"/>
    <w:lvl w:ilvl="0" w:tplc="8B80239C">
      <w:start w:val="1"/>
      <w:numFmt w:val="bullet"/>
      <w:lvlText w:val=""/>
      <w:lvlJc w:val="left"/>
      <w:pPr>
        <w:ind w:left="720" w:hanging="360"/>
      </w:pPr>
      <w:rPr>
        <w:rFonts w:ascii="Symbol" w:hAnsi="Symbol" w:hint="default"/>
      </w:rPr>
    </w:lvl>
    <w:lvl w:ilvl="1" w:tplc="6C045692">
      <w:start w:val="1"/>
      <w:numFmt w:val="bullet"/>
      <w:lvlText w:val="o"/>
      <w:lvlJc w:val="left"/>
      <w:pPr>
        <w:ind w:left="1440" w:hanging="360"/>
      </w:pPr>
      <w:rPr>
        <w:rFonts w:ascii="Courier New" w:hAnsi="Courier New" w:hint="default"/>
      </w:rPr>
    </w:lvl>
    <w:lvl w:ilvl="2" w:tplc="9626B408">
      <w:start w:val="1"/>
      <w:numFmt w:val="bullet"/>
      <w:lvlText w:val=""/>
      <w:lvlJc w:val="left"/>
      <w:pPr>
        <w:ind w:left="2160" w:hanging="360"/>
      </w:pPr>
      <w:rPr>
        <w:rFonts w:ascii="Wingdings" w:hAnsi="Wingdings" w:hint="default"/>
      </w:rPr>
    </w:lvl>
    <w:lvl w:ilvl="3" w:tplc="0E16D70C">
      <w:start w:val="1"/>
      <w:numFmt w:val="bullet"/>
      <w:lvlText w:val=""/>
      <w:lvlJc w:val="left"/>
      <w:pPr>
        <w:ind w:left="2880" w:hanging="360"/>
      </w:pPr>
      <w:rPr>
        <w:rFonts w:ascii="Symbol" w:hAnsi="Symbol" w:hint="default"/>
      </w:rPr>
    </w:lvl>
    <w:lvl w:ilvl="4" w:tplc="894A846E">
      <w:start w:val="1"/>
      <w:numFmt w:val="bullet"/>
      <w:lvlText w:val="o"/>
      <w:lvlJc w:val="left"/>
      <w:pPr>
        <w:ind w:left="3600" w:hanging="360"/>
      </w:pPr>
      <w:rPr>
        <w:rFonts w:ascii="Courier New" w:hAnsi="Courier New" w:hint="default"/>
      </w:rPr>
    </w:lvl>
    <w:lvl w:ilvl="5" w:tplc="0DBADC20">
      <w:start w:val="1"/>
      <w:numFmt w:val="bullet"/>
      <w:lvlText w:val=""/>
      <w:lvlJc w:val="left"/>
      <w:pPr>
        <w:ind w:left="4320" w:hanging="360"/>
      </w:pPr>
      <w:rPr>
        <w:rFonts w:ascii="Wingdings" w:hAnsi="Wingdings" w:hint="default"/>
      </w:rPr>
    </w:lvl>
    <w:lvl w:ilvl="6" w:tplc="7064430E">
      <w:start w:val="1"/>
      <w:numFmt w:val="bullet"/>
      <w:lvlText w:val=""/>
      <w:lvlJc w:val="left"/>
      <w:pPr>
        <w:ind w:left="5040" w:hanging="360"/>
      </w:pPr>
      <w:rPr>
        <w:rFonts w:ascii="Symbol" w:hAnsi="Symbol" w:hint="default"/>
      </w:rPr>
    </w:lvl>
    <w:lvl w:ilvl="7" w:tplc="CFCE99C0">
      <w:start w:val="1"/>
      <w:numFmt w:val="bullet"/>
      <w:lvlText w:val="o"/>
      <w:lvlJc w:val="left"/>
      <w:pPr>
        <w:ind w:left="5760" w:hanging="360"/>
      </w:pPr>
      <w:rPr>
        <w:rFonts w:ascii="Courier New" w:hAnsi="Courier New" w:hint="default"/>
      </w:rPr>
    </w:lvl>
    <w:lvl w:ilvl="8" w:tplc="057CCB6A">
      <w:start w:val="1"/>
      <w:numFmt w:val="bullet"/>
      <w:lvlText w:val=""/>
      <w:lvlJc w:val="left"/>
      <w:pPr>
        <w:ind w:left="6480" w:hanging="360"/>
      </w:pPr>
      <w:rPr>
        <w:rFonts w:ascii="Wingdings" w:hAnsi="Wingdings" w:hint="default"/>
      </w:rPr>
    </w:lvl>
  </w:abstractNum>
  <w:abstractNum w:abstractNumId="5"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56D45"/>
    <w:multiLevelType w:val="hybridMultilevel"/>
    <w:tmpl w:val="7250D654"/>
    <w:lvl w:ilvl="0" w:tplc="D84218FC">
      <w:start w:val="1"/>
      <w:numFmt w:val="decimal"/>
      <w:lvlText w:val="%1."/>
      <w:lvlJc w:val="left"/>
      <w:pPr>
        <w:ind w:left="720" w:hanging="360"/>
      </w:pPr>
    </w:lvl>
    <w:lvl w:ilvl="1" w:tplc="C5C2339C">
      <w:start w:val="1"/>
      <w:numFmt w:val="lowerLetter"/>
      <w:lvlText w:val="%2."/>
      <w:lvlJc w:val="left"/>
      <w:pPr>
        <w:ind w:left="1440" w:hanging="360"/>
      </w:pPr>
    </w:lvl>
    <w:lvl w:ilvl="2" w:tplc="60F07562">
      <w:start w:val="1"/>
      <w:numFmt w:val="lowerRoman"/>
      <w:lvlText w:val="%3."/>
      <w:lvlJc w:val="right"/>
      <w:pPr>
        <w:ind w:left="2160" w:hanging="180"/>
      </w:pPr>
    </w:lvl>
    <w:lvl w:ilvl="3" w:tplc="97C25B04">
      <w:start w:val="1"/>
      <w:numFmt w:val="decimal"/>
      <w:lvlText w:val="%4."/>
      <w:lvlJc w:val="left"/>
      <w:pPr>
        <w:ind w:left="2880" w:hanging="360"/>
      </w:pPr>
    </w:lvl>
    <w:lvl w:ilvl="4" w:tplc="45704A24">
      <w:start w:val="1"/>
      <w:numFmt w:val="lowerLetter"/>
      <w:lvlText w:val="%5."/>
      <w:lvlJc w:val="left"/>
      <w:pPr>
        <w:ind w:left="3600" w:hanging="360"/>
      </w:pPr>
    </w:lvl>
    <w:lvl w:ilvl="5" w:tplc="C396F670">
      <w:start w:val="1"/>
      <w:numFmt w:val="lowerRoman"/>
      <w:lvlText w:val="%6."/>
      <w:lvlJc w:val="right"/>
      <w:pPr>
        <w:ind w:left="4320" w:hanging="180"/>
      </w:pPr>
    </w:lvl>
    <w:lvl w:ilvl="6" w:tplc="CBFC1D84">
      <w:start w:val="1"/>
      <w:numFmt w:val="decimal"/>
      <w:lvlText w:val="%7."/>
      <w:lvlJc w:val="left"/>
      <w:pPr>
        <w:ind w:left="5040" w:hanging="360"/>
      </w:pPr>
    </w:lvl>
    <w:lvl w:ilvl="7" w:tplc="D3F891D2">
      <w:start w:val="1"/>
      <w:numFmt w:val="lowerLetter"/>
      <w:lvlText w:val="%8."/>
      <w:lvlJc w:val="left"/>
      <w:pPr>
        <w:ind w:left="5760" w:hanging="360"/>
      </w:pPr>
    </w:lvl>
    <w:lvl w:ilvl="8" w:tplc="A3EC1170">
      <w:start w:val="1"/>
      <w:numFmt w:val="lowerRoman"/>
      <w:lvlText w:val="%9."/>
      <w:lvlJc w:val="right"/>
      <w:pPr>
        <w:ind w:left="6480" w:hanging="180"/>
      </w:pPr>
    </w:lvl>
  </w:abstractNum>
  <w:abstractNum w:abstractNumId="8"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6B03F4"/>
    <w:multiLevelType w:val="hybridMultilevel"/>
    <w:tmpl w:val="9EF47ACA"/>
    <w:lvl w:ilvl="0" w:tplc="14681F2A">
      <w:start w:val="1"/>
      <w:numFmt w:val="bullet"/>
      <w:lvlText w:val=""/>
      <w:lvlJc w:val="left"/>
      <w:pPr>
        <w:ind w:left="360" w:hanging="360"/>
      </w:pPr>
      <w:rPr>
        <w:rFonts w:ascii="Symbol" w:hAnsi="Symbol" w:hint="default"/>
      </w:rPr>
    </w:lvl>
    <w:lvl w:ilvl="1" w:tplc="F8CC2DCC">
      <w:start w:val="1"/>
      <w:numFmt w:val="bullet"/>
      <w:lvlText w:val="o"/>
      <w:lvlJc w:val="left"/>
      <w:pPr>
        <w:ind w:left="1080" w:hanging="360"/>
      </w:pPr>
      <w:rPr>
        <w:rFonts w:ascii="Courier New" w:hAnsi="Courier New" w:hint="default"/>
      </w:rPr>
    </w:lvl>
    <w:lvl w:ilvl="2" w:tplc="59BE45D8">
      <w:start w:val="1"/>
      <w:numFmt w:val="bullet"/>
      <w:lvlText w:val=""/>
      <w:lvlJc w:val="left"/>
      <w:pPr>
        <w:ind w:left="1800" w:hanging="360"/>
      </w:pPr>
      <w:rPr>
        <w:rFonts w:ascii="Wingdings" w:hAnsi="Wingdings" w:hint="default"/>
      </w:rPr>
    </w:lvl>
    <w:lvl w:ilvl="3" w:tplc="BF1052AA">
      <w:start w:val="1"/>
      <w:numFmt w:val="bullet"/>
      <w:lvlText w:val=""/>
      <w:lvlJc w:val="left"/>
      <w:pPr>
        <w:ind w:left="2520" w:hanging="360"/>
      </w:pPr>
      <w:rPr>
        <w:rFonts w:ascii="Symbol" w:hAnsi="Symbol" w:hint="default"/>
      </w:rPr>
    </w:lvl>
    <w:lvl w:ilvl="4" w:tplc="CAE075D8">
      <w:start w:val="1"/>
      <w:numFmt w:val="bullet"/>
      <w:lvlText w:val="o"/>
      <w:lvlJc w:val="left"/>
      <w:pPr>
        <w:ind w:left="3240" w:hanging="360"/>
      </w:pPr>
      <w:rPr>
        <w:rFonts w:ascii="Courier New" w:hAnsi="Courier New" w:hint="default"/>
      </w:rPr>
    </w:lvl>
    <w:lvl w:ilvl="5" w:tplc="7B18E55C">
      <w:start w:val="1"/>
      <w:numFmt w:val="bullet"/>
      <w:lvlText w:val=""/>
      <w:lvlJc w:val="left"/>
      <w:pPr>
        <w:ind w:left="3960" w:hanging="360"/>
      </w:pPr>
      <w:rPr>
        <w:rFonts w:ascii="Wingdings" w:hAnsi="Wingdings" w:hint="default"/>
      </w:rPr>
    </w:lvl>
    <w:lvl w:ilvl="6" w:tplc="B4D030C2">
      <w:start w:val="1"/>
      <w:numFmt w:val="bullet"/>
      <w:lvlText w:val=""/>
      <w:lvlJc w:val="left"/>
      <w:pPr>
        <w:ind w:left="4680" w:hanging="360"/>
      </w:pPr>
      <w:rPr>
        <w:rFonts w:ascii="Symbol" w:hAnsi="Symbol" w:hint="default"/>
      </w:rPr>
    </w:lvl>
    <w:lvl w:ilvl="7" w:tplc="D9341DBA">
      <w:start w:val="1"/>
      <w:numFmt w:val="bullet"/>
      <w:lvlText w:val="o"/>
      <w:lvlJc w:val="left"/>
      <w:pPr>
        <w:ind w:left="5400" w:hanging="360"/>
      </w:pPr>
      <w:rPr>
        <w:rFonts w:ascii="Courier New" w:hAnsi="Courier New" w:hint="default"/>
      </w:rPr>
    </w:lvl>
    <w:lvl w:ilvl="8" w:tplc="E13A2C7C">
      <w:start w:val="1"/>
      <w:numFmt w:val="bullet"/>
      <w:lvlText w:val=""/>
      <w:lvlJc w:val="left"/>
      <w:pPr>
        <w:ind w:left="6120" w:hanging="360"/>
      </w:pPr>
      <w:rPr>
        <w:rFonts w:ascii="Wingdings" w:hAnsi="Wingdings" w:hint="default"/>
      </w:rPr>
    </w:lvl>
  </w:abstractNum>
  <w:abstractNum w:abstractNumId="10" w15:restartNumberingAfterBreak="0">
    <w:nsid w:val="0D8135FC"/>
    <w:multiLevelType w:val="hybridMultilevel"/>
    <w:tmpl w:val="BF5C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4358E"/>
    <w:multiLevelType w:val="hybridMultilevel"/>
    <w:tmpl w:val="9E76A342"/>
    <w:lvl w:ilvl="0" w:tplc="95A8D84A">
      <w:start w:val="1"/>
      <w:numFmt w:val="bullet"/>
      <w:lvlText w:val="·"/>
      <w:lvlJc w:val="left"/>
      <w:pPr>
        <w:ind w:left="720" w:hanging="360"/>
      </w:pPr>
      <w:rPr>
        <w:rFonts w:ascii="Symbol" w:hAnsi="Symbol" w:hint="default"/>
      </w:rPr>
    </w:lvl>
    <w:lvl w:ilvl="1" w:tplc="16227BB2">
      <w:start w:val="1"/>
      <w:numFmt w:val="bullet"/>
      <w:lvlText w:val="o"/>
      <w:lvlJc w:val="left"/>
      <w:pPr>
        <w:ind w:left="1440" w:hanging="360"/>
      </w:pPr>
      <w:rPr>
        <w:rFonts w:ascii="Courier New" w:hAnsi="Courier New" w:hint="default"/>
      </w:rPr>
    </w:lvl>
    <w:lvl w:ilvl="2" w:tplc="B9048212">
      <w:start w:val="1"/>
      <w:numFmt w:val="bullet"/>
      <w:lvlText w:val=""/>
      <w:lvlJc w:val="left"/>
      <w:pPr>
        <w:ind w:left="2160" w:hanging="360"/>
      </w:pPr>
      <w:rPr>
        <w:rFonts w:ascii="Wingdings" w:hAnsi="Wingdings" w:hint="default"/>
      </w:rPr>
    </w:lvl>
    <w:lvl w:ilvl="3" w:tplc="706A03E0">
      <w:start w:val="1"/>
      <w:numFmt w:val="bullet"/>
      <w:lvlText w:val=""/>
      <w:lvlJc w:val="left"/>
      <w:pPr>
        <w:ind w:left="2880" w:hanging="360"/>
      </w:pPr>
      <w:rPr>
        <w:rFonts w:ascii="Symbol" w:hAnsi="Symbol" w:hint="default"/>
      </w:rPr>
    </w:lvl>
    <w:lvl w:ilvl="4" w:tplc="FAF4EAF4">
      <w:start w:val="1"/>
      <w:numFmt w:val="bullet"/>
      <w:lvlText w:val="o"/>
      <w:lvlJc w:val="left"/>
      <w:pPr>
        <w:ind w:left="3600" w:hanging="360"/>
      </w:pPr>
      <w:rPr>
        <w:rFonts w:ascii="Courier New" w:hAnsi="Courier New" w:hint="default"/>
      </w:rPr>
    </w:lvl>
    <w:lvl w:ilvl="5" w:tplc="4636E0A6">
      <w:start w:val="1"/>
      <w:numFmt w:val="bullet"/>
      <w:lvlText w:val=""/>
      <w:lvlJc w:val="left"/>
      <w:pPr>
        <w:ind w:left="4320" w:hanging="360"/>
      </w:pPr>
      <w:rPr>
        <w:rFonts w:ascii="Wingdings" w:hAnsi="Wingdings" w:hint="default"/>
      </w:rPr>
    </w:lvl>
    <w:lvl w:ilvl="6" w:tplc="004E1E82">
      <w:start w:val="1"/>
      <w:numFmt w:val="bullet"/>
      <w:lvlText w:val=""/>
      <w:lvlJc w:val="left"/>
      <w:pPr>
        <w:ind w:left="5040" w:hanging="360"/>
      </w:pPr>
      <w:rPr>
        <w:rFonts w:ascii="Symbol" w:hAnsi="Symbol" w:hint="default"/>
      </w:rPr>
    </w:lvl>
    <w:lvl w:ilvl="7" w:tplc="B89A66C6">
      <w:start w:val="1"/>
      <w:numFmt w:val="bullet"/>
      <w:lvlText w:val="o"/>
      <w:lvlJc w:val="left"/>
      <w:pPr>
        <w:ind w:left="5760" w:hanging="360"/>
      </w:pPr>
      <w:rPr>
        <w:rFonts w:ascii="Courier New" w:hAnsi="Courier New" w:hint="default"/>
      </w:rPr>
    </w:lvl>
    <w:lvl w:ilvl="8" w:tplc="4EB00D56">
      <w:start w:val="1"/>
      <w:numFmt w:val="bullet"/>
      <w:lvlText w:val=""/>
      <w:lvlJc w:val="left"/>
      <w:pPr>
        <w:ind w:left="6480" w:hanging="360"/>
      </w:pPr>
      <w:rPr>
        <w:rFonts w:ascii="Wingdings" w:hAnsi="Wingdings" w:hint="default"/>
      </w:rPr>
    </w:lvl>
  </w:abstractNum>
  <w:abstractNum w:abstractNumId="12" w15:restartNumberingAfterBreak="0">
    <w:nsid w:val="10FB283D"/>
    <w:multiLevelType w:val="hybridMultilevel"/>
    <w:tmpl w:val="DC901842"/>
    <w:lvl w:ilvl="0" w:tplc="DC2C1B92">
      <w:start w:val="1"/>
      <w:numFmt w:val="bullet"/>
      <w:lvlText w:val="·"/>
      <w:lvlJc w:val="left"/>
      <w:pPr>
        <w:ind w:left="720" w:hanging="360"/>
      </w:pPr>
      <w:rPr>
        <w:rFonts w:ascii="Symbol" w:hAnsi="Symbol" w:hint="default"/>
      </w:rPr>
    </w:lvl>
    <w:lvl w:ilvl="1" w:tplc="F43EA71E">
      <w:start w:val="1"/>
      <w:numFmt w:val="bullet"/>
      <w:lvlText w:val="o"/>
      <w:lvlJc w:val="left"/>
      <w:pPr>
        <w:ind w:left="1440" w:hanging="360"/>
      </w:pPr>
      <w:rPr>
        <w:rFonts w:ascii="Courier New" w:hAnsi="Courier New" w:hint="default"/>
      </w:rPr>
    </w:lvl>
    <w:lvl w:ilvl="2" w:tplc="99FA98F2">
      <w:start w:val="1"/>
      <w:numFmt w:val="bullet"/>
      <w:lvlText w:val=""/>
      <w:lvlJc w:val="left"/>
      <w:pPr>
        <w:ind w:left="2160" w:hanging="360"/>
      </w:pPr>
      <w:rPr>
        <w:rFonts w:ascii="Wingdings" w:hAnsi="Wingdings" w:hint="default"/>
      </w:rPr>
    </w:lvl>
    <w:lvl w:ilvl="3" w:tplc="021A019E">
      <w:start w:val="1"/>
      <w:numFmt w:val="bullet"/>
      <w:lvlText w:val=""/>
      <w:lvlJc w:val="left"/>
      <w:pPr>
        <w:ind w:left="2880" w:hanging="360"/>
      </w:pPr>
      <w:rPr>
        <w:rFonts w:ascii="Symbol" w:hAnsi="Symbol" w:hint="default"/>
      </w:rPr>
    </w:lvl>
    <w:lvl w:ilvl="4" w:tplc="4F583130">
      <w:start w:val="1"/>
      <w:numFmt w:val="bullet"/>
      <w:lvlText w:val="o"/>
      <w:lvlJc w:val="left"/>
      <w:pPr>
        <w:ind w:left="3600" w:hanging="360"/>
      </w:pPr>
      <w:rPr>
        <w:rFonts w:ascii="Courier New" w:hAnsi="Courier New" w:hint="default"/>
      </w:rPr>
    </w:lvl>
    <w:lvl w:ilvl="5" w:tplc="45BC9416">
      <w:start w:val="1"/>
      <w:numFmt w:val="bullet"/>
      <w:lvlText w:val=""/>
      <w:lvlJc w:val="left"/>
      <w:pPr>
        <w:ind w:left="4320" w:hanging="360"/>
      </w:pPr>
      <w:rPr>
        <w:rFonts w:ascii="Wingdings" w:hAnsi="Wingdings" w:hint="default"/>
      </w:rPr>
    </w:lvl>
    <w:lvl w:ilvl="6" w:tplc="77E85B00">
      <w:start w:val="1"/>
      <w:numFmt w:val="bullet"/>
      <w:lvlText w:val=""/>
      <w:lvlJc w:val="left"/>
      <w:pPr>
        <w:ind w:left="5040" w:hanging="360"/>
      </w:pPr>
      <w:rPr>
        <w:rFonts w:ascii="Symbol" w:hAnsi="Symbol" w:hint="default"/>
      </w:rPr>
    </w:lvl>
    <w:lvl w:ilvl="7" w:tplc="7F3CA494">
      <w:start w:val="1"/>
      <w:numFmt w:val="bullet"/>
      <w:lvlText w:val="o"/>
      <w:lvlJc w:val="left"/>
      <w:pPr>
        <w:ind w:left="5760" w:hanging="360"/>
      </w:pPr>
      <w:rPr>
        <w:rFonts w:ascii="Courier New" w:hAnsi="Courier New" w:hint="default"/>
      </w:rPr>
    </w:lvl>
    <w:lvl w:ilvl="8" w:tplc="568CBE78">
      <w:start w:val="1"/>
      <w:numFmt w:val="bullet"/>
      <w:lvlText w:val=""/>
      <w:lvlJc w:val="left"/>
      <w:pPr>
        <w:ind w:left="6480" w:hanging="360"/>
      </w:pPr>
      <w:rPr>
        <w:rFonts w:ascii="Wingdings" w:hAnsi="Wingdings" w:hint="default"/>
      </w:rPr>
    </w:lvl>
  </w:abstractNum>
  <w:abstractNum w:abstractNumId="13"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3B70375"/>
    <w:multiLevelType w:val="hybridMultilevel"/>
    <w:tmpl w:val="B98A7C50"/>
    <w:lvl w:ilvl="0" w:tplc="8384EB8E">
      <w:start w:val="1"/>
      <w:numFmt w:val="bullet"/>
      <w:lvlText w:val=""/>
      <w:lvlJc w:val="left"/>
      <w:pPr>
        <w:ind w:left="720" w:hanging="360"/>
      </w:pPr>
      <w:rPr>
        <w:rFonts w:ascii="Symbol" w:hAnsi="Symbol" w:hint="default"/>
      </w:rPr>
    </w:lvl>
    <w:lvl w:ilvl="1" w:tplc="37840A46">
      <w:start w:val="1"/>
      <w:numFmt w:val="bullet"/>
      <w:lvlText w:val="o"/>
      <w:lvlJc w:val="left"/>
      <w:pPr>
        <w:ind w:left="1440" w:hanging="360"/>
      </w:pPr>
      <w:rPr>
        <w:rFonts w:ascii="Courier New" w:hAnsi="Courier New" w:hint="default"/>
      </w:rPr>
    </w:lvl>
    <w:lvl w:ilvl="2" w:tplc="933A7E98">
      <w:start w:val="1"/>
      <w:numFmt w:val="bullet"/>
      <w:lvlText w:val=""/>
      <w:lvlJc w:val="left"/>
      <w:pPr>
        <w:ind w:left="2160" w:hanging="360"/>
      </w:pPr>
      <w:rPr>
        <w:rFonts w:ascii="Wingdings" w:hAnsi="Wingdings" w:hint="default"/>
      </w:rPr>
    </w:lvl>
    <w:lvl w:ilvl="3" w:tplc="3398B3BE">
      <w:start w:val="1"/>
      <w:numFmt w:val="bullet"/>
      <w:lvlText w:val=""/>
      <w:lvlJc w:val="left"/>
      <w:pPr>
        <w:ind w:left="2880" w:hanging="360"/>
      </w:pPr>
      <w:rPr>
        <w:rFonts w:ascii="Symbol" w:hAnsi="Symbol" w:hint="default"/>
      </w:rPr>
    </w:lvl>
    <w:lvl w:ilvl="4" w:tplc="0DC242C8">
      <w:start w:val="1"/>
      <w:numFmt w:val="bullet"/>
      <w:lvlText w:val="o"/>
      <w:lvlJc w:val="left"/>
      <w:pPr>
        <w:ind w:left="3600" w:hanging="360"/>
      </w:pPr>
      <w:rPr>
        <w:rFonts w:ascii="Courier New" w:hAnsi="Courier New" w:hint="default"/>
      </w:rPr>
    </w:lvl>
    <w:lvl w:ilvl="5" w:tplc="3E5CBCC0">
      <w:start w:val="1"/>
      <w:numFmt w:val="bullet"/>
      <w:lvlText w:val=""/>
      <w:lvlJc w:val="left"/>
      <w:pPr>
        <w:ind w:left="4320" w:hanging="360"/>
      </w:pPr>
      <w:rPr>
        <w:rFonts w:ascii="Wingdings" w:hAnsi="Wingdings" w:hint="default"/>
      </w:rPr>
    </w:lvl>
    <w:lvl w:ilvl="6" w:tplc="B0D22016">
      <w:start w:val="1"/>
      <w:numFmt w:val="bullet"/>
      <w:lvlText w:val=""/>
      <w:lvlJc w:val="left"/>
      <w:pPr>
        <w:ind w:left="5040" w:hanging="360"/>
      </w:pPr>
      <w:rPr>
        <w:rFonts w:ascii="Symbol" w:hAnsi="Symbol" w:hint="default"/>
      </w:rPr>
    </w:lvl>
    <w:lvl w:ilvl="7" w:tplc="3CBA2F92">
      <w:start w:val="1"/>
      <w:numFmt w:val="bullet"/>
      <w:lvlText w:val="o"/>
      <w:lvlJc w:val="left"/>
      <w:pPr>
        <w:ind w:left="5760" w:hanging="360"/>
      </w:pPr>
      <w:rPr>
        <w:rFonts w:ascii="Courier New" w:hAnsi="Courier New" w:hint="default"/>
      </w:rPr>
    </w:lvl>
    <w:lvl w:ilvl="8" w:tplc="68D8C086">
      <w:start w:val="1"/>
      <w:numFmt w:val="bullet"/>
      <w:lvlText w:val=""/>
      <w:lvlJc w:val="left"/>
      <w:pPr>
        <w:ind w:left="6480" w:hanging="360"/>
      </w:pPr>
      <w:rPr>
        <w:rFonts w:ascii="Wingdings" w:hAnsi="Wingdings" w:hint="default"/>
      </w:rPr>
    </w:lvl>
  </w:abstractNum>
  <w:abstractNum w:abstractNumId="15" w15:restartNumberingAfterBreak="0">
    <w:nsid w:val="146359F0"/>
    <w:multiLevelType w:val="hybridMultilevel"/>
    <w:tmpl w:val="2D847338"/>
    <w:lvl w:ilvl="0" w:tplc="A448C5D4">
      <w:start w:val="1"/>
      <w:numFmt w:val="decimal"/>
      <w:lvlText w:val="%1."/>
      <w:lvlJc w:val="left"/>
      <w:pPr>
        <w:ind w:left="720" w:hanging="360"/>
      </w:pPr>
    </w:lvl>
    <w:lvl w:ilvl="1" w:tplc="D7821740">
      <w:start w:val="1"/>
      <w:numFmt w:val="lowerLetter"/>
      <w:lvlText w:val="%2."/>
      <w:lvlJc w:val="left"/>
      <w:pPr>
        <w:ind w:left="1440" w:hanging="360"/>
      </w:pPr>
    </w:lvl>
    <w:lvl w:ilvl="2" w:tplc="37840A76">
      <w:start w:val="1"/>
      <w:numFmt w:val="lowerRoman"/>
      <w:lvlText w:val="%3."/>
      <w:lvlJc w:val="right"/>
      <w:pPr>
        <w:ind w:left="2160" w:hanging="180"/>
      </w:pPr>
    </w:lvl>
    <w:lvl w:ilvl="3" w:tplc="C570E17C">
      <w:start w:val="1"/>
      <w:numFmt w:val="decimal"/>
      <w:lvlText w:val="%4."/>
      <w:lvlJc w:val="left"/>
      <w:pPr>
        <w:ind w:left="2880" w:hanging="360"/>
      </w:pPr>
    </w:lvl>
    <w:lvl w:ilvl="4" w:tplc="E578A828">
      <w:start w:val="1"/>
      <w:numFmt w:val="lowerLetter"/>
      <w:lvlText w:val="%5."/>
      <w:lvlJc w:val="left"/>
      <w:pPr>
        <w:ind w:left="3600" w:hanging="360"/>
      </w:pPr>
    </w:lvl>
    <w:lvl w:ilvl="5" w:tplc="9F52A80E">
      <w:start w:val="1"/>
      <w:numFmt w:val="lowerRoman"/>
      <w:lvlText w:val="%6."/>
      <w:lvlJc w:val="right"/>
      <w:pPr>
        <w:ind w:left="4320" w:hanging="180"/>
      </w:pPr>
    </w:lvl>
    <w:lvl w:ilvl="6" w:tplc="95A6911C">
      <w:start w:val="1"/>
      <w:numFmt w:val="decimal"/>
      <w:lvlText w:val="%7."/>
      <w:lvlJc w:val="left"/>
      <w:pPr>
        <w:ind w:left="5040" w:hanging="360"/>
      </w:pPr>
    </w:lvl>
    <w:lvl w:ilvl="7" w:tplc="761CA0E2">
      <w:start w:val="1"/>
      <w:numFmt w:val="lowerLetter"/>
      <w:lvlText w:val="%8."/>
      <w:lvlJc w:val="left"/>
      <w:pPr>
        <w:ind w:left="5760" w:hanging="360"/>
      </w:pPr>
    </w:lvl>
    <w:lvl w:ilvl="8" w:tplc="AFE8E2A2">
      <w:start w:val="1"/>
      <w:numFmt w:val="lowerRoman"/>
      <w:lvlText w:val="%9."/>
      <w:lvlJc w:val="right"/>
      <w:pPr>
        <w:ind w:left="6480" w:hanging="180"/>
      </w:pPr>
    </w:lvl>
  </w:abstractNum>
  <w:abstractNum w:abstractNumId="16"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2EB5370"/>
    <w:multiLevelType w:val="hybridMultilevel"/>
    <w:tmpl w:val="5930F408"/>
    <w:lvl w:ilvl="0" w:tplc="663C672C">
      <w:start w:val="1"/>
      <w:numFmt w:val="decimal"/>
      <w:lvlText w:val="%1."/>
      <w:lvlJc w:val="left"/>
      <w:pPr>
        <w:ind w:left="720" w:hanging="360"/>
      </w:pPr>
    </w:lvl>
    <w:lvl w:ilvl="1" w:tplc="8098A604">
      <w:start w:val="1"/>
      <w:numFmt w:val="lowerLetter"/>
      <w:lvlText w:val="%2."/>
      <w:lvlJc w:val="left"/>
      <w:pPr>
        <w:ind w:left="1440" w:hanging="360"/>
      </w:pPr>
    </w:lvl>
    <w:lvl w:ilvl="2" w:tplc="937A455A">
      <w:start w:val="1"/>
      <w:numFmt w:val="lowerRoman"/>
      <w:lvlText w:val="%3."/>
      <w:lvlJc w:val="right"/>
      <w:pPr>
        <w:ind w:left="2160" w:hanging="180"/>
      </w:pPr>
    </w:lvl>
    <w:lvl w:ilvl="3" w:tplc="0958C238">
      <w:start w:val="1"/>
      <w:numFmt w:val="decimal"/>
      <w:lvlText w:val="%4."/>
      <w:lvlJc w:val="left"/>
      <w:pPr>
        <w:ind w:left="2880" w:hanging="360"/>
      </w:pPr>
    </w:lvl>
    <w:lvl w:ilvl="4" w:tplc="938AA1E4">
      <w:start w:val="1"/>
      <w:numFmt w:val="lowerLetter"/>
      <w:lvlText w:val="%5."/>
      <w:lvlJc w:val="left"/>
      <w:pPr>
        <w:ind w:left="3600" w:hanging="360"/>
      </w:pPr>
    </w:lvl>
    <w:lvl w:ilvl="5" w:tplc="41666010">
      <w:start w:val="1"/>
      <w:numFmt w:val="lowerRoman"/>
      <w:lvlText w:val="%6."/>
      <w:lvlJc w:val="right"/>
      <w:pPr>
        <w:ind w:left="4320" w:hanging="180"/>
      </w:pPr>
    </w:lvl>
    <w:lvl w:ilvl="6" w:tplc="A9024780">
      <w:start w:val="1"/>
      <w:numFmt w:val="decimal"/>
      <w:lvlText w:val="%7."/>
      <w:lvlJc w:val="left"/>
      <w:pPr>
        <w:ind w:left="5040" w:hanging="360"/>
      </w:pPr>
    </w:lvl>
    <w:lvl w:ilvl="7" w:tplc="60C012FA">
      <w:start w:val="1"/>
      <w:numFmt w:val="lowerLetter"/>
      <w:lvlText w:val="%8."/>
      <w:lvlJc w:val="left"/>
      <w:pPr>
        <w:ind w:left="5760" w:hanging="360"/>
      </w:pPr>
    </w:lvl>
    <w:lvl w:ilvl="8" w:tplc="5E24EFCA">
      <w:start w:val="1"/>
      <w:numFmt w:val="lowerRoman"/>
      <w:lvlText w:val="%9."/>
      <w:lvlJc w:val="right"/>
      <w:pPr>
        <w:ind w:left="6480" w:hanging="180"/>
      </w:pPr>
    </w:lvl>
  </w:abstractNum>
  <w:abstractNum w:abstractNumId="20" w15:restartNumberingAfterBreak="0">
    <w:nsid w:val="25D64B4A"/>
    <w:multiLevelType w:val="hybridMultilevel"/>
    <w:tmpl w:val="457E4BBA"/>
    <w:lvl w:ilvl="0" w:tplc="6C9298F4">
      <w:start w:val="1"/>
      <w:numFmt w:val="bullet"/>
      <w:lvlText w:val=""/>
      <w:lvlJc w:val="left"/>
      <w:pPr>
        <w:ind w:left="360" w:hanging="360"/>
      </w:pPr>
      <w:rPr>
        <w:rFonts w:ascii="Symbol" w:hAnsi="Symbol" w:hint="default"/>
      </w:rPr>
    </w:lvl>
    <w:lvl w:ilvl="1" w:tplc="66205FBE">
      <w:start w:val="1"/>
      <w:numFmt w:val="bullet"/>
      <w:lvlText w:val="o"/>
      <w:lvlJc w:val="left"/>
      <w:pPr>
        <w:ind w:left="1080" w:hanging="360"/>
      </w:pPr>
      <w:rPr>
        <w:rFonts w:ascii="Courier New" w:hAnsi="Courier New" w:hint="default"/>
      </w:rPr>
    </w:lvl>
    <w:lvl w:ilvl="2" w:tplc="5F861678">
      <w:start w:val="1"/>
      <w:numFmt w:val="bullet"/>
      <w:lvlText w:val=""/>
      <w:lvlJc w:val="left"/>
      <w:pPr>
        <w:ind w:left="1800" w:hanging="360"/>
      </w:pPr>
      <w:rPr>
        <w:rFonts w:ascii="Wingdings" w:hAnsi="Wingdings" w:hint="default"/>
      </w:rPr>
    </w:lvl>
    <w:lvl w:ilvl="3" w:tplc="706EC1A8">
      <w:start w:val="1"/>
      <w:numFmt w:val="bullet"/>
      <w:lvlText w:val=""/>
      <w:lvlJc w:val="left"/>
      <w:pPr>
        <w:ind w:left="2520" w:hanging="360"/>
      </w:pPr>
      <w:rPr>
        <w:rFonts w:ascii="Symbol" w:hAnsi="Symbol" w:hint="default"/>
      </w:rPr>
    </w:lvl>
    <w:lvl w:ilvl="4" w:tplc="DF44EBC2">
      <w:start w:val="1"/>
      <w:numFmt w:val="bullet"/>
      <w:lvlText w:val="o"/>
      <w:lvlJc w:val="left"/>
      <w:pPr>
        <w:ind w:left="3240" w:hanging="360"/>
      </w:pPr>
      <w:rPr>
        <w:rFonts w:ascii="Courier New" w:hAnsi="Courier New" w:hint="default"/>
      </w:rPr>
    </w:lvl>
    <w:lvl w:ilvl="5" w:tplc="10A4B032">
      <w:start w:val="1"/>
      <w:numFmt w:val="bullet"/>
      <w:lvlText w:val=""/>
      <w:lvlJc w:val="left"/>
      <w:pPr>
        <w:ind w:left="3960" w:hanging="360"/>
      </w:pPr>
      <w:rPr>
        <w:rFonts w:ascii="Wingdings" w:hAnsi="Wingdings" w:hint="default"/>
      </w:rPr>
    </w:lvl>
    <w:lvl w:ilvl="6" w:tplc="2480AB34">
      <w:start w:val="1"/>
      <w:numFmt w:val="bullet"/>
      <w:lvlText w:val=""/>
      <w:lvlJc w:val="left"/>
      <w:pPr>
        <w:ind w:left="4680" w:hanging="360"/>
      </w:pPr>
      <w:rPr>
        <w:rFonts w:ascii="Symbol" w:hAnsi="Symbol" w:hint="default"/>
      </w:rPr>
    </w:lvl>
    <w:lvl w:ilvl="7" w:tplc="6226C356">
      <w:start w:val="1"/>
      <w:numFmt w:val="bullet"/>
      <w:lvlText w:val="o"/>
      <w:lvlJc w:val="left"/>
      <w:pPr>
        <w:ind w:left="5400" w:hanging="360"/>
      </w:pPr>
      <w:rPr>
        <w:rFonts w:ascii="Courier New" w:hAnsi="Courier New" w:hint="default"/>
      </w:rPr>
    </w:lvl>
    <w:lvl w:ilvl="8" w:tplc="3FF278BC">
      <w:start w:val="1"/>
      <w:numFmt w:val="bullet"/>
      <w:lvlText w:val=""/>
      <w:lvlJc w:val="left"/>
      <w:pPr>
        <w:ind w:left="6120" w:hanging="360"/>
      </w:pPr>
      <w:rPr>
        <w:rFonts w:ascii="Wingdings" w:hAnsi="Wingdings" w:hint="default"/>
      </w:rPr>
    </w:lvl>
  </w:abstractNum>
  <w:abstractNum w:abstractNumId="21"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B2143"/>
    <w:multiLevelType w:val="hybridMultilevel"/>
    <w:tmpl w:val="83CC9760"/>
    <w:lvl w:ilvl="0" w:tplc="B4E2E926">
      <w:start w:val="1"/>
      <w:numFmt w:val="bullet"/>
      <w:lvlText w:val=""/>
      <w:lvlJc w:val="left"/>
      <w:pPr>
        <w:ind w:left="720" w:hanging="360"/>
      </w:pPr>
      <w:rPr>
        <w:rFonts w:ascii="Symbol" w:hAnsi="Symbol" w:hint="default"/>
      </w:rPr>
    </w:lvl>
    <w:lvl w:ilvl="1" w:tplc="09CC2738">
      <w:start w:val="1"/>
      <w:numFmt w:val="bullet"/>
      <w:lvlText w:val="o"/>
      <w:lvlJc w:val="left"/>
      <w:pPr>
        <w:ind w:left="1440" w:hanging="360"/>
      </w:pPr>
      <w:rPr>
        <w:rFonts w:ascii="Courier New" w:hAnsi="Courier New" w:hint="default"/>
      </w:rPr>
    </w:lvl>
    <w:lvl w:ilvl="2" w:tplc="1D06E2FA">
      <w:start w:val="1"/>
      <w:numFmt w:val="bullet"/>
      <w:lvlText w:val=""/>
      <w:lvlJc w:val="left"/>
      <w:pPr>
        <w:ind w:left="2160" w:hanging="360"/>
      </w:pPr>
      <w:rPr>
        <w:rFonts w:ascii="Wingdings" w:hAnsi="Wingdings" w:hint="default"/>
      </w:rPr>
    </w:lvl>
    <w:lvl w:ilvl="3" w:tplc="3594D9AE">
      <w:start w:val="1"/>
      <w:numFmt w:val="bullet"/>
      <w:lvlText w:val=""/>
      <w:lvlJc w:val="left"/>
      <w:pPr>
        <w:ind w:left="2880" w:hanging="360"/>
      </w:pPr>
      <w:rPr>
        <w:rFonts w:ascii="Symbol" w:hAnsi="Symbol" w:hint="default"/>
      </w:rPr>
    </w:lvl>
    <w:lvl w:ilvl="4" w:tplc="A88EE778">
      <w:start w:val="1"/>
      <w:numFmt w:val="bullet"/>
      <w:lvlText w:val="o"/>
      <w:lvlJc w:val="left"/>
      <w:pPr>
        <w:ind w:left="3600" w:hanging="360"/>
      </w:pPr>
      <w:rPr>
        <w:rFonts w:ascii="Courier New" w:hAnsi="Courier New" w:hint="default"/>
      </w:rPr>
    </w:lvl>
    <w:lvl w:ilvl="5" w:tplc="6D5E446E">
      <w:start w:val="1"/>
      <w:numFmt w:val="bullet"/>
      <w:lvlText w:val=""/>
      <w:lvlJc w:val="left"/>
      <w:pPr>
        <w:ind w:left="4320" w:hanging="360"/>
      </w:pPr>
      <w:rPr>
        <w:rFonts w:ascii="Wingdings" w:hAnsi="Wingdings" w:hint="default"/>
      </w:rPr>
    </w:lvl>
    <w:lvl w:ilvl="6" w:tplc="8A161748">
      <w:start w:val="1"/>
      <w:numFmt w:val="bullet"/>
      <w:lvlText w:val=""/>
      <w:lvlJc w:val="left"/>
      <w:pPr>
        <w:ind w:left="5040" w:hanging="360"/>
      </w:pPr>
      <w:rPr>
        <w:rFonts w:ascii="Symbol" w:hAnsi="Symbol" w:hint="default"/>
      </w:rPr>
    </w:lvl>
    <w:lvl w:ilvl="7" w:tplc="87ECDAE8">
      <w:start w:val="1"/>
      <w:numFmt w:val="bullet"/>
      <w:lvlText w:val="o"/>
      <w:lvlJc w:val="left"/>
      <w:pPr>
        <w:ind w:left="5760" w:hanging="360"/>
      </w:pPr>
      <w:rPr>
        <w:rFonts w:ascii="Courier New" w:hAnsi="Courier New" w:hint="default"/>
      </w:rPr>
    </w:lvl>
    <w:lvl w:ilvl="8" w:tplc="A8C08170">
      <w:start w:val="1"/>
      <w:numFmt w:val="bullet"/>
      <w:lvlText w:val=""/>
      <w:lvlJc w:val="left"/>
      <w:pPr>
        <w:ind w:left="6480" w:hanging="360"/>
      </w:pPr>
      <w:rPr>
        <w:rFonts w:ascii="Wingdings" w:hAnsi="Wingdings" w:hint="default"/>
      </w:rPr>
    </w:lvl>
  </w:abstractNum>
  <w:abstractNum w:abstractNumId="23"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96C48C7"/>
    <w:multiLevelType w:val="hybridMultilevel"/>
    <w:tmpl w:val="57F85AFE"/>
    <w:lvl w:ilvl="0" w:tplc="2F261F6E">
      <w:start w:val="1"/>
      <w:numFmt w:val="decimal"/>
      <w:lvlText w:val="%1."/>
      <w:lvlJc w:val="left"/>
      <w:pPr>
        <w:ind w:left="720" w:hanging="360"/>
      </w:pPr>
    </w:lvl>
    <w:lvl w:ilvl="1" w:tplc="2BC44F78">
      <w:start w:val="1"/>
      <w:numFmt w:val="lowerLetter"/>
      <w:lvlText w:val="%2."/>
      <w:lvlJc w:val="left"/>
      <w:pPr>
        <w:ind w:left="1440" w:hanging="360"/>
      </w:pPr>
    </w:lvl>
    <w:lvl w:ilvl="2" w:tplc="4154B5D0">
      <w:start w:val="1"/>
      <w:numFmt w:val="lowerRoman"/>
      <w:lvlText w:val="%3."/>
      <w:lvlJc w:val="right"/>
      <w:pPr>
        <w:ind w:left="2160" w:hanging="180"/>
      </w:pPr>
    </w:lvl>
    <w:lvl w:ilvl="3" w:tplc="7AAEC1B6">
      <w:start w:val="1"/>
      <w:numFmt w:val="decimal"/>
      <w:lvlText w:val="%4."/>
      <w:lvlJc w:val="left"/>
      <w:pPr>
        <w:ind w:left="2880" w:hanging="360"/>
      </w:pPr>
    </w:lvl>
    <w:lvl w:ilvl="4" w:tplc="D76A8F6A">
      <w:start w:val="1"/>
      <w:numFmt w:val="lowerLetter"/>
      <w:lvlText w:val="%5."/>
      <w:lvlJc w:val="left"/>
      <w:pPr>
        <w:ind w:left="3600" w:hanging="360"/>
      </w:pPr>
    </w:lvl>
    <w:lvl w:ilvl="5" w:tplc="46FA6FD0">
      <w:start w:val="1"/>
      <w:numFmt w:val="lowerRoman"/>
      <w:lvlText w:val="%6."/>
      <w:lvlJc w:val="right"/>
      <w:pPr>
        <w:ind w:left="4320" w:hanging="180"/>
      </w:pPr>
    </w:lvl>
    <w:lvl w:ilvl="6" w:tplc="1D5CBF90">
      <w:start w:val="1"/>
      <w:numFmt w:val="decimal"/>
      <w:lvlText w:val="%7."/>
      <w:lvlJc w:val="left"/>
      <w:pPr>
        <w:ind w:left="5040" w:hanging="360"/>
      </w:pPr>
    </w:lvl>
    <w:lvl w:ilvl="7" w:tplc="A532FDF6">
      <w:start w:val="1"/>
      <w:numFmt w:val="lowerLetter"/>
      <w:lvlText w:val="%8."/>
      <w:lvlJc w:val="left"/>
      <w:pPr>
        <w:ind w:left="5760" w:hanging="360"/>
      </w:pPr>
    </w:lvl>
    <w:lvl w:ilvl="8" w:tplc="7B9C9E36">
      <w:start w:val="1"/>
      <w:numFmt w:val="lowerRoman"/>
      <w:lvlText w:val="%9."/>
      <w:lvlJc w:val="right"/>
      <w:pPr>
        <w:ind w:left="6480" w:hanging="180"/>
      </w:pPr>
    </w:lvl>
  </w:abstractNum>
  <w:abstractNum w:abstractNumId="25"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A05348E"/>
    <w:multiLevelType w:val="hybridMultilevel"/>
    <w:tmpl w:val="5E3C9964"/>
    <w:lvl w:ilvl="0" w:tplc="F05CA764">
      <w:start w:val="1"/>
      <w:numFmt w:val="bullet"/>
      <w:lvlText w:val=""/>
      <w:lvlJc w:val="left"/>
      <w:pPr>
        <w:ind w:left="720" w:hanging="360"/>
      </w:pPr>
      <w:rPr>
        <w:rFonts w:ascii="Symbol" w:hAnsi="Symbol" w:hint="default"/>
      </w:rPr>
    </w:lvl>
    <w:lvl w:ilvl="1" w:tplc="5394EB76">
      <w:start w:val="1"/>
      <w:numFmt w:val="bullet"/>
      <w:lvlText w:val="o"/>
      <w:lvlJc w:val="left"/>
      <w:pPr>
        <w:ind w:left="1440" w:hanging="360"/>
      </w:pPr>
      <w:rPr>
        <w:rFonts w:ascii="Courier New" w:eastAsia="Courier New" w:hAnsi="Courier New" w:cs="Courier New"/>
      </w:rPr>
    </w:lvl>
    <w:lvl w:ilvl="2" w:tplc="8DD23D58">
      <w:start w:val="1"/>
      <w:numFmt w:val="bullet"/>
      <w:lvlText w:val="▪"/>
      <w:lvlJc w:val="left"/>
      <w:pPr>
        <w:ind w:left="2160" w:hanging="360"/>
      </w:pPr>
      <w:rPr>
        <w:rFonts w:ascii="Noto Sans Symbols" w:eastAsia="Noto Sans Symbols" w:hAnsi="Noto Sans Symbols" w:cs="Noto Sans Symbols"/>
      </w:rPr>
    </w:lvl>
    <w:lvl w:ilvl="3" w:tplc="A998DE42">
      <w:start w:val="1"/>
      <w:numFmt w:val="bullet"/>
      <w:lvlText w:val="●"/>
      <w:lvlJc w:val="left"/>
      <w:pPr>
        <w:ind w:left="2880" w:hanging="360"/>
      </w:pPr>
      <w:rPr>
        <w:rFonts w:ascii="Noto Sans Symbols" w:eastAsia="Noto Sans Symbols" w:hAnsi="Noto Sans Symbols" w:cs="Noto Sans Symbols"/>
      </w:rPr>
    </w:lvl>
    <w:lvl w:ilvl="4" w:tplc="42288E4A">
      <w:start w:val="1"/>
      <w:numFmt w:val="bullet"/>
      <w:lvlText w:val="o"/>
      <w:lvlJc w:val="left"/>
      <w:pPr>
        <w:ind w:left="3600" w:hanging="360"/>
      </w:pPr>
      <w:rPr>
        <w:rFonts w:ascii="Courier New" w:eastAsia="Courier New" w:hAnsi="Courier New" w:cs="Courier New"/>
      </w:rPr>
    </w:lvl>
    <w:lvl w:ilvl="5" w:tplc="30C6673A">
      <w:start w:val="1"/>
      <w:numFmt w:val="bullet"/>
      <w:lvlText w:val="▪"/>
      <w:lvlJc w:val="left"/>
      <w:pPr>
        <w:ind w:left="4320" w:hanging="360"/>
      </w:pPr>
      <w:rPr>
        <w:rFonts w:ascii="Noto Sans Symbols" w:eastAsia="Noto Sans Symbols" w:hAnsi="Noto Sans Symbols" w:cs="Noto Sans Symbols"/>
      </w:rPr>
    </w:lvl>
    <w:lvl w:ilvl="6" w:tplc="7A7ECFF0">
      <w:start w:val="1"/>
      <w:numFmt w:val="bullet"/>
      <w:lvlText w:val="●"/>
      <w:lvlJc w:val="left"/>
      <w:pPr>
        <w:ind w:left="5040" w:hanging="360"/>
      </w:pPr>
      <w:rPr>
        <w:rFonts w:ascii="Noto Sans Symbols" w:eastAsia="Noto Sans Symbols" w:hAnsi="Noto Sans Symbols" w:cs="Noto Sans Symbols"/>
      </w:rPr>
    </w:lvl>
    <w:lvl w:ilvl="7" w:tplc="C652B410">
      <w:start w:val="1"/>
      <w:numFmt w:val="bullet"/>
      <w:lvlText w:val="o"/>
      <w:lvlJc w:val="left"/>
      <w:pPr>
        <w:ind w:left="5760" w:hanging="360"/>
      </w:pPr>
      <w:rPr>
        <w:rFonts w:ascii="Courier New" w:eastAsia="Courier New" w:hAnsi="Courier New" w:cs="Courier New"/>
      </w:rPr>
    </w:lvl>
    <w:lvl w:ilvl="8" w:tplc="58F0495E">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ACF03E0"/>
    <w:multiLevelType w:val="hybridMultilevel"/>
    <w:tmpl w:val="8FD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261A6D"/>
    <w:multiLevelType w:val="hybridMultilevel"/>
    <w:tmpl w:val="FF9218F2"/>
    <w:lvl w:ilvl="0" w:tplc="3DFE8D54">
      <w:start w:val="1"/>
      <w:numFmt w:val="bullet"/>
      <w:lvlText w:val=""/>
      <w:lvlJc w:val="left"/>
      <w:pPr>
        <w:ind w:left="360" w:hanging="360"/>
      </w:pPr>
      <w:rPr>
        <w:rFonts w:ascii="Symbol" w:hAnsi="Symbol" w:hint="default"/>
      </w:rPr>
    </w:lvl>
    <w:lvl w:ilvl="1" w:tplc="77C89FBC">
      <w:start w:val="1"/>
      <w:numFmt w:val="bullet"/>
      <w:lvlText w:val="o"/>
      <w:lvlJc w:val="left"/>
      <w:pPr>
        <w:ind w:left="1080" w:hanging="360"/>
      </w:pPr>
      <w:rPr>
        <w:rFonts w:ascii="Courier New" w:hAnsi="Courier New" w:hint="default"/>
      </w:rPr>
    </w:lvl>
    <w:lvl w:ilvl="2" w:tplc="597E8CA8">
      <w:start w:val="1"/>
      <w:numFmt w:val="bullet"/>
      <w:lvlText w:val=""/>
      <w:lvlJc w:val="left"/>
      <w:pPr>
        <w:ind w:left="1800" w:hanging="360"/>
      </w:pPr>
      <w:rPr>
        <w:rFonts w:ascii="Wingdings" w:hAnsi="Wingdings" w:hint="default"/>
      </w:rPr>
    </w:lvl>
    <w:lvl w:ilvl="3" w:tplc="88DCF468">
      <w:start w:val="1"/>
      <w:numFmt w:val="bullet"/>
      <w:lvlText w:val=""/>
      <w:lvlJc w:val="left"/>
      <w:pPr>
        <w:ind w:left="2520" w:hanging="360"/>
      </w:pPr>
      <w:rPr>
        <w:rFonts w:ascii="Symbol" w:hAnsi="Symbol" w:hint="default"/>
      </w:rPr>
    </w:lvl>
    <w:lvl w:ilvl="4" w:tplc="BE44DDF6">
      <w:start w:val="1"/>
      <w:numFmt w:val="bullet"/>
      <w:lvlText w:val="o"/>
      <w:lvlJc w:val="left"/>
      <w:pPr>
        <w:ind w:left="3240" w:hanging="360"/>
      </w:pPr>
      <w:rPr>
        <w:rFonts w:ascii="Courier New" w:hAnsi="Courier New" w:hint="default"/>
      </w:rPr>
    </w:lvl>
    <w:lvl w:ilvl="5" w:tplc="DB8C2E46">
      <w:start w:val="1"/>
      <w:numFmt w:val="bullet"/>
      <w:lvlText w:val=""/>
      <w:lvlJc w:val="left"/>
      <w:pPr>
        <w:ind w:left="3960" w:hanging="360"/>
      </w:pPr>
      <w:rPr>
        <w:rFonts w:ascii="Wingdings" w:hAnsi="Wingdings" w:hint="default"/>
      </w:rPr>
    </w:lvl>
    <w:lvl w:ilvl="6" w:tplc="A08A4348">
      <w:start w:val="1"/>
      <w:numFmt w:val="bullet"/>
      <w:lvlText w:val=""/>
      <w:lvlJc w:val="left"/>
      <w:pPr>
        <w:ind w:left="4680" w:hanging="360"/>
      </w:pPr>
      <w:rPr>
        <w:rFonts w:ascii="Symbol" w:hAnsi="Symbol" w:hint="default"/>
      </w:rPr>
    </w:lvl>
    <w:lvl w:ilvl="7" w:tplc="7AAA346C">
      <w:start w:val="1"/>
      <w:numFmt w:val="bullet"/>
      <w:lvlText w:val="o"/>
      <w:lvlJc w:val="left"/>
      <w:pPr>
        <w:ind w:left="5400" w:hanging="360"/>
      </w:pPr>
      <w:rPr>
        <w:rFonts w:ascii="Courier New" w:hAnsi="Courier New" w:hint="default"/>
      </w:rPr>
    </w:lvl>
    <w:lvl w:ilvl="8" w:tplc="972CD6BE">
      <w:start w:val="1"/>
      <w:numFmt w:val="bullet"/>
      <w:lvlText w:val=""/>
      <w:lvlJc w:val="left"/>
      <w:pPr>
        <w:ind w:left="6120" w:hanging="360"/>
      </w:pPr>
      <w:rPr>
        <w:rFonts w:ascii="Wingdings" w:hAnsi="Wingdings" w:hint="default"/>
      </w:rPr>
    </w:lvl>
  </w:abstractNum>
  <w:abstractNum w:abstractNumId="30" w15:restartNumberingAfterBreak="0">
    <w:nsid w:val="2B727B44"/>
    <w:multiLevelType w:val="hybridMultilevel"/>
    <w:tmpl w:val="439C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FA4214"/>
    <w:multiLevelType w:val="hybridMultilevel"/>
    <w:tmpl w:val="59685AE6"/>
    <w:lvl w:ilvl="0" w:tplc="9C90C33C">
      <w:start w:val="1"/>
      <w:numFmt w:val="bullet"/>
      <w:lvlText w:val=""/>
      <w:lvlJc w:val="left"/>
      <w:pPr>
        <w:ind w:left="720" w:hanging="360"/>
      </w:pPr>
      <w:rPr>
        <w:rFonts w:ascii="Symbol" w:hAnsi="Symbol" w:hint="default"/>
      </w:rPr>
    </w:lvl>
    <w:lvl w:ilvl="1" w:tplc="897E1A7C">
      <w:start w:val="1"/>
      <w:numFmt w:val="bullet"/>
      <w:lvlText w:val="o"/>
      <w:lvlJc w:val="left"/>
      <w:pPr>
        <w:ind w:left="1440" w:hanging="360"/>
      </w:pPr>
      <w:rPr>
        <w:rFonts w:ascii="Courier New" w:hAnsi="Courier New" w:hint="default"/>
      </w:rPr>
    </w:lvl>
    <w:lvl w:ilvl="2" w:tplc="692AED34">
      <w:start w:val="1"/>
      <w:numFmt w:val="bullet"/>
      <w:lvlText w:val=""/>
      <w:lvlJc w:val="left"/>
      <w:pPr>
        <w:ind w:left="2160" w:hanging="360"/>
      </w:pPr>
      <w:rPr>
        <w:rFonts w:ascii="Wingdings" w:hAnsi="Wingdings" w:hint="default"/>
      </w:rPr>
    </w:lvl>
    <w:lvl w:ilvl="3" w:tplc="AAB6A08C">
      <w:start w:val="1"/>
      <w:numFmt w:val="bullet"/>
      <w:lvlText w:val=""/>
      <w:lvlJc w:val="left"/>
      <w:pPr>
        <w:ind w:left="2880" w:hanging="360"/>
      </w:pPr>
      <w:rPr>
        <w:rFonts w:ascii="Symbol" w:hAnsi="Symbol" w:hint="default"/>
      </w:rPr>
    </w:lvl>
    <w:lvl w:ilvl="4" w:tplc="98F8C770">
      <w:start w:val="1"/>
      <w:numFmt w:val="bullet"/>
      <w:lvlText w:val="o"/>
      <w:lvlJc w:val="left"/>
      <w:pPr>
        <w:ind w:left="3600" w:hanging="360"/>
      </w:pPr>
      <w:rPr>
        <w:rFonts w:ascii="Courier New" w:hAnsi="Courier New" w:hint="default"/>
      </w:rPr>
    </w:lvl>
    <w:lvl w:ilvl="5" w:tplc="CA606494">
      <w:start w:val="1"/>
      <w:numFmt w:val="bullet"/>
      <w:lvlText w:val=""/>
      <w:lvlJc w:val="left"/>
      <w:pPr>
        <w:ind w:left="4320" w:hanging="360"/>
      </w:pPr>
      <w:rPr>
        <w:rFonts w:ascii="Wingdings" w:hAnsi="Wingdings" w:hint="default"/>
      </w:rPr>
    </w:lvl>
    <w:lvl w:ilvl="6" w:tplc="DACC4AA2">
      <w:start w:val="1"/>
      <w:numFmt w:val="bullet"/>
      <w:lvlText w:val=""/>
      <w:lvlJc w:val="left"/>
      <w:pPr>
        <w:ind w:left="5040" w:hanging="360"/>
      </w:pPr>
      <w:rPr>
        <w:rFonts w:ascii="Symbol" w:hAnsi="Symbol" w:hint="default"/>
      </w:rPr>
    </w:lvl>
    <w:lvl w:ilvl="7" w:tplc="ABF2D16C">
      <w:start w:val="1"/>
      <w:numFmt w:val="bullet"/>
      <w:lvlText w:val="o"/>
      <w:lvlJc w:val="left"/>
      <w:pPr>
        <w:ind w:left="5760" w:hanging="360"/>
      </w:pPr>
      <w:rPr>
        <w:rFonts w:ascii="Courier New" w:hAnsi="Courier New" w:hint="default"/>
      </w:rPr>
    </w:lvl>
    <w:lvl w:ilvl="8" w:tplc="BE82F9EE">
      <w:start w:val="1"/>
      <w:numFmt w:val="bullet"/>
      <w:lvlText w:val=""/>
      <w:lvlJc w:val="left"/>
      <w:pPr>
        <w:ind w:left="6480" w:hanging="360"/>
      </w:pPr>
      <w:rPr>
        <w:rFonts w:ascii="Wingdings" w:hAnsi="Wingdings" w:hint="default"/>
      </w:rPr>
    </w:lvl>
  </w:abstractNum>
  <w:abstractNum w:abstractNumId="32"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18915E5"/>
    <w:multiLevelType w:val="hybridMultilevel"/>
    <w:tmpl w:val="57FE041E"/>
    <w:lvl w:ilvl="0" w:tplc="37F8A9D2">
      <w:start w:val="1"/>
      <w:numFmt w:val="bullet"/>
      <w:lvlText w:val=""/>
      <w:lvlJc w:val="left"/>
      <w:pPr>
        <w:ind w:left="720" w:hanging="360"/>
      </w:pPr>
      <w:rPr>
        <w:rFonts w:ascii="Symbol" w:hAnsi="Symbol" w:hint="default"/>
      </w:rPr>
    </w:lvl>
    <w:lvl w:ilvl="1" w:tplc="4A0402A4">
      <w:start w:val="1"/>
      <w:numFmt w:val="bullet"/>
      <w:lvlText w:val="o"/>
      <w:lvlJc w:val="left"/>
      <w:pPr>
        <w:ind w:left="1440" w:hanging="360"/>
      </w:pPr>
      <w:rPr>
        <w:rFonts w:ascii="Courier New" w:hAnsi="Courier New" w:hint="default"/>
      </w:rPr>
    </w:lvl>
    <w:lvl w:ilvl="2" w:tplc="C726753C">
      <w:start w:val="1"/>
      <w:numFmt w:val="bullet"/>
      <w:lvlText w:val=""/>
      <w:lvlJc w:val="left"/>
      <w:pPr>
        <w:ind w:left="2160" w:hanging="360"/>
      </w:pPr>
      <w:rPr>
        <w:rFonts w:ascii="Wingdings" w:hAnsi="Wingdings" w:hint="default"/>
      </w:rPr>
    </w:lvl>
    <w:lvl w:ilvl="3" w:tplc="223A9752">
      <w:start w:val="1"/>
      <w:numFmt w:val="bullet"/>
      <w:lvlText w:val=""/>
      <w:lvlJc w:val="left"/>
      <w:pPr>
        <w:ind w:left="2880" w:hanging="360"/>
      </w:pPr>
      <w:rPr>
        <w:rFonts w:ascii="Symbol" w:hAnsi="Symbol" w:hint="default"/>
      </w:rPr>
    </w:lvl>
    <w:lvl w:ilvl="4" w:tplc="923A696E">
      <w:start w:val="1"/>
      <w:numFmt w:val="bullet"/>
      <w:lvlText w:val="o"/>
      <w:lvlJc w:val="left"/>
      <w:pPr>
        <w:ind w:left="3600" w:hanging="360"/>
      </w:pPr>
      <w:rPr>
        <w:rFonts w:ascii="Courier New" w:hAnsi="Courier New" w:hint="default"/>
      </w:rPr>
    </w:lvl>
    <w:lvl w:ilvl="5" w:tplc="2834D8E4">
      <w:start w:val="1"/>
      <w:numFmt w:val="bullet"/>
      <w:lvlText w:val=""/>
      <w:lvlJc w:val="left"/>
      <w:pPr>
        <w:ind w:left="4320" w:hanging="360"/>
      </w:pPr>
      <w:rPr>
        <w:rFonts w:ascii="Wingdings" w:hAnsi="Wingdings" w:hint="default"/>
      </w:rPr>
    </w:lvl>
    <w:lvl w:ilvl="6" w:tplc="5F6AEEB8">
      <w:start w:val="1"/>
      <w:numFmt w:val="bullet"/>
      <w:lvlText w:val=""/>
      <w:lvlJc w:val="left"/>
      <w:pPr>
        <w:ind w:left="5040" w:hanging="360"/>
      </w:pPr>
      <w:rPr>
        <w:rFonts w:ascii="Symbol" w:hAnsi="Symbol" w:hint="default"/>
      </w:rPr>
    </w:lvl>
    <w:lvl w:ilvl="7" w:tplc="A558B0E8">
      <w:start w:val="1"/>
      <w:numFmt w:val="bullet"/>
      <w:lvlText w:val="o"/>
      <w:lvlJc w:val="left"/>
      <w:pPr>
        <w:ind w:left="5760" w:hanging="360"/>
      </w:pPr>
      <w:rPr>
        <w:rFonts w:ascii="Courier New" w:hAnsi="Courier New" w:hint="default"/>
      </w:rPr>
    </w:lvl>
    <w:lvl w:ilvl="8" w:tplc="64E2BF6C">
      <w:start w:val="1"/>
      <w:numFmt w:val="bullet"/>
      <w:lvlText w:val=""/>
      <w:lvlJc w:val="left"/>
      <w:pPr>
        <w:ind w:left="6480" w:hanging="360"/>
      </w:pPr>
      <w:rPr>
        <w:rFonts w:ascii="Wingdings" w:hAnsi="Wingdings" w:hint="default"/>
      </w:rPr>
    </w:lvl>
  </w:abstractNum>
  <w:abstractNum w:abstractNumId="34"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936411"/>
    <w:multiLevelType w:val="hybridMultilevel"/>
    <w:tmpl w:val="64B8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76C69CC"/>
    <w:multiLevelType w:val="hybridMultilevel"/>
    <w:tmpl w:val="02EEDC40"/>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B51451"/>
    <w:multiLevelType w:val="hybridMultilevel"/>
    <w:tmpl w:val="39527C5A"/>
    <w:lvl w:ilvl="0" w:tplc="17AEF590">
      <w:start w:val="1"/>
      <w:numFmt w:val="decimal"/>
      <w:lvlText w:val="%1."/>
      <w:lvlJc w:val="left"/>
      <w:pPr>
        <w:ind w:left="720" w:hanging="360"/>
      </w:pPr>
    </w:lvl>
    <w:lvl w:ilvl="1" w:tplc="35C40F64">
      <w:start w:val="1"/>
      <w:numFmt w:val="lowerLetter"/>
      <w:lvlText w:val="%2."/>
      <w:lvlJc w:val="left"/>
      <w:pPr>
        <w:ind w:left="1440" w:hanging="360"/>
      </w:pPr>
    </w:lvl>
    <w:lvl w:ilvl="2" w:tplc="C0A2BBC4">
      <w:start w:val="1"/>
      <w:numFmt w:val="lowerRoman"/>
      <w:lvlText w:val="%3."/>
      <w:lvlJc w:val="right"/>
      <w:pPr>
        <w:ind w:left="2160" w:hanging="180"/>
      </w:pPr>
    </w:lvl>
    <w:lvl w:ilvl="3" w:tplc="CEAC1290">
      <w:start w:val="1"/>
      <w:numFmt w:val="decimal"/>
      <w:lvlText w:val="%4."/>
      <w:lvlJc w:val="left"/>
      <w:pPr>
        <w:ind w:left="2880" w:hanging="360"/>
      </w:pPr>
    </w:lvl>
    <w:lvl w:ilvl="4" w:tplc="6B5E71E4">
      <w:start w:val="1"/>
      <w:numFmt w:val="lowerLetter"/>
      <w:lvlText w:val="%5."/>
      <w:lvlJc w:val="left"/>
      <w:pPr>
        <w:ind w:left="3600" w:hanging="360"/>
      </w:pPr>
    </w:lvl>
    <w:lvl w:ilvl="5" w:tplc="A1ACB30E">
      <w:start w:val="1"/>
      <w:numFmt w:val="lowerRoman"/>
      <w:lvlText w:val="%6."/>
      <w:lvlJc w:val="right"/>
      <w:pPr>
        <w:ind w:left="4320" w:hanging="180"/>
      </w:pPr>
    </w:lvl>
    <w:lvl w:ilvl="6" w:tplc="C3BC9786">
      <w:start w:val="1"/>
      <w:numFmt w:val="decimal"/>
      <w:lvlText w:val="%7."/>
      <w:lvlJc w:val="left"/>
      <w:pPr>
        <w:ind w:left="5040" w:hanging="360"/>
      </w:pPr>
    </w:lvl>
    <w:lvl w:ilvl="7" w:tplc="5C9076C4">
      <w:start w:val="1"/>
      <w:numFmt w:val="lowerLetter"/>
      <w:lvlText w:val="%8."/>
      <w:lvlJc w:val="left"/>
      <w:pPr>
        <w:ind w:left="5760" w:hanging="360"/>
      </w:pPr>
    </w:lvl>
    <w:lvl w:ilvl="8" w:tplc="DBB66A66">
      <w:start w:val="1"/>
      <w:numFmt w:val="lowerRoman"/>
      <w:lvlText w:val="%9."/>
      <w:lvlJc w:val="right"/>
      <w:pPr>
        <w:ind w:left="6480" w:hanging="180"/>
      </w:pPr>
    </w:lvl>
  </w:abstractNum>
  <w:abstractNum w:abstractNumId="40" w15:restartNumberingAfterBreak="0">
    <w:nsid w:val="48300BCD"/>
    <w:multiLevelType w:val="hybridMultilevel"/>
    <w:tmpl w:val="F010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9B20C0"/>
    <w:multiLevelType w:val="hybridMultilevel"/>
    <w:tmpl w:val="3E78D29E"/>
    <w:lvl w:ilvl="0" w:tplc="A2B0E89C">
      <w:start w:val="1"/>
      <w:numFmt w:val="bullet"/>
      <w:lvlText w:val=""/>
      <w:lvlJc w:val="left"/>
      <w:pPr>
        <w:ind w:left="720" w:hanging="360"/>
      </w:pPr>
      <w:rPr>
        <w:rFonts w:ascii="Symbol" w:hAnsi="Symbol" w:hint="default"/>
      </w:rPr>
    </w:lvl>
    <w:lvl w:ilvl="1" w:tplc="4F9A432A">
      <w:start w:val="1"/>
      <w:numFmt w:val="bullet"/>
      <w:lvlText w:val="o"/>
      <w:lvlJc w:val="left"/>
      <w:pPr>
        <w:ind w:left="1440" w:hanging="360"/>
      </w:pPr>
      <w:rPr>
        <w:rFonts w:ascii="Courier New" w:hAnsi="Courier New" w:hint="default"/>
      </w:rPr>
    </w:lvl>
    <w:lvl w:ilvl="2" w:tplc="FBC0B1C4">
      <w:start w:val="1"/>
      <w:numFmt w:val="bullet"/>
      <w:lvlText w:val=""/>
      <w:lvlJc w:val="left"/>
      <w:pPr>
        <w:ind w:left="2160" w:hanging="360"/>
      </w:pPr>
      <w:rPr>
        <w:rFonts w:ascii="Wingdings" w:hAnsi="Wingdings" w:hint="default"/>
      </w:rPr>
    </w:lvl>
    <w:lvl w:ilvl="3" w:tplc="3DE863C6">
      <w:start w:val="1"/>
      <w:numFmt w:val="bullet"/>
      <w:lvlText w:val=""/>
      <w:lvlJc w:val="left"/>
      <w:pPr>
        <w:ind w:left="2880" w:hanging="360"/>
      </w:pPr>
      <w:rPr>
        <w:rFonts w:ascii="Symbol" w:hAnsi="Symbol" w:hint="default"/>
      </w:rPr>
    </w:lvl>
    <w:lvl w:ilvl="4" w:tplc="1BB69E68">
      <w:start w:val="1"/>
      <w:numFmt w:val="bullet"/>
      <w:lvlText w:val="o"/>
      <w:lvlJc w:val="left"/>
      <w:pPr>
        <w:ind w:left="3600" w:hanging="360"/>
      </w:pPr>
      <w:rPr>
        <w:rFonts w:ascii="Courier New" w:hAnsi="Courier New" w:hint="default"/>
      </w:rPr>
    </w:lvl>
    <w:lvl w:ilvl="5" w:tplc="87EA844E">
      <w:start w:val="1"/>
      <w:numFmt w:val="bullet"/>
      <w:lvlText w:val=""/>
      <w:lvlJc w:val="left"/>
      <w:pPr>
        <w:ind w:left="4320" w:hanging="360"/>
      </w:pPr>
      <w:rPr>
        <w:rFonts w:ascii="Wingdings" w:hAnsi="Wingdings" w:hint="default"/>
      </w:rPr>
    </w:lvl>
    <w:lvl w:ilvl="6" w:tplc="3FF2A4B2">
      <w:start w:val="1"/>
      <w:numFmt w:val="bullet"/>
      <w:lvlText w:val=""/>
      <w:lvlJc w:val="left"/>
      <w:pPr>
        <w:ind w:left="5040" w:hanging="360"/>
      </w:pPr>
      <w:rPr>
        <w:rFonts w:ascii="Symbol" w:hAnsi="Symbol" w:hint="default"/>
      </w:rPr>
    </w:lvl>
    <w:lvl w:ilvl="7" w:tplc="E1A4D944">
      <w:start w:val="1"/>
      <w:numFmt w:val="bullet"/>
      <w:lvlText w:val="o"/>
      <w:lvlJc w:val="left"/>
      <w:pPr>
        <w:ind w:left="5760" w:hanging="360"/>
      </w:pPr>
      <w:rPr>
        <w:rFonts w:ascii="Courier New" w:hAnsi="Courier New" w:hint="default"/>
      </w:rPr>
    </w:lvl>
    <w:lvl w:ilvl="8" w:tplc="93300A16">
      <w:start w:val="1"/>
      <w:numFmt w:val="bullet"/>
      <w:lvlText w:val=""/>
      <w:lvlJc w:val="left"/>
      <w:pPr>
        <w:ind w:left="6480" w:hanging="360"/>
      </w:pPr>
      <w:rPr>
        <w:rFonts w:ascii="Wingdings" w:hAnsi="Wingdings" w:hint="default"/>
      </w:rPr>
    </w:lvl>
  </w:abstractNum>
  <w:abstractNum w:abstractNumId="42" w15:restartNumberingAfterBreak="0">
    <w:nsid w:val="4DA6251F"/>
    <w:multiLevelType w:val="hybridMultilevel"/>
    <w:tmpl w:val="B9FEEA5E"/>
    <w:lvl w:ilvl="0" w:tplc="C5F28434">
      <w:start w:val="1"/>
      <w:numFmt w:val="bullet"/>
      <w:lvlText w:val="·"/>
      <w:lvlJc w:val="left"/>
      <w:pPr>
        <w:ind w:left="720" w:hanging="360"/>
      </w:pPr>
      <w:rPr>
        <w:rFonts w:ascii="Symbol" w:hAnsi="Symbol" w:hint="default"/>
      </w:rPr>
    </w:lvl>
    <w:lvl w:ilvl="1" w:tplc="3B0236C0">
      <w:start w:val="1"/>
      <w:numFmt w:val="bullet"/>
      <w:lvlText w:val="o"/>
      <w:lvlJc w:val="left"/>
      <w:pPr>
        <w:ind w:left="1440" w:hanging="360"/>
      </w:pPr>
      <w:rPr>
        <w:rFonts w:ascii="Courier New" w:hAnsi="Courier New" w:hint="default"/>
      </w:rPr>
    </w:lvl>
    <w:lvl w:ilvl="2" w:tplc="D88C2D0C">
      <w:start w:val="1"/>
      <w:numFmt w:val="bullet"/>
      <w:lvlText w:val=""/>
      <w:lvlJc w:val="left"/>
      <w:pPr>
        <w:ind w:left="2160" w:hanging="360"/>
      </w:pPr>
      <w:rPr>
        <w:rFonts w:ascii="Wingdings" w:hAnsi="Wingdings" w:hint="default"/>
      </w:rPr>
    </w:lvl>
    <w:lvl w:ilvl="3" w:tplc="7A765E52">
      <w:start w:val="1"/>
      <w:numFmt w:val="bullet"/>
      <w:lvlText w:val=""/>
      <w:lvlJc w:val="left"/>
      <w:pPr>
        <w:ind w:left="2880" w:hanging="360"/>
      </w:pPr>
      <w:rPr>
        <w:rFonts w:ascii="Symbol" w:hAnsi="Symbol" w:hint="default"/>
      </w:rPr>
    </w:lvl>
    <w:lvl w:ilvl="4" w:tplc="CA92CB8C">
      <w:start w:val="1"/>
      <w:numFmt w:val="bullet"/>
      <w:lvlText w:val="o"/>
      <w:lvlJc w:val="left"/>
      <w:pPr>
        <w:ind w:left="3600" w:hanging="360"/>
      </w:pPr>
      <w:rPr>
        <w:rFonts w:ascii="Courier New" w:hAnsi="Courier New" w:hint="default"/>
      </w:rPr>
    </w:lvl>
    <w:lvl w:ilvl="5" w:tplc="600AEF54">
      <w:start w:val="1"/>
      <w:numFmt w:val="bullet"/>
      <w:lvlText w:val=""/>
      <w:lvlJc w:val="left"/>
      <w:pPr>
        <w:ind w:left="4320" w:hanging="360"/>
      </w:pPr>
      <w:rPr>
        <w:rFonts w:ascii="Wingdings" w:hAnsi="Wingdings" w:hint="default"/>
      </w:rPr>
    </w:lvl>
    <w:lvl w:ilvl="6" w:tplc="1046CF6A">
      <w:start w:val="1"/>
      <w:numFmt w:val="bullet"/>
      <w:lvlText w:val=""/>
      <w:lvlJc w:val="left"/>
      <w:pPr>
        <w:ind w:left="5040" w:hanging="360"/>
      </w:pPr>
      <w:rPr>
        <w:rFonts w:ascii="Symbol" w:hAnsi="Symbol" w:hint="default"/>
      </w:rPr>
    </w:lvl>
    <w:lvl w:ilvl="7" w:tplc="D5F81A06">
      <w:start w:val="1"/>
      <w:numFmt w:val="bullet"/>
      <w:lvlText w:val="o"/>
      <w:lvlJc w:val="left"/>
      <w:pPr>
        <w:ind w:left="5760" w:hanging="360"/>
      </w:pPr>
      <w:rPr>
        <w:rFonts w:ascii="Courier New" w:hAnsi="Courier New" w:hint="default"/>
      </w:rPr>
    </w:lvl>
    <w:lvl w:ilvl="8" w:tplc="96EA067C">
      <w:start w:val="1"/>
      <w:numFmt w:val="bullet"/>
      <w:lvlText w:val=""/>
      <w:lvlJc w:val="left"/>
      <w:pPr>
        <w:ind w:left="6480" w:hanging="360"/>
      </w:pPr>
      <w:rPr>
        <w:rFonts w:ascii="Wingdings" w:hAnsi="Wingdings" w:hint="default"/>
      </w:rPr>
    </w:lvl>
  </w:abstractNum>
  <w:abstractNum w:abstractNumId="43"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4FE697D"/>
    <w:multiLevelType w:val="hybridMultilevel"/>
    <w:tmpl w:val="44B2D398"/>
    <w:lvl w:ilvl="0" w:tplc="1DFE1E1A">
      <w:start w:val="1"/>
      <w:numFmt w:val="bullet"/>
      <w:lvlText w:val="·"/>
      <w:lvlJc w:val="left"/>
      <w:pPr>
        <w:ind w:left="720" w:hanging="360"/>
      </w:pPr>
      <w:rPr>
        <w:rFonts w:ascii="Symbol" w:hAnsi="Symbol" w:hint="default"/>
      </w:rPr>
    </w:lvl>
    <w:lvl w:ilvl="1" w:tplc="2CF4D856">
      <w:start w:val="1"/>
      <w:numFmt w:val="bullet"/>
      <w:lvlText w:val="o"/>
      <w:lvlJc w:val="left"/>
      <w:pPr>
        <w:ind w:left="1440" w:hanging="360"/>
      </w:pPr>
      <w:rPr>
        <w:rFonts w:ascii="Courier New" w:hAnsi="Courier New" w:hint="default"/>
      </w:rPr>
    </w:lvl>
    <w:lvl w:ilvl="2" w:tplc="0DC80768">
      <w:start w:val="1"/>
      <w:numFmt w:val="bullet"/>
      <w:lvlText w:val=""/>
      <w:lvlJc w:val="left"/>
      <w:pPr>
        <w:ind w:left="2160" w:hanging="360"/>
      </w:pPr>
      <w:rPr>
        <w:rFonts w:ascii="Wingdings" w:hAnsi="Wingdings" w:hint="default"/>
      </w:rPr>
    </w:lvl>
    <w:lvl w:ilvl="3" w:tplc="6048FE82">
      <w:start w:val="1"/>
      <w:numFmt w:val="bullet"/>
      <w:lvlText w:val=""/>
      <w:lvlJc w:val="left"/>
      <w:pPr>
        <w:ind w:left="2880" w:hanging="360"/>
      </w:pPr>
      <w:rPr>
        <w:rFonts w:ascii="Symbol" w:hAnsi="Symbol" w:hint="default"/>
      </w:rPr>
    </w:lvl>
    <w:lvl w:ilvl="4" w:tplc="523A1226">
      <w:start w:val="1"/>
      <w:numFmt w:val="bullet"/>
      <w:lvlText w:val="o"/>
      <w:lvlJc w:val="left"/>
      <w:pPr>
        <w:ind w:left="3600" w:hanging="360"/>
      </w:pPr>
      <w:rPr>
        <w:rFonts w:ascii="Courier New" w:hAnsi="Courier New" w:hint="default"/>
      </w:rPr>
    </w:lvl>
    <w:lvl w:ilvl="5" w:tplc="B32C176E">
      <w:start w:val="1"/>
      <w:numFmt w:val="bullet"/>
      <w:lvlText w:val=""/>
      <w:lvlJc w:val="left"/>
      <w:pPr>
        <w:ind w:left="4320" w:hanging="360"/>
      </w:pPr>
      <w:rPr>
        <w:rFonts w:ascii="Wingdings" w:hAnsi="Wingdings" w:hint="default"/>
      </w:rPr>
    </w:lvl>
    <w:lvl w:ilvl="6" w:tplc="22961BF6">
      <w:start w:val="1"/>
      <w:numFmt w:val="bullet"/>
      <w:lvlText w:val=""/>
      <w:lvlJc w:val="left"/>
      <w:pPr>
        <w:ind w:left="5040" w:hanging="360"/>
      </w:pPr>
      <w:rPr>
        <w:rFonts w:ascii="Symbol" w:hAnsi="Symbol" w:hint="default"/>
      </w:rPr>
    </w:lvl>
    <w:lvl w:ilvl="7" w:tplc="2DA6BEBA">
      <w:start w:val="1"/>
      <w:numFmt w:val="bullet"/>
      <w:lvlText w:val="o"/>
      <w:lvlJc w:val="left"/>
      <w:pPr>
        <w:ind w:left="5760" w:hanging="360"/>
      </w:pPr>
      <w:rPr>
        <w:rFonts w:ascii="Courier New" w:hAnsi="Courier New" w:hint="default"/>
      </w:rPr>
    </w:lvl>
    <w:lvl w:ilvl="8" w:tplc="77C43104">
      <w:start w:val="1"/>
      <w:numFmt w:val="bullet"/>
      <w:lvlText w:val=""/>
      <w:lvlJc w:val="left"/>
      <w:pPr>
        <w:ind w:left="6480" w:hanging="360"/>
      </w:pPr>
      <w:rPr>
        <w:rFonts w:ascii="Wingdings" w:hAnsi="Wingdings" w:hint="default"/>
      </w:rPr>
    </w:lvl>
  </w:abstractNum>
  <w:abstractNum w:abstractNumId="45"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BB74114"/>
    <w:multiLevelType w:val="hybridMultilevel"/>
    <w:tmpl w:val="A370799A"/>
    <w:lvl w:ilvl="0" w:tplc="5C7C6C70">
      <w:start w:val="1"/>
      <w:numFmt w:val="bullet"/>
      <w:lvlText w:val="●"/>
      <w:lvlJc w:val="left"/>
      <w:pPr>
        <w:ind w:left="1146" w:hanging="360"/>
      </w:pPr>
      <w:rPr>
        <w:rFonts w:ascii="Noto Sans Symbols" w:hAnsi="Noto Sans Symbols" w:hint="default"/>
        <w:color w:val="00000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7" w15:restartNumberingAfterBreak="0">
    <w:nsid w:val="5CB43281"/>
    <w:multiLevelType w:val="hybridMultilevel"/>
    <w:tmpl w:val="7FF699C0"/>
    <w:lvl w:ilvl="0" w:tplc="D832A3E4">
      <w:start w:val="1"/>
      <w:numFmt w:val="bullet"/>
      <w:lvlText w:val=""/>
      <w:lvlJc w:val="left"/>
      <w:pPr>
        <w:ind w:left="360" w:hanging="360"/>
      </w:pPr>
      <w:rPr>
        <w:rFonts w:ascii="Symbol" w:hAnsi="Symbol" w:hint="default"/>
      </w:rPr>
    </w:lvl>
    <w:lvl w:ilvl="1" w:tplc="F866F740">
      <w:start w:val="1"/>
      <w:numFmt w:val="bullet"/>
      <w:lvlText w:val="o"/>
      <w:lvlJc w:val="left"/>
      <w:pPr>
        <w:ind w:left="1080" w:hanging="360"/>
      </w:pPr>
      <w:rPr>
        <w:rFonts w:ascii="Courier New" w:hAnsi="Courier New" w:hint="default"/>
      </w:rPr>
    </w:lvl>
    <w:lvl w:ilvl="2" w:tplc="03F067FC">
      <w:start w:val="1"/>
      <w:numFmt w:val="bullet"/>
      <w:lvlText w:val=""/>
      <w:lvlJc w:val="left"/>
      <w:pPr>
        <w:ind w:left="1800" w:hanging="360"/>
      </w:pPr>
      <w:rPr>
        <w:rFonts w:ascii="Wingdings" w:hAnsi="Wingdings" w:hint="default"/>
      </w:rPr>
    </w:lvl>
    <w:lvl w:ilvl="3" w:tplc="A1443E12">
      <w:start w:val="1"/>
      <w:numFmt w:val="bullet"/>
      <w:lvlText w:val=""/>
      <w:lvlJc w:val="left"/>
      <w:pPr>
        <w:ind w:left="2520" w:hanging="360"/>
      </w:pPr>
      <w:rPr>
        <w:rFonts w:ascii="Symbol" w:hAnsi="Symbol" w:hint="default"/>
      </w:rPr>
    </w:lvl>
    <w:lvl w:ilvl="4" w:tplc="859C4D22">
      <w:start w:val="1"/>
      <w:numFmt w:val="bullet"/>
      <w:lvlText w:val="o"/>
      <w:lvlJc w:val="left"/>
      <w:pPr>
        <w:ind w:left="3240" w:hanging="360"/>
      </w:pPr>
      <w:rPr>
        <w:rFonts w:ascii="Courier New" w:hAnsi="Courier New" w:hint="default"/>
      </w:rPr>
    </w:lvl>
    <w:lvl w:ilvl="5" w:tplc="66A2D59A">
      <w:start w:val="1"/>
      <w:numFmt w:val="bullet"/>
      <w:lvlText w:val=""/>
      <w:lvlJc w:val="left"/>
      <w:pPr>
        <w:ind w:left="3960" w:hanging="360"/>
      </w:pPr>
      <w:rPr>
        <w:rFonts w:ascii="Wingdings" w:hAnsi="Wingdings" w:hint="default"/>
      </w:rPr>
    </w:lvl>
    <w:lvl w:ilvl="6" w:tplc="303E1F22">
      <w:start w:val="1"/>
      <w:numFmt w:val="bullet"/>
      <w:lvlText w:val=""/>
      <w:lvlJc w:val="left"/>
      <w:pPr>
        <w:ind w:left="4680" w:hanging="360"/>
      </w:pPr>
      <w:rPr>
        <w:rFonts w:ascii="Symbol" w:hAnsi="Symbol" w:hint="default"/>
      </w:rPr>
    </w:lvl>
    <w:lvl w:ilvl="7" w:tplc="E3BE9268">
      <w:start w:val="1"/>
      <w:numFmt w:val="bullet"/>
      <w:lvlText w:val="o"/>
      <w:lvlJc w:val="left"/>
      <w:pPr>
        <w:ind w:left="5400" w:hanging="360"/>
      </w:pPr>
      <w:rPr>
        <w:rFonts w:ascii="Courier New" w:hAnsi="Courier New" w:hint="default"/>
      </w:rPr>
    </w:lvl>
    <w:lvl w:ilvl="8" w:tplc="40C42E92">
      <w:start w:val="1"/>
      <w:numFmt w:val="bullet"/>
      <w:lvlText w:val=""/>
      <w:lvlJc w:val="left"/>
      <w:pPr>
        <w:ind w:left="6120" w:hanging="360"/>
      </w:pPr>
      <w:rPr>
        <w:rFonts w:ascii="Wingdings" w:hAnsi="Wingdings" w:hint="default"/>
      </w:rPr>
    </w:lvl>
  </w:abstractNum>
  <w:abstractNum w:abstractNumId="48" w15:restartNumberingAfterBreak="0">
    <w:nsid w:val="5E790ABF"/>
    <w:multiLevelType w:val="hybridMultilevel"/>
    <w:tmpl w:val="CBF632FC"/>
    <w:lvl w:ilvl="0" w:tplc="5088F6AC">
      <w:start w:val="1"/>
      <w:numFmt w:val="bullet"/>
      <w:lvlText w:val="·"/>
      <w:lvlJc w:val="left"/>
      <w:pPr>
        <w:ind w:left="720" w:hanging="360"/>
      </w:pPr>
      <w:rPr>
        <w:rFonts w:ascii="Symbol" w:hAnsi="Symbol" w:hint="default"/>
      </w:rPr>
    </w:lvl>
    <w:lvl w:ilvl="1" w:tplc="CCCC6368">
      <w:start w:val="1"/>
      <w:numFmt w:val="bullet"/>
      <w:lvlText w:val="o"/>
      <w:lvlJc w:val="left"/>
      <w:pPr>
        <w:ind w:left="1440" w:hanging="360"/>
      </w:pPr>
      <w:rPr>
        <w:rFonts w:ascii="Courier New" w:hAnsi="Courier New" w:hint="default"/>
      </w:rPr>
    </w:lvl>
    <w:lvl w:ilvl="2" w:tplc="F6C207B6">
      <w:start w:val="1"/>
      <w:numFmt w:val="bullet"/>
      <w:lvlText w:val=""/>
      <w:lvlJc w:val="left"/>
      <w:pPr>
        <w:ind w:left="2160" w:hanging="360"/>
      </w:pPr>
      <w:rPr>
        <w:rFonts w:ascii="Wingdings" w:hAnsi="Wingdings" w:hint="default"/>
      </w:rPr>
    </w:lvl>
    <w:lvl w:ilvl="3" w:tplc="1618F18A">
      <w:start w:val="1"/>
      <w:numFmt w:val="bullet"/>
      <w:lvlText w:val=""/>
      <w:lvlJc w:val="left"/>
      <w:pPr>
        <w:ind w:left="2880" w:hanging="360"/>
      </w:pPr>
      <w:rPr>
        <w:rFonts w:ascii="Symbol" w:hAnsi="Symbol" w:hint="default"/>
      </w:rPr>
    </w:lvl>
    <w:lvl w:ilvl="4" w:tplc="E3AA98D4">
      <w:start w:val="1"/>
      <w:numFmt w:val="bullet"/>
      <w:lvlText w:val="o"/>
      <w:lvlJc w:val="left"/>
      <w:pPr>
        <w:ind w:left="3600" w:hanging="360"/>
      </w:pPr>
      <w:rPr>
        <w:rFonts w:ascii="Courier New" w:hAnsi="Courier New" w:hint="default"/>
      </w:rPr>
    </w:lvl>
    <w:lvl w:ilvl="5" w:tplc="8B06ED0C">
      <w:start w:val="1"/>
      <w:numFmt w:val="bullet"/>
      <w:lvlText w:val=""/>
      <w:lvlJc w:val="left"/>
      <w:pPr>
        <w:ind w:left="4320" w:hanging="360"/>
      </w:pPr>
      <w:rPr>
        <w:rFonts w:ascii="Wingdings" w:hAnsi="Wingdings" w:hint="default"/>
      </w:rPr>
    </w:lvl>
    <w:lvl w:ilvl="6" w:tplc="980ECD9C">
      <w:start w:val="1"/>
      <w:numFmt w:val="bullet"/>
      <w:lvlText w:val=""/>
      <w:lvlJc w:val="left"/>
      <w:pPr>
        <w:ind w:left="5040" w:hanging="360"/>
      </w:pPr>
      <w:rPr>
        <w:rFonts w:ascii="Symbol" w:hAnsi="Symbol" w:hint="default"/>
      </w:rPr>
    </w:lvl>
    <w:lvl w:ilvl="7" w:tplc="77C428A8">
      <w:start w:val="1"/>
      <w:numFmt w:val="bullet"/>
      <w:lvlText w:val="o"/>
      <w:lvlJc w:val="left"/>
      <w:pPr>
        <w:ind w:left="5760" w:hanging="360"/>
      </w:pPr>
      <w:rPr>
        <w:rFonts w:ascii="Courier New" w:hAnsi="Courier New" w:hint="default"/>
      </w:rPr>
    </w:lvl>
    <w:lvl w:ilvl="8" w:tplc="138AD87C">
      <w:start w:val="1"/>
      <w:numFmt w:val="bullet"/>
      <w:lvlText w:val=""/>
      <w:lvlJc w:val="left"/>
      <w:pPr>
        <w:ind w:left="6480" w:hanging="360"/>
      </w:pPr>
      <w:rPr>
        <w:rFonts w:ascii="Wingdings" w:hAnsi="Wingdings" w:hint="default"/>
      </w:rPr>
    </w:lvl>
  </w:abstractNum>
  <w:abstractNum w:abstractNumId="49" w15:restartNumberingAfterBreak="0">
    <w:nsid w:val="61CE754C"/>
    <w:multiLevelType w:val="hybridMultilevel"/>
    <w:tmpl w:val="AED22044"/>
    <w:lvl w:ilvl="0" w:tplc="E41CB91E">
      <w:start w:val="1"/>
      <w:numFmt w:val="bullet"/>
      <w:lvlText w:val="●"/>
      <w:lvlJc w:val="left"/>
      <w:pPr>
        <w:ind w:left="720" w:hanging="360"/>
      </w:pPr>
      <w:rPr>
        <w:rFonts w:ascii="Noto Sans Symbols" w:hAnsi="Noto Sans Symbols" w:hint="default"/>
        <w:color w:val="000000"/>
      </w:rPr>
    </w:lvl>
    <w:lvl w:ilvl="1" w:tplc="5B789954">
      <w:start w:val="1"/>
      <w:numFmt w:val="bullet"/>
      <w:lvlText w:val="■"/>
      <w:lvlJc w:val="left"/>
      <w:pPr>
        <w:ind w:left="1440" w:hanging="360"/>
      </w:pPr>
      <w:rPr>
        <w:rFonts w:ascii="Courier New" w:hAnsi="Courier New" w:hint="default"/>
      </w:rPr>
    </w:lvl>
    <w:lvl w:ilvl="2" w:tplc="C2805C88">
      <w:start w:val="1"/>
      <w:numFmt w:val="bullet"/>
      <w:lvlText w:val="▪"/>
      <w:lvlJc w:val="left"/>
      <w:pPr>
        <w:ind w:left="2160" w:hanging="360"/>
      </w:pPr>
      <w:rPr>
        <w:rFonts w:ascii="Noto Sans Symbols" w:hAnsi="Noto Sans Symbols" w:hint="default"/>
      </w:rPr>
    </w:lvl>
    <w:lvl w:ilvl="3" w:tplc="26F4D7A0">
      <w:start w:val="1"/>
      <w:numFmt w:val="bullet"/>
      <w:lvlText w:val="●"/>
      <w:lvlJc w:val="left"/>
      <w:pPr>
        <w:ind w:left="2880" w:hanging="360"/>
      </w:pPr>
      <w:rPr>
        <w:rFonts w:ascii="Noto Sans Symbols" w:hAnsi="Noto Sans Symbols" w:hint="default"/>
      </w:rPr>
    </w:lvl>
    <w:lvl w:ilvl="4" w:tplc="D2D01A46">
      <w:start w:val="1"/>
      <w:numFmt w:val="bullet"/>
      <w:lvlText w:val="o"/>
      <w:lvlJc w:val="left"/>
      <w:pPr>
        <w:ind w:left="3600" w:hanging="360"/>
      </w:pPr>
      <w:rPr>
        <w:rFonts w:ascii="Courier New" w:hAnsi="Courier New" w:hint="default"/>
      </w:rPr>
    </w:lvl>
    <w:lvl w:ilvl="5" w:tplc="5D3E6D84">
      <w:start w:val="1"/>
      <w:numFmt w:val="bullet"/>
      <w:lvlText w:val="▪"/>
      <w:lvlJc w:val="left"/>
      <w:pPr>
        <w:ind w:left="4320" w:hanging="360"/>
      </w:pPr>
      <w:rPr>
        <w:rFonts w:ascii="Noto Sans Symbols" w:hAnsi="Noto Sans Symbols" w:hint="default"/>
      </w:rPr>
    </w:lvl>
    <w:lvl w:ilvl="6" w:tplc="EC0ABCCC">
      <w:start w:val="1"/>
      <w:numFmt w:val="bullet"/>
      <w:lvlText w:val="●"/>
      <w:lvlJc w:val="left"/>
      <w:pPr>
        <w:ind w:left="5040" w:hanging="360"/>
      </w:pPr>
      <w:rPr>
        <w:rFonts w:ascii="Noto Sans Symbols" w:hAnsi="Noto Sans Symbols" w:hint="default"/>
      </w:rPr>
    </w:lvl>
    <w:lvl w:ilvl="7" w:tplc="947E0B02">
      <w:start w:val="1"/>
      <w:numFmt w:val="bullet"/>
      <w:lvlText w:val="o"/>
      <w:lvlJc w:val="left"/>
      <w:pPr>
        <w:ind w:left="5760" w:hanging="360"/>
      </w:pPr>
      <w:rPr>
        <w:rFonts w:ascii="Courier New" w:hAnsi="Courier New" w:hint="default"/>
      </w:rPr>
    </w:lvl>
    <w:lvl w:ilvl="8" w:tplc="A5123AB4">
      <w:start w:val="1"/>
      <w:numFmt w:val="bullet"/>
      <w:lvlText w:val="▪"/>
      <w:lvlJc w:val="left"/>
      <w:pPr>
        <w:ind w:left="6480" w:hanging="360"/>
      </w:pPr>
      <w:rPr>
        <w:rFonts w:ascii="Noto Sans Symbols" w:hAnsi="Noto Sans Symbols" w:hint="default"/>
      </w:rPr>
    </w:lvl>
  </w:abstractNum>
  <w:abstractNum w:abstractNumId="50" w15:restartNumberingAfterBreak="0">
    <w:nsid w:val="63AE4E38"/>
    <w:multiLevelType w:val="hybridMultilevel"/>
    <w:tmpl w:val="04C08532"/>
    <w:lvl w:ilvl="0" w:tplc="38CAFC7C">
      <w:start w:val="1"/>
      <w:numFmt w:val="bullet"/>
      <w:lvlText w:val=""/>
      <w:lvlJc w:val="left"/>
      <w:pPr>
        <w:ind w:left="720" w:hanging="360"/>
      </w:pPr>
      <w:rPr>
        <w:rFonts w:ascii="Symbol" w:hAnsi="Symbol" w:hint="default"/>
      </w:rPr>
    </w:lvl>
    <w:lvl w:ilvl="1" w:tplc="EDFC64D4">
      <w:start w:val="1"/>
      <w:numFmt w:val="bullet"/>
      <w:lvlText w:val="o"/>
      <w:lvlJc w:val="left"/>
      <w:pPr>
        <w:ind w:left="1440" w:hanging="360"/>
      </w:pPr>
      <w:rPr>
        <w:rFonts w:ascii="Courier New" w:hAnsi="Courier New" w:hint="default"/>
      </w:rPr>
    </w:lvl>
    <w:lvl w:ilvl="2" w:tplc="99C0C5BE">
      <w:start w:val="1"/>
      <w:numFmt w:val="bullet"/>
      <w:lvlText w:val=""/>
      <w:lvlJc w:val="left"/>
      <w:pPr>
        <w:ind w:left="2160" w:hanging="360"/>
      </w:pPr>
      <w:rPr>
        <w:rFonts w:ascii="Wingdings" w:hAnsi="Wingdings" w:hint="default"/>
      </w:rPr>
    </w:lvl>
    <w:lvl w:ilvl="3" w:tplc="8C0C54BA">
      <w:start w:val="1"/>
      <w:numFmt w:val="bullet"/>
      <w:lvlText w:val=""/>
      <w:lvlJc w:val="left"/>
      <w:pPr>
        <w:ind w:left="2880" w:hanging="360"/>
      </w:pPr>
      <w:rPr>
        <w:rFonts w:ascii="Symbol" w:hAnsi="Symbol" w:hint="default"/>
      </w:rPr>
    </w:lvl>
    <w:lvl w:ilvl="4" w:tplc="BE7C2122">
      <w:start w:val="1"/>
      <w:numFmt w:val="bullet"/>
      <w:lvlText w:val="o"/>
      <w:lvlJc w:val="left"/>
      <w:pPr>
        <w:ind w:left="3600" w:hanging="360"/>
      </w:pPr>
      <w:rPr>
        <w:rFonts w:ascii="Courier New" w:hAnsi="Courier New" w:hint="default"/>
      </w:rPr>
    </w:lvl>
    <w:lvl w:ilvl="5" w:tplc="6BF2BA32">
      <w:start w:val="1"/>
      <w:numFmt w:val="bullet"/>
      <w:lvlText w:val=""/>
      <w:lvlJc w:val="left"/>
      <w:pPr>
        <w:ind w:left="4320" w:hanging="360"/>
      </w:pPr>
      <w:rPr>
        <w:rFonts w:ascii="Wingdings" w:hAnsi="Wingdings" w:hint="default"/>
      </w:rPr>
    </w:lvl>
    <w:lvl w:ilvl="6" w:tplc="A718ABFA">
      <w:start w:val="1"/>
      <w:numFmt w:val="bullet"/>
      <w:lvlText w:val=""/>
      <w:lvlJc w:val="left"/>
      <w:pPr>
        <w:ind w:left="5040" w:hanging="360"/>
      </w:pPr>
      <w:rPr>
        <w:rFonts w:ascii="Symbol" w:hAnsi="Symbol" w:hint="default"/>
      </w:rPr>
    </w:lvl>
    <w:lvl w:ilvl="7" w:tplc="3EE2D4A4">
      <w:start w:val="1"/>
      <w:numFmt w:val="bullet"/>
      <w:lvlText w:val="o"/>
      <w:lvlJc w:val="left"/>
      <w:pPr>
        <w:ind w:left="5760" w:hanging="360"/>
      </w:pPr>
      <w:rPr>
        <w:rFonts w:ascii="Courier New" w:hAnsi="Courier New" w:hint="default"/>
      </w:rPr>
    </w:lvl>
    <w:lvl w:ilvl="8" w:tplc="1C7AE582">
      <w:start w:val="1"/>
      <w:numFmt w:val="bullet"/>
      <w:lvlText w:val=""/>
      <w:lvlJc w:val="left"/>
      <w:pPr>
        <w:ind w:left="6480" w:hanging="360"/>
      </w:pPr>
      <w:rPr>
        <w:rFonts w:ascii="Wingdings" w:hAnsi="Wingdings" w:hint="default"/>
      </w:rPr>
    </w:lvl>
  </w:abstractNum>
  <w:abstractNum w:abstractNumId="51" w15:restartNumberingAfterBreak="0">
    <w:nsid w:val="68392CE7"/>
    <w:multiLevelType w:val="hybridMultilevel"/>
    <w:tmpl w:val="93D6F82E"/>
    <w:lvl w:ilvl="0" w:tplc="854C17EA">
      <w:start w:val="1"/>
      <w:numFmt w:val="bullet"/>
      <w:lvlText w:val=""/>
      <w:lvlJc w:val="left"/>
      <w:pPr>
        <w:ind w:left="720" w:hanging="360"/>
      </w:pPr>
      <w:rPr>
        <w:rFonts w:ascii="Symbol" w:hAnsi="Symbol" w:hint="default"/>
      </w:rPr>
    </w:lvl>
    <w:lvl w:ilvl="1" w:tplc="E81AAAD8">
      <w:start w:val="1"/>
      <w:numFmt w:val="bullet"/>
      <w:lvlText w:val="o"/>
      <w:lvlJc w:val="left"/>
      <w:pPr>
        <w:ind w:left="1440" w:hanging="360"/>
      </w:pPr>
      <w:rPr>
        <w:rFonts w:ascii="Courier New" w:hAnsi="Courier New" w:hint="default"/>
      </w:rPr>
    </w:lvl>
    <w:lvl w:ilvl="2" w:tplc="9ED49ED2">
      <w:start w:val="1"/>
      <w:numFmt w:val="bullet"/>
      <w:lvlText w:val=""/>
      <w:lvlJc w:val="left"/>
      <w:pPr>
        <w:ind w:left="2160" w:hanging="360"/>
      </w:pPr>
      <w:rPr>
        <w:rFonts w:ascii="Wingdings" w:hAnsi="Wingdings" w:hint="default"/>
      </w:rPr>
    </w:lvl>
    <w:lvl w:ilvl="3" w:tplc="73D40974">
      <w:start w:val="1"/>
      <w:numFmt w:val="bullet"/>
      <w:lvlText w:val=""/>
      <w:lvlJc w:val="left"/>
      <w:pPr>
        <w:ind w:left="2880" w:hanging="360"/>
      </w:pPr>
      <w:rPr>
        <w:rFonts w:ascii="Symbol" w:hAnsi="Symbol" w:hint="default"/>
      </w:rPr>
    </w:lvl>
    <w:lvl w:ilvl="4" w:tplc="16BA30F0">
      <w:start w:val="1"/>
      <w:numFmt w:val="bullet"/>
      <w:lvlText w:val="o"/>
      <w:lvlJc w:val="left"/>
      <w:pPr>
        <w:ind w:left="3600" w:hanging="360"/>
      </w:pPr>
      <w:rPr>
        <w:rFonts w:ascii="Courier New" w:hAnsi="Courier New" w:hint="default"/>
      </w:rPr>
    </w:lvl>
    <w:lvl w:ilvl="5" w:tplc="B6AC8142">
      <w:start w:val="1"/>
      <w:numFmt w:val="bullet"/>
      <w:lvlText w:val=""/>
      <w:lvlJc w:val="left"/>
      <w:pPr>
        <w:ind w:left="4320" w:hanging="360"/>
      </w:pPr>
      <w:rPr>
        <w:rFonts w:ascii="Wingdings" w:hAnsi="Wingdings" w:hint="default"/>
      </w:rPr>
    </w:lvl>
    <w:lvl w:ilvl="6" w:tplc="20D8491E">
      <w:start w:val="1"/>
      <w:numFmt w:val="bullet"/>
      <w:lvlText w:val=""/>
      <w:lvlJc w:val="left"/>
      <w:pPr>
        <w:ind w:left="5040" w:hanging="360"/>
      </w:pPr>
      <w:rPr>
        <w:rFonts w:ascii="Symbol" w:hAnsi="Symbol" w:hint="default"/>
      </w:rPr>
    </w:lvl>
    <w:lvl w:ilvl="7" w:tplc="71F8D59A">
      <w:start w:val="1"/>
      <w:numFmt w:val="bullet"/>
      <w:lvlText w:val="o"/>
      <w:lvlJc w:val="left"/>
      <w:pPr>
        <w:ind w:left="5760" w:hanging="360"/>
      </w:pPr>
      <w:rPr>
        <w:rFonts w:ascii="Courier New" w:hAnsi="Courier New" w:hint="default"/>
      </w:rPr>
    </w:lvl>
    <w:lvl w:ilvl="8" w:tplc="300C9C3A">
      <w:start w:val="1"/>
      <w:numFmt w:val="bullet"/>
      <w:lvlText w:val=""/>
      <w:lvlJc w:val="left"/>
      <w:pPr>
        <w:ind w:left="6480" w:hanging="360"/>
      </w:pPr>
      <w:rPr>
        <w:rFonts w:ascii="Wingdings" w:hAnsi="Wingdings" w:hint="default"/>
      </w:rPr>
    </w:lvl>
  </w:abstractNum>
  <w:abstractNum w:abstractNumId="52"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B7F2B04"/>
    <w:multiLevelType w:val="multilevel"/>
    <w:tmpl w:val="C66A4D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C2C2F29"/>
    <w:multiLevelType w:val="hybridMultilevel"/>
    <w:tmpl w:val="E41231A6"/>
    <w:lvl w:ilvl="0" w:tplc="0C5EE844">
      <w:start w:val="1"/>
      <w:numFmt w:val="bullet"/>
      <w:lvlText w:val=""/>
      <w:lvlJc w:val="left"/>
      <w:pPr>
        <w:ind w:left="720" w:hanging="360"/>
      </w:pPr>
      <w:rPr>
        <w:rFonts w:ascii="Symbol" w:hAnsi="Symbol" w:hint="default"/>
      </w:rPr>
    </w:lvl>
    <w:lvl w:ilvl="1" w:tplc="10F28198">
      <w:start w:val="1"/>
      <w:numFmt w:val="bullet"/>
      <w:lvlText w:val="o"/>
      <w:lvlJc w:val="left"/>
      <w:pPr>
        <w:ind w:left="1440" w:hanging="360"/>
      </w:pPr>
      <w:rPr>
        <w:rFonts w:ascii="Courier New" w:hAnsi="Courier New" w:hint="default"/>
      </w:rPr>
    </w:lvl>
    <w:lvl w:ilvl="2" w:tplc="0CEE626E">
      <w:start w:val="1"/>
      <w:numFmt w:val="bullet"/>
      <w:lvlText w:val=""/>
      <w:lvlJc w:val="left"/>
      <w:pPr>
        <w:ind w:left="2160" w:hanging="360"/>
      </w:pPr>
      <w:rPr>
        <w:rFonts w:ascii="Wingdings" w:hAnsi="Wingdings" w:hint="default"/>
      </w:rPr>
    </w:lvl>
    <w:lvl w:ilvl="3" w:tplc="A3627C88">
      <w:start w:val="1"/>
      <w:numFmt w:val="bullet"/>
      <w:lvlText w:val=""/>
      <w:lvlJc w:val="left"/>
      <w:pPr>
        <w:ind w:left="2880" w:hanging="360"/>
      </w:pPr>
      <w:rPr>
        <w:rFonts w:ascii="Symbol" w:hAnsi="Symbol" w:hint="default"/>
      </w:rPr>
    </w:lvl>
    <w:lvl w:ilvl="4" w:tplc="FA60F8E6">
      <w:start w:val="1"/>
      <w:numFmt w:val="bullet"/>
      <w:lvlText w:val="o"/>
      <w:lvlJc w:val="left"/>
      <w:pPr>
        <w:ind w:left="3600" w:hanging="360"/>
      </w:pPr>
      <w:rPr>
        <w:rFonts w:ascii="Courier New" w:hAnsi="Courier New" w:hint="default"/>
      </w:rPr>
    </w:lvl>
    <w:lvl w:ilvl="5" w:tplc="5B80B1D8">
      <w:start w:val="1"/>
      <w:numFmt w:val="bullet"/>
      <w:lvlText w:val=""/>
      <w:lvlJc w:val="left"/>
      <w:pPr>
        <w:ind w:left="4320" w:hanging="360"/>
      </w:pPr>
      <w:rPr>
        <w:rFonts w:ascii="Wingdings" w:hAnsi="Wingdings" w:hint="default"/>
      </w:rPr>
    </w:lvl>
    <w:lvl w:ilvl="6" w:tplc="37B45DEE">
      <w:start w:val="1"/>
      <w:numFmt w:val="bullet"/>
      <w:lvlText w:val=""/>
      <w:lvlJc w:val="left"/>
      <w:pPr>
        <w:ind w:left="5040" w:hanging="360"/>
      </w:pPr>
      <w:rPr>
        <w:rFonts w:ascii="Symbol" w:hAnsi="Symbol" w:hint="default"/>
      </w:rPr>
    </w:lvl>
    <w:lvl w:ilvl="7" w:tplc="F4EA6EA4">
      <w:start w:val="1"/>
      <w:numFmt w:val="bullet"/>
      <w:lvlText w:val="o"/>
      <w:lvlJc w:val="left"/>
      <w:pPr>
        <w:ind w:left="5760" w:hanging="360"/>
      </w:pPr>
      <w:rPr>
        <w:rFonts w:ascii="Courier New" w:hAnsi="Courier New" w:hint="default"/>
      </w:rPr>
    </w:lvl>
    <w:lvl w:ilvl="8" w:tplc="FD5C77DC">
      <w:start w:val="1"/>
      <w:numFmt w:val="bullet"/>
      <w:lvlText w:val=""/>
      <w:lvlJc w:val="left"/>
      <w:pPr>
        <w:ind w:left="6480" w:hanging="360"/>
      </w:pPr>
      <w:rPr>
        <w:rFonts w:ascii="Wingdings" w:hAnsi="Wingdings" w:hint="default"/>
      </w:rPr>
    </w:lvl>
  </w:abstractNum>
  <w:abstractNum w:abstractNumId="56" w15:restartNumberingAfterBreak="0">
    <w:nsid w:val="6D552D6E"/>
    <w:multiLevelType w:val="hybridMultilevel"/>
    <w:tmpl w:val="7A3CC2F6"/>
    <w:lvl w:ilvl="0" w:tplc="F7922CF4">
      <w:start w:val="1"/>
      <w:numFmt w:val="bullet"/>
      <w:lvlText w:val="●"/>
      <w:lvlJc w:val="left"/>
      <w:pPr>
        <w:ind w:left="720"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EB14C8"/>
    <w:multiLevelType w:val="multilevel"/>
    <w:tmpl w:val="BCEC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8"/>
  </w:num>
  <w:num w:numId="3">
    <w:abstractNumId w:val="51"/>
  </w:num>
  <w:num w:numId="4">
    <w:abstractNumId w:val="3"/>
  </w:num>
  <w:num w:numId="5">
    <w:abstractNumId w:val="39"/>
  </w:num>
  <w:num w:numId="6">
    <w:abstractNumId w:val="19"/>
  </w:num>
  <w:num w:numId="7">
    <w:abstractNumId w:val="44"/>
  </w:num>
  <w:num w:numId="8">
    <w:abstractNumId w:val="55"/>
  </w:num>
  <w:num w:numId="9">
    <w:abstractNumId w:val="42"/>
  </w:num>
  <w:num w:numId="10">
    <w:abstractNumId w:val="7"/>
  </w:num>
  <w:num w:numId="11">
    <w:abstractNumId w:val="24"/>
  </w:num>
  <w:num w:numId="12">
    <w:abstractNumId w:val="15"/>
  </w:num>
  <w:num w:numId="13">
    <w:abstractNumId w:val="11"/>
  </w:num>
  <w:num w:numId="14">
    <w:abstractNumId w:val="49"/>
  </w:num>
  <w:num w:numId="15">
    <w:abstractNumId w:val="2"/>
  </w:num>
  <w:num w:numId="16">
    <w:abstractNumId w:val="52"/>
  </w:num>
  <w:num w:numId="17">
    <w:abstractNumId w:val="43"/>
  </w:num>
  <w:num w:numId="18">
    <w:abstractNumId w:val="21"/>
  </w:num>
  <w:num w:numId="19">
    <w:abstractNumId w:val="34"/>
  </w:num>
  <w:num w:numId="20">
    <w:abstractNumId w:val="27"/>
  </w:num>
  <w:num w:numId="21">
    <w:abstractNumId w:val="53"/>
  </w:num>
  <w:num w:numId="22">
    <w:abstractNumId w:val="16"/>
  </w:num>
  <w:num w:numId="23">
    <w:abstractNumId w:val="23"/>
  </w:num>
  <w:num w:numId="24">
    <w:abstractNumId w:val="32"/>
  </w:num>
  <w:num w:numId="25">
    <w:abstractNumId w:val="58"/>
  </w:num>
  <w:num w:numId="26">
    <w:abstractNumId w:val="6"/>
  </w:num>
  <w:num w:numId="27">
    <w:abstractNumId w:val="13"/>
  </w:num>
  <w:num w:numId="28">
    <w:abstractNumId w:val="35"/>
  </w:num>
  <w:num w:numId="29">
    <w:abstractNumId w:val="54"/>
  </w:num>
  <w:num w:numId="30">
    <w:abstractNumId w:val="45"/>
  </w:num>
  <w:num w:numId="31">
    <w:abstractNumId w:val="1"/>
  </w:num>
  <w:num w:numId="32">
    <w:abstractNumId w:val="5"/>
  </w:num>
  <w:num w:numId="33">
    <w:abstractNumId w:val="18"/>
  </w:num>
  <w:num w:numId="34">
    <w:abstractNumId w:val="37"/>
  </w:num>
  <w:num w:numId="35">
    <w:abstractNumId w:val="25"/>
  </w:num>
  <w:num w:numId="36">
    <w:abstractNumId w:val="8"/>
  </w:num>
  <w:num w:numId="37">
    <w:abstractNumId w:val="41"/>
  </w:num>
  <w:num w:numId="38">
    <w:abstractNumId w:val="20"/>
  </w:num>
  <w:num w:numId="39">
    <w:abstractNumId w:val="29"/>
  </w:num>
  <w:num w:numId="40">
    <w:abstractNumId w:val="47"/>
  </w:num>
  <w:num w:numId="41">
    <w:abstractNumId w:val="9"/>
  </w:num>
  <w:num w:numId="42">
    <w:abstractNumId w:val="4"/>
  </w:num>
  <w:num w:numId="43">
    <w:abstractNumId w:val="14"/>
  </w:num>
  <w:num w:numId="44">
    <w:abstractNumId w:val="33"/>
  </w:num>
  <w:num w:numId="45">
    <w:abstractNumId w:val="31"/>
  </w:num>
  <w:num w:numId="46">
    <w:abstractNumId w:val="50"/>
  </w:num>
  <w:num w:numId="47">
    <w:abstractNumId w:val="22"/>
  </w:num>
  <w:num w:numId="48">
    <w:abstractNumId w:val="26"/>
  </w:num>
  <w:num w:numId="49">
    <w:abstractNumId w:val="56"/>
  </w:num>
  <w:num w:numId="50">
    <w:abstractNumId w:val="40"/>
  </w:num>
  <w:num w:numId="51">
    <w:abstractNumId w:val="46"/>
  </w:num>
  <w:num w:numId="52">
    <w:abstractNumId w:val="10"/>
  </w:num>
  <w:num w:numId="53">
    <w:abstractNumId w:val="28"/>
  </w:num>
  <w:num w:numId="54">
    <w:abstractNumId w:val="38"/>
  </w:num>
  <w:num w:numId="55">
    <w:abstractNumId w:val="0"/>
  </w:num>
  <w:num w:numId="56">
    <w:abstractNumId w:val="57"/>
  </w:num>
  <w:num w:numId="57">
    <w:abstractNumId w:val="17"/>
  </w:num>
  <w:num w:numId="58">
    <w:abstractNumId w:val="36"/>
  </w:num>
  <w:num w:numId="5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349D"/>
    <w:rsid w:val="00003B26"/>
    <w:rsid w:val="000113DD"/>
    <w:rsid w:val="00013A64"/>
    <w:rsid w:val="00013C83"/>
    <w:rsid w:val="00015CCF"/>
    <w:rsid w:val="000210A7"/>
    <w:rsid w:val="00023F1D"/>
    <w:rsid w:val="00024506"/>
    <w:rsid w:val="00026FD5"/>
    <w:rsid w:val="000328EB"/>
    <w:rsid w:val="00035F98"/>
    <w:rsid w:val="000365A4"/>
    <w:rsid w:val="00040C9C"/>
    <w:rsid w:val="00041125"/>
    <w:rsid w:val="0004114B"/>
    <w:rsid w:val="00042E06"/>
    <w:rsid w:val="00051D2C"/>
    <w:rsid w:val="00052C47"/>
    <w:rsid w:val="00062C15"/>
    <w:rsid w:val="000716AB"/>
    <w:rsid w:val="00071990"/>
    <w:rsid w:val="00071E2E"/>
    <w:rsid w:val="0007247F"/>
    <w:rsid w:val="00073217"/>
    <w:rsid w:val="00074752"/>
    <w:rsid w:val="000776CB"/>
    <w:rsid w:val="000801E7"/>
    <w:rsid w:val="000804CD"/>
    <w:rsid w:val="000849E5"/>
    <w:rsid w:val="000877EF"/>
    <w:rsid w:val="0009118D"/>
    <w:rsid w:val="0009524C"/>
    <w:rsid w:val="00097747"/>
    <w:rsid w:val="000A0E2C"/>
    <w:rsid w:val="000A2141"/>
    <w:rsid w:val="000A51BE"/>
    <w:rsid w:val="000A6AC2"/>
    <w:rsid w:val="000A76A2"/>
    <w:rsid w:val="000B1D17"/>
    <w:rsid w:val="000B1D99"/>
    <w:rsid w:val="000B302B"/>
    <w:rsid w:val="000B43D2"/>
    <w:rsid w:val="000B4FD7"/>
    <w:rsid w:val="000B71FC"/>
    <w:rsid w:val="000C2C4E"/>
    <w:rsid w:val="000C367F"/>
    <w:rsid w:val="000C6D1D"/>
    <w:rsid w:val="000D0855"/>
    <w:rsid w:val="000D1B06"/>
    <w:rsid w:val="000D24C5"/>
    <w:rsid w:val="000D24D4"/>
    <w:rsid w:val="000D2EE7"/>
    <w:rsid w:val="000D474E"/>
    <w:rsid w:val="000D6BC0"/>
    <w:rsid w:val="000E09E8"/>
    <w:rsid w:val="000E0BC8"/>
    <w:rsid w:val="000E193C"/>
    <w:rsid w:val="000E3749"/>
    <w:rsid w:val="000E72BB"/>
    <w:rsid w:val="000F52E3"/>
    <w:rsid w:val="000F6A41"/>
    <w:rsid w:val="000F7520"/>
    <w:rsid w:val="00101295"/>
    <w:rsid w:val="0010337B"/>
    <w:rsid w:val="00103475"/>
    <w:rsid w:val="001047AD"/>
    <w:rsid w:val="00104C52"/>
    <w:rsid w:val="00106735"/>
    <w:rsid w:val="00106D53"/>
    <w:rsid w:val="00107D66"/>
    <w:rsid w:val="0011218C"/>
    <w:rsid w:val="001132FB"/>
    <w:rsid w:val="0011489C"/>
    <w:rsid w:val="00116A42"/>
    <w:rsid w:val="001200C0"/>
    <w:rsid w:val="00120B63"/>
    <w:rsid w:val="001275AB"/>
    <w:rsid w:val="0013011F"/>
    <w:rsid w:val="00130602"/>
    <w:rsid w:val="001306E9"/>
    <w:rsid w:val="00131D21"/>
    <w:rsid w:val="00134DE6"/>
    <w:rsid w:val="00136F26"/>
    <w:rsid w:val="001409B9"/>
    <w:rsid w:val="00140F4E"/>
    <w:rsid w:val="001417F4"/>
    <w:rsid w:val="00141900"/>
    <w:rsid w:val="00141C6D"/>
    <w:rsid w:val="00142AEF"/>
    <w:rsid w:val="001431F5"/>
    <w:rsid w:val="0014496D"/>
    <w:rsid w:val="001470B5"/>
    <w:rsid w:val="0014767F"/>
    <w:rsid w:val="00147B16"/>
    <w:rsid w:val="00150120"/>
    <w:rsid w:val="0015288D"/>
    <w:rsid w:val="00160F53"/>
    <w:rsid w:val="00160F9C"/>
    <w:rsid w:val="0016122A"/>
    <w:rsid w:val="00162CFC"/>
    <w:rsid w:val="00163FEA"/>
    <w:rsid w:val="001660F2"/>
    <w:rsid w:val="00167C9E"/>
    <w:rsid w:val="00170208"/>
    <w:rsid w:val="00170688"/>
    <w:rsid w:val="00171572"/>
    <w:rsid w:val="00171666"/>
    <w:rsid w:val="00184BCF"/>
    <w:rsid w:val="00185F7B"/>
    <w:rsid w:val="001865C3"/>
    <w:rsid w:val="00190EDC"/>
    <w:rsid w:val="00191D10"/>
    <w:rsid w:val="00196257"/>
    <w:rsid w:val="00196544"/>
    <w:rsid w:val="00197056"/>
    <w:rsid w:val="001A04DF"/>
    <w:rsid w:val="001A0B16"/>
    <w:rsid w:val="001A2B2B"/>
    <w:rsid w:val="001A752B"/>
    <w:rsid w:val="001A76F9"/>
    <w:rsid w:val="001B123F"/>
    <w:rsid w:val="001B1827"/>
    <w:rsid w:val="001B18B3"/>
    <w:rsid w:val="001B2378"/>
    <w:rsid w:val="001B2AE4"/>
    <w:rsid w:val="001B70BF"/>
    <w:rsid w:val="001B71CE"/>
    <w:rsid w:val="001C0C1F"/>
    <w:rsid w:val="001D113A"/>
    <w:rsid w:val="001D1709"/>
    <w:rsid w:val="001D33A6"/>
    <w:rsid w:val="001D527A"/>
    <w:rsid w:val="001D6A32"/>
    <w:rsid w:val="001D7C1D"/>
    <w:rsid w:val="001E07E3"/>
    <w:rsid w:val="001E181A"/>
    <w:rsid w:val="001E2062"/>
    <w:rsid w:val="001E2CAB"/>
    <w:rsid w:val="001E62E5"/>
    <w:rsid w:val="001E6BDF"/>
    <w:rsid w:val="001F26F1"/>
    <w:rsid w:val="001F415A"/>
    <w:rsid w:val="001F4588"/>
    <w:rsid w:val="001F765E"/>
    <w:rsid w:val="0020322B"/>
    <w:rsid w:val="00203A10"/>
    <w:rsid w:val="0020447C"/>
    <w:rsid w:val="00204697"/>
    <w:rsid w:val="00204CA6"/>
    <w:rsid w:val="00206DCA"/>
    <w:rsid w:val="00210839"/>
    <w:rsid w:val="00220A0C"/>
    <w:rsid w:val="002232C3"/>
    <w:rsid w:val="00225C3B"/>
    <w:rsid w:val="002272B3"/>
    <w:rsid w:val="00231161"/>
    <w:rsid w:val="00240129"/>
    <w:rsid w:val="00244AA6"/>
    <w:rsid w:val="0024674D"/>
    <w:rsid w:val="00246B02"/>
    <w:rsid w:val="002470EB"/>
    <w:rsid w:val="00250979"/>
    <w:rsid w:val="002525D7"/>
    <w:rsid w:val="00261265"/>
    <w:rsid w:val="002625A6"/>
    <w:rsid w:val="002636A1"/>
    <w:rsid w:val="002638DB"/>
    <w:rsid w:val="0026439C"/>
    <w:rsid w:val="0026452C"/>
    <w:rsid w:val="0026620E"/>
    <w:rsid w:val="002665F3"/>
    <w:rsid w:val="00273EAA"/>
    <w:rsid w:val="00276ABF"/>
    <w:rsid w:val="002847CB"/>
    <w:rsid w:val="00284824"/>
    <w:rsid w:val="00285086"/>
    <w:rsid w:val="0028548D"/>
    <w:rsid w:val="0028683D"/>
    <w:rsid w:val="002928FD"/>
    <w:rsid w:val="00292B76"/>
    <w:rsid w:val="002931E3"/>
    <w:rsid w:val="00293673"/>
    <w:rsid w:val="00294452"/>
    <w:rsid w:val="00294896"/>
    <w:rsid w:val="00294A6B"/>
    <w:rsid w:val="00295F32"/>
    <w:rsid w:val="002A1B0A"/>
    <w:rsid w:val="002A7057"/>
    <w:rsid w:val="002B05AA"/>
    <w:rsid w:val="002B4E0B"/>
    <w:rsid w:val="002B4E73"/>
    <w:rsid w:val="002C0206"/>
    <w:rsid w:val="002C0B47"/>
    <w:rsid w:val="002C392C"/>
    <w:rsid w:val="002C43DE"/>
    <w:rsid w:val="002C6842"/>
    <w:rsid w:val="002D328B"/>
    <w:rsid w:val="002D359C"/>
    <w:rsid w:val="002D5C4E"/>
    <w:rsid w:val="002D6809"/>
    <w:rsid w:val="002D70EE"/>
    <w:rsid w:val="002D7978"/>
    <w:rsid w:val="002D79B6"/>
    <w:rsid w:val="002E009B"/>
    <w:rsid w:val="002E45BC"/>
    <w:rsid w:val="002E76EC"/>
    <w:rsid w:val="002F031A"/>
    <w:rsid w:val="002F1AEA"/>
    <w:rsid w:val="002F1BD0"/>
    <w:rsid w:val="002F6F9F"/>
    <w:rsid w:val="002F7BA1"/>
    <w:rsid w:val="003027D2"/>
    <w:rsid w:val="003048F2"/>
    <w:rsid w:val="00304B30"/>
    <w:rsid w:val="00304DA4"/>
    <w:rsid w:val="00310A4D"/>
    <w:rsid w:val="00312B0E"/>
    <w:rsid w:val="00312FB7"/>
    <w:rsid w:val="003135FE"/>
    <w:rsid w:val="00313D29"/>
    <w:rsid w:val="0031567F"/>
    <w:rsid w:val="00317059"/>
    <w:rsid w:val="003248A5"/>
    <w:rsid w:val="00324952"/>
    <w:rsid w:val="0032656A"/>
    <w:rsid w:val="00327CFE"/>
    <w:rsid w:val="00331541"/>
    <w:rsid w:val="00331D89"/>
    <w:rsid w:val="0033227E"/>
    <w:rsid w:val="00332731"/>
    <w:rsid w:val="00334B06"/>
    <w:rsid w:val="00343783"/>
    <w:rsid w:val="00343C55"/>
    <w:rsid w:val="003473A7"/>
    <w:rsid w:val="00353769"/>
    <w:rsid w:val="00354982"/>
    <w:rsid w:val="00360637"/>
    <w:rsid w:val="00366ECA"/>
    <w:rsid w:val="003674FC"/>
    <w:rsid w:val="00367E9D"/>
    <w:rsid w:val="003703A9"/>
    <w:rsid w:val="00371674"/>
    <w:rsid w:val="0037279F"/>
    <w:rsid w:val="00373CBC"/>
    <w:rsid w:val="00375276"/>
    <w:rsid w:val="00376353"/>
    <w:rsid w:val="00380345"/>
    <w:rsid w:val="00382665"/>
    <w:rsid w:val="0038711C"/>
    <w:rsid w:val="00387619"/>
    <w:rsid w:val="00391773"/>
    <w:rsid w:val="00392DF9"/>
    <w:rsid w:val="003A26AD"/>
    <w:rsid w:val="003A317C"/>
    <w:rsid w:val="003A62DE"/>
    <w:rsid w:val="003B222B"/>
    <w:rsid w:val="003B2A85"/>
    <w:rsid w:val="003B5BE6"/>
    <w:rsid w:val="003B75E9"/>
    <w:rsid w:val="003B7823"/>
    <w:rsid w:val="003C2120"/>
    <w:rsid w:val="003C5637"/>
    <w:rsid w:val="003D1393"/>
    <w:rsid w:val="003D17A4"/>
    <w:rsid w:val="003D2B86"/>
    <w:rsid w:val="003D4345"/>
    <w:rsid w:val="003D671A"/>
    <w:rsid w:val="003E28BB"/>
    <w:rsid w:val="003E3DB7"/>
    <w:rsid w:val="003F0EAA"/>
    <w:rsid w:val="003F138E"/>
    <w:rsid w:val="003F21C8"/>
    <w:rsid w:val="003F2E8F"/>
    <w:rsid w:val="003F4504"/>
    <w:rsid w:val="003F5648"/>
    <w:rsid w:val="003F7ED9"/>
    <w:rsid w:val="0040152D"/>
    <w:rsid w:val="00407718"/>
    <w:rsid w:val="00411193"/>
    <w:rsid w:val="00412924"/>
    <w:rsid w:val="004141CE"/>
    <w:rsid w:val="0041449F"/>
    <w:rsid w:val="00422160"/>
    <w:rsid w:val="00425CF7"/>
    <w:rsid w:val="004261FD"/>
    <w:rsid w:val="00426916"/>
    <w:rsid w:val="004275C6"/>
    <w:rsid w:val="00427D01"/>
    <w:rsid w:val="00430595"/>
    <w:rsid w:val="0043110B"/>
    <w:rsid w:val="004345F5"/>
    <w:rsid w:val="00435543"/>
    <w:rsid w:val="004362E6"/>
    <w:rsid w:val="004363A1"/>
    <w:rsid w:val="00437A70"/>
    <w:rsid w:val="004421FE"/>
    <w:rsid w:val="00442CCE"/>
    <w:rsid w:val="00443178"/>
    <w:rsid w:val="004435FF"/>
    <w:rsid w:val="004440BA"/>
    <w:rsid w:val="004454FE"/>
    <w:rsid w:val="00445C90"/>
    <w:rsid w:val="0044671F"/>
    <w:rsid w:val="00450459"/>
    <w:rsid w:val="00453A7E"/>
    <w:rsid w:val="00455674"/>
    <w:rsid w:val="0046190D"/>
    <w:rsid w:val="00463B09"/>
    <w:rsid w:val="00465875"/>
    <w:rsid w:val="00465D95"/>
    <w:rsid w:val="00466495"/>
    <w:rsid w:val="004673E8"/>
    <w:rsid w:val="00470E92"/>
    <w:rsid w:val="00471B8E"/>
    <w:rsid w:val="004739FA"/>
    <w:rsid w:val="00473B58"/>
    <w:rsid w:val="00473E64"/>
    <w:rsid w:val="0047627B"/>
    <w:rsid w:val="0047695F"/>
    <w:rsid w:val="00481CAF"/>
    <w:rsid w:val="00483FE3"/>
    <w:rsid w:val="00485E91"/>
    <w:rsid w:val="004867FF"/>
    <w:rsid w:val="004868BD"/>
    <w:rsid w:val="00486A43"/>
    <w:rsid w:val="00492CD0"/>
    <w:rsid w:val="004932B3"/>
    <w:rsid w:val="004934E6"/>
    <w:rsid w:val="00493B55"/>
    <w:rsid w:val="00495F87"/>
    <w:rsid w:val="00497294"/>
    <w:rsid w:val="00497A9B"/>
    <w:rsid w:val="004A0EB1"/>
    <w:rsid w:val="004A1D10"/>
    <w:rsid w:val="004A340F"/>
    <w:rsid w:val="004A361A"/>
    <w:rsid w:val="004A585E"/>
    <w:rsid w:val="004A6D29"/>
    <w:rsid w:val="004B28F8"/>
    <w:rsid w:val="004B3D4D"/>
    <w:rsid w:val="004B5A33"/>
    <w:rsid w:val="004B697E"/>
    <w:rsid w:val="004C0257"/>
    <w:rsid w:val="004C6737"/>
    <w:rsid w:val="004D0A79"/>
    <w:rsid w:val="004D2054"/>
    <w:rsid w:val="004D2267"/>
    <w:rsid w:val="004D5F23"/>
    <w:rsid w:val="004D7E05"/>
    <w:rsid w:val="004E5726"/>
    <w:rsid w:val="004E5EE2"/>
    <w:rsid w:val="004E61BA"/>
    <w:rsid w:val="004E689E"/>
    <w:rsid w:val="004E7961"/>
    <w:rsid w:val="004F13C0"/>
    <w:rsid w:val="004F3DFD"/>
    <w:rsid w:val="004F3F8A"/>
    <w:rsid w:val="005004F7"/>
    <w:rsid w:val="00501B2D"/>
    <w:rsid w:val="0050344B"/>
    <w:rsid w:val="00504D38"/>
    <w:rsid w:val="005109D5"/>
    <w:rsid w:val="00513419"/>
    <w:rsid w:val="00517317"/>
    <w:rsid w:val="005179B9"/>
    <w:rsid w:val="00521CDD"/>
    <w:rsid w:val="005247C7"/>
    <w:rsid w:val="00524F74"/>
    <w:rsid w:val="005250CF"/>
    <w:rsid w:val="005254F5"/>
    <w:rsid w:val="00530C35"/>
    <w:rsid w:val="00531B16"/>
    <w:rsid w:val="00531C52"/>
    <w:rsid w:val="0053274F"/>
    <w:rsid w:val="00533522"/>
    <w:rsid w:val="00533C19"/>
    <w:rsid w:val="005340B4"/>
    <w:rsid w:val="00537126"/>
    <w:rsid w:val="00537A9A"/>
    <w:rsid w:val="005403F0"/>
    <w:rsid w:val="0054092E"/>
    <w:rsid w:val="0054131A"/>
    <w:rsid w:val="005429CA"/>
    <w:rsid w:val="005452DE"/>
    <w:rsid w:val="00552093"/>
    <w:rsid w:val="00553881"/>
    <w:rsid w:val="00554366"/>
    <w:rsid w:val="0055561F"/>
    <w:rsid w:val="00556547"/>
    <w:rsid w:val="00556798"/>
    <w:rsid w:val="00556EDF"/>
    <w:rsid w:val="0056273B"/>
    <w:rsid w:val="00562E27"/>
    <w:rsid w:val="00564F55"/>
    <w:rsid w:val="00565456"/>
    <w:rsid w:val="0056780F"/>
    <w:rsid w:val="00567D20"/>
    <w:rsid w:val="00572E8B"/>
    <w:rsid w:val="005755F6"/>
    <w:rsid w:val="00576153"/>
    <w:rsid w:val="00580B5B"/>
    <w:rsid w:val="005833D5"/>
    <w:rsid w:val="005843B4"/>
    <w:rsid w:val="00585214"/>
    <w:rsid w:val="005905DB"/>
    <w:rsid w:val="0059320A"/>
    <w:rsid w:val="0059360C"/>
    <w:rsid w:val="00596A91"/>
    <w:rsid w:val="00597F78"/>
    <w:rsid w:val="005A0954"/>
    <w:rsid w:val="005A282D"/>
    <w:rsid w:val="005A2E21"/>
    <w:rsid w:val="005A4997"/>
    <w:rsid w:val="005A5BCF"/>
    <w:rsid w:val="005A5C14"/>
    <w:rsid w:val="005A6E80"/>
    <w:rsid w:val="005B0937"/>
    <w:rsid w:val="005B1A4E"/>
    <w:rsid w:val="005B369F"/>
    <w:rsid w:val="005B4FB4"/>
    <w:rsid w:val="005B5917"/>
    <w:rsid w:val="005B6263"/>
    <w:rsid w:val="005C07D7"/>
    <w:rsid w:val="005C35A9"/>
    <w:rsid w:val="005C7742"/>
    <w:rsid w:val="005D29DA"/>
    <w:rsid w:val="005D3B8C"/>
    <w:rsid w:val="005D3E54"/>
    <w:rsid w:val="005D56E8"/>
    <w:rsid w:val="005D5A96"/>
    <w:rsid w:val="005D6F22"/>
    <w:rsid w:val="005E185C"/>
    <w:rsid w:val="005E26A1"/>
    <w:rsid w:val="005E2969"/>
    <w:rsid w:val="005E3E47"/>
    <w:rsid w:val="005E4BBA"/>
    <w:rsid w:val="005E5A1E"/>
    <w:rsid w:val="005E5A68"/>
    <w:rsid w:val="005E78E0"/>
    <w:rsid w:val="005F27E8"/>
    <w:rsid w:val="005F65A0"/>
    <w:rsid w:val="006006AE"/>
    <w:rsid w:val="00602765"/>
    <w:rsid w:val="00604078"/>
    <w:rsid w:val="006049D0"/>
    <w:rsid w:val="0060625C"/>
    <w:rsid w:val="00610967"/>
    <w:rsid w:val="00610F4B"/>
    <w:rsid w:val="0061314F"/>
    <w:rsid w:val="006149C7"/>
    <w:rsid w:val="00614D6C"/>
    <w:rsid w:val="00615421"/>
    <w:rsid w:val="00616442"/>
    <w:rsid w:val="0062457C"/>
    <w:rsid w:val="00626991"/>
    <w:rsid w:val="0062718C"/>
    <w:rsid w:val="00631777"/>
    <w:rsid w:val="006323CB"/>
    <w:rsid w:val="00634757"/>
    <w:rsid w:val="00635800"/>
    <w:rsid w:val="00636D54"/>
    <w:rsid w:val="0064369A"/>
    <w:rsid w:val="00644415"/>
    <w:rsid w:val="00646385"/>
    <w:rsid w:val="00650F00"/>
    <w:rsid w:val="00653962"/>
    <w:rsid w:val="0065549A"/>
    <w:rsid w:val="0065684D"/>
    <w:rsid w:val="00665A3B"/>
    <w:rsid w:val="0067074E"/>
    <w:rsid w:val="006709AE"/>
    <w:rsid w:val="00674B09"/>
    <w:rsid w:val="00675105"/>
    <w:rsid w:val="00675CD3"/>
    <w:rsid w:val="00682C53"/>
    <w:rsid w:val="006831F0"/>
    <w:rsid w:val="00686121"/>
    <w:rsid w:val="006875C7"/>
    <w:rsid w:val="006905A5"/>
    <w:rsid w:val="00692F10"/>
    <w:rsid w:val="00694EA7"/>
    <w:rsid w:val="00697098"/>
    <w:rsid w:val="0069709F"/>
    <w:rsid w:val="006A0429"/>
    <w:rsid w:val="006A1675"/>
    <w:rsid w:val="006A2FDF"/>
    <w:rsid w:val="006A5A70"/>
    <w:rsid w:val="006B41D2"/>
    <w:rsid w:val="006B4900"/>
    <w:rsid w:val="006B4D03"/>
    <w:rsid w:val="006B7CBF"/>
    <w:rsid w:val="006C0283"/>
    <w:rsid w:val="006C16B7"/>
    <w:rsid w:val="006C1B58"/>
    <w:rsid w:val="006C1CC3"/>
    <w:rsid w:val="006C3EC4"/>
    <w:rsid w:val="006C59B4"/>
    <w:rsid w:val="006C74B3"/>
    <w:rsid w:val="006C7BF0"/>
    <w:rsid w:val="006D0B1F"/>
    <w:rsid w:val="006D3A45"/>
    <w:rsid w:val="006D5341"/>
    <w:rsid w:val="006D6728"/>
    <w:rsid w:val="006D7072"/>
    <w:rsid w:val="006E066C"/>
    <w:rsid w:val="006E2EB1"/>
    <w:rsid w:val="006E5BB3"/>
    <w:rsid w:val="006F1D2E"/>
    <w:rsid w:val="006F2022"/>
    <w:rsid w:val="006F2A6C"/>
    <w:rsid w:val="006F3162"/>
    <w:rsid w:val="006F6721"/>
    <w:rsid w:val="006F773F"/>
    <w:rsid w:val="00700872"/>
    <w:rsid w:val="00703F40"/>
    <w:rsid w:val="0070468F"/>
    <w:rsid w:val="00706599"/>
    <w:rsid w:val="00707436"/>
    <w:rsid w:val="0071574F"/>
    <w:rsid w:val="00717903"/>
    <w:rsid w:val="00723CE0"/>
    <w:rsid w:val="00724B2B"/>
    <w:rsid w:val="007277C6"/>
    <w:rsid w:val="00732165"/>
    <w:rsid w:val="007322DE"/>
    <w:rsid w:val="00733437"/>
    <w:rsid w:val="0073461C"/>
    <w:rsid w:val="00736377"/>
    <w:rsid w:val="00737268"/>
    <w:rsid w:val="0074065D"/>
    <w:rsid w:val="00741BE6"/>
    <w:rsid w:val="00741D86"/>
    <w:rsid w:val="00741F04"/>
    <w:rsid w:val="00750EC5"/>
    <w:rsid w:val="00750FBB"/>
    <w:rsid w:val="00751ECC"/>
    <w:rsid w:val="00753054"/>
    <w:rsid w:val="007534AA"/>
    <w:rsid w:val="00753DB8"/>
    <w:rsid w:val="00754036"/>
    <w:rsid w:val="007573BB"/>
    <w:rsid w:val="00761E1C"/>
    <w:rsid w:val="00771A8D"/>
    <w:rsid w:val="007725F6"/>
    <w:rsid w:val="00773753"/>
    <w:rsid w:val="007749E0"/>
    <w:rsid w:val="00774F41"/>
    <w:rsid w:val="0077552B"/>
    <w:rsid w:val="00776F42"/>
    <w:rsid w:val="007775A6"/>
    <w:rsid w:val="007810C5"/>
    <w:rsid w:val="00782BE9"/>
    <w:rsid w:val="00784B9D"/>
    <w:rsid w:val="007851F6"/>
    <w:rsid w:val="00785968"/>
    <w:rsid w:val="007859EF"/>
    <w:rsid w:val="0078739F"/>
    <w:rsid w:val="00791D22"/>
    <w:rsid w:val="007925FE"/>
    <w:rsid w:val="00793C8E"/>
    <w:rsid w:val="00794CA7"/>
    <w:rsid w:val="007957D7"/>
    <w:rsid w:val="007961BB"/>
    <w:rsid w:val="007963DE"/>
    <w:rsid w:val="00796DCC"/>
    <w:rsid w:val="007A08A6"/>
    <w:rsid w:val="007A1497"/>
    <w:rsid w:val="007A39F9"/>
    <w:rsid w:val="007A7789"/>
    <w:rsid w:val="007B0B03"/>
    <w:rsid w:val="007C0D4D"/>
    <w:rsid w:val="007C62CE"/>
    <w:rsid w:val="007C6975"/>
    <w:rsid w:val="007D462E"/>
    <w:rsid w:val="007D6146"/>
    <w:rsid w:val="007D636E"/>
    <w:rsid w:val="007D63F0"/>
    <w:rsid w:val="007D6FB7"/>
    <w:rsid w:val="007E75A9"/>
    <w:rsid w:val="007F1260"/>
    <w:rsid w:val="007F1F19"/>
    <w:rsid w:val="007F3C60"/>
    <w:rsid w:val="007F45AC"/>
    <w:rsid w:val="007F5A97"/>
    <w:rsid w:val="008013C4"/>
    <w:rsid w:val="00806544"/>
    <w:rsid w:val="008112AB"/>
    <w:rsid w:val="00812161"/>
    <w:rsid w:val="00812A2A"/>
    <w:rsid w:val="00814618"/>
    <w:rsid w:val="00815305"/>
    <w:rsid w:val="00816B38"/>
    <w:rsid w:val="008174ED"/>
    <w:rsid w:val="00817942"/>
    <w:rsid w:val="00822863"/>
    <w:rsid w:val="00827318"/>
    <w:rsid w:val="00831214"/>
    <w:rsid w:val="00831BEC"/>
    <w:rsid w:val="00833AD8"/>
    <w:rsid w:val="00833D6A"/>
    <w:rsid w:val="00834936"/>
    <w:rsid w:val="008373DF"/>
    <w:rsid w:val="00841BE9"/>
    <w:rsid w:val="0084330C"/>
    <w:rsid w:val="00843601"/>
    <w:rsid w:val="00843D81"/>
    <w:rsid w:val="00844BE7"/>
    <w:rsid w:val="00844C23"/>
    <w:rsid w:val="008477B7"/>
    <w:rsid w:val="00847D98"/>
    <w:rsid w:val="00847F95"/>
    <w:rsid w:val="00851E43"/>
    <w:rsid w:val="00852306"/>
    <w:rsid w:val="0085245E"/>
    <w:rsid w:val="00854B7C"/>
    <w:rsid w:val="00860007"/>
    <w:rsid w:val="0086038B"/>
    <w:rsid w:val="00860AA3"/>
    <w:rsid w:val="00862D2E"/>
    <w:rsid w:val="00863ECE"/>
    <w:rsid w:val="00863FC9"/>
    <w:rsid w:val="00864C1E"/>
    <w:rsid w:val="00864F76"/>
    <w:rsid w:val="00867D20"/>
    <w:rsid w:val="00871646"/>
    <w:rsid w:val="00871F99"/>
    <w:rsid w:val="00873A8F"/>
    <w:rsid w:val="00876E17"/>
    <w:rsid w:val="008806C1"/>
    <w:rsid w:val="00880B4B"/>
    <w:rsid w:val="00881495"/>
    <w:rsid w:val="008817FF"/>
    <w:rsid w:val="00882417"/>
    <w:rsid w:val="00884750"/>
    <w:rsid w:val="00884CCB"/>
    <w:rsid w:val="008942A1"/>
    <w:rsid w:val="00896C6E"/>
    <w:rsid w:val="00897A98"/>
    <w:rsid w:val="008A0066"/>
    <w:rsid w:val="008A00BF"/>
    <w:rsid w:val="008B1231"/>
    <w:rsid w:val="008B1E4E"/>
    <w:rsid w:val="008B2AFF"/>
    <w:rsid w:val="008B38F9"/>
    <w:rsid w:val="008C07E5"/>
    <w:rsid w:val="008C211A"/>
    <w:rsid w:val="008C212F"/>
    <w:rsid w:val="008C35E8"/>
    <w:rsid w:val="008C518D"/>
    <w:rsid w:val="008C5B1D"/>
    <w:rsid w:val="008C5EC6"/>
    <w:rsid w:val="008C7A7A"/>
    <w:rsid w:val="008D0651"/>
    <w:rsid w:val="008D1530"/>
    <w:rsid w:val="008D48BD"/>
    <w:rsid w:val="008D4BC3"/>
    <w:rsid w:val="008D4CC2"/>
    <w:rsid w:val="008D5535"/>
    <w:rsid w:val="008D5734"/>
    <w:rsid w:val="008E0909"/>
    <w:rsid w:val="008E090B"/>
    <w:rsid w:val="008E3C3E"/>
    <w:rsid w:val="008E4CB1"/>
    <w:rsid w:val="008E7C7E"/>
    <w:rsid w:val="008E7DEA"/>
    <w:rsid w:val="008E7EE4"/>
    <w:rsid w:val="008F2AC7"/>
    <w:rsid w:val="008F4480"/>
    <w:rsid w:val="008F480E"/>
    <w:rsid w:val="008F50EF"/>
    <w:rsid w:val="008F5806"/>
    <w:rsid w:val="008F6ADF"/>
    <w:rsid w:val="008F7970"/>
    <w:rsid w:val="009015DF"/>
    <w:rsid w:val="009043E4"/>
    <w:rsid w:val="00910F9B"/>
    <w:rsid w:val="00911B2D"/>
    <w:rsid w:val="00913DCD"/>
    <w:rsid w:val="009239BA"/>
    <w:rsid w:val="00926363"/>
    <w:rsid w:val="009302D2"/>
    <w:rsid w:val="009304FB"/>
    <w:rsid w:val="00930546"/>
    <w:rsid w:val="00931662"/>
    <w:rsid w:val="00933BC3"/>
    <w:rsid w:val="009379F1"/>
    <w:rsid w:val="00945613"/>
    <w:rsid w:val="0095033E"/>
    <w:rsid w:val="00951513"/>
    <w:rsid w:val="00956989"/>
    <w:rsid w:val="009603C6"/>
    <w:rsid w:val="00960604"/>
    <w:rsid w:val="009609CE"/>
    <w:rsid w:val="009621F0"/>
    <w:rsid w:val="0096267C"/>
    <w:rsid w:val="00963C21"/>
    <w:rsid w:val="00965CDA"/>
    <w:rsid w:val="009709A0"/>
    <w:rsid w:val="00971052"/>
    <w:rsid w:val="009748C1"/>
    <w:rsid w:val="0097505B"/>
    <w:rsid w:val="0097580B"/>
    <w:rsid w:val="00976BC3"/>
    <w:rsid w:val="009810D5"/>
    <w:rsid w:val="00981E38"/>
    <w:rsid w:val="00982123"/>
    <w:rsid w:val="0098357D"/>
    <w:rsid w:val="009856A8"/>
    <w:rsid w:val="00985C1F"/>
    <w:rsid w:val="009911AC"/>
    <w:rsid w:val="009934C9"/>
    <w:rsid w:val="00993CDA"/>
    <w:rsid w:val="00994602"/>
    <w:rsid w:val="0099628F"/>
    <w:rsid w:val="00996EC0"/>
    <w:rsid w:val="00997562"/>
    <w:rsid w:val="00997568"/>
    <w:rsid w:val="009A01B3"/>
    <w:rsid w:val="009A52BD"/>
    <w:rsid w:val="009A5D53"/>
    <w:rsid w:val="009A6969"/>
    <w:rsid w:val="009B00E3"/>
    <w:rsid w:val="009B74A5"/>
    <w:rsid w:val="009C1ADC"/>
    <w:rsid w:val="009C55D3"/>
    <w:rsid w:val="009C72BB"/>
    <w:rsid w:val="009C7549"/>
    <w:rsid w:val="009C76B3"/>
    <w:rsid w:val="009C7EB5"/>
    <w:rsid w:val="009D3013"/>
    <w:rsid w:val="009D65E5"/>
    <w:rsid w:val="009E2CAD"/>
    <w:rsid w:val="009E65A6"/>
    <w:rsid w:val="009F4232"/>
    <w:rsid w:val="009F42FE"/>
    <w:rsid w:val="009F4F7D"/>
    <w:rsid w:val="009F6180"/>
    <w:rsid w:val="009F62CC"/>
    <w:rsid w:val="00A005B9"/>
    <w:rsid w:val="00A00FE8"/>
    <w:rsid w:val="00A01050"/>
    <w:rsid w:val="00A070D8"/>
    <w:rsid w:val="00A10D52"/>
    <w:rsid w:val="00A112BB"/>
    <w:rsid w:val="00A12A7B"/>
    <w:rsid w:val="00A13843"/>
    <w:rsid w:val="00A14A33"/>
    <w:rsid w:val="00A156B2"/>
    <w:rsid w:val="00A169B1"/>
    <w:rsid w:val="00A17438"/>
    <w:rsid w:val="00A17E84"/>
    <w:rsid w:val="00A202CE"/>
    <w:rsid w:val="00A20B61"/>
    <w:rsid w:val="00A21089"/>
    <w:rsid w:val="00A220DC"/>
    <w:rsid w:val="00A22FAB"/>
    <w:rsid w:val="00A247DD"/>
    <w:rsid w:val="00A24F48"/>
    <w:rsid w:val="00A253AF"/>
    <w:rsid w:val="00A265B0"/>
    <w:rsid w:val="00A32BDA"/>
    <w:rsid w:val="00A331A9"/>
    <w:rsid w:val="00A33E67"/>
    <w:rsid w:val="00A3620B"/>
    <w:rsid w:val="00A3697B"/>
    <w:rsid w:val="00A3775D"/>
    <w:rsid w:val="00A37AAD"/>
    <w:rsid w:val="00A4028C"/>
    <w:rsid w:val="00A40A60"/>
    <w:rsid w:val="00A434A2"/>
    <w:rsid w:val="00A4452C"/>
    <w:rsid w:val="00A462A5"/>
    <w:rsid w:val="00A47EEA"/>
    <w:rsid w:val="00A530E1"/>
    <w:rsid w:val="00A53974"/>
    <w:rsid w:val="00A54D68"/>
    <w:rsid w:val="00A61AC4"/>
    <w:rsid w:val="00A628A3"/>
    <w:rsid w:val="00A64A2E"/>
    <w:rsid w:val="00A65EB9"/>
    <w:rsid w:val="00A66D0E"/>
    <w:rsid w:val="00A7601E"/>
    <w:rsid w:val="00A77AE6"/>
    <w:rsid w:val="00A77C60"/>
    <w:rsid w:val="00A80A4E"/>
    <w:rsid w:val="00A80EEE"/>
    <w:rsid w:val="00A80FE2"/>
    <w:rsid w:val="00A82184"/>
    <w:rsid w:val="00A8486F"/>
    <w:rsid w:val="00A865BB"/>
    <w:rsid w:val="00A87A35"/>
    <w:rsid w:val="00A87EDC"/>
    <w:rsid w:val="00A92178"/>
    <w:rsid w:val="00A92B56"/>
    <w:rsid w:val="00A93539"/>
    <w:rsid w:val="00A93CAC"/>
    <w:rsid w:val="00A94F12"/>
    <w:rsid w:val="00A9542E"/>
    <w:rsid w:val="00A9727E"/>
    <w:rsid w:val="00AA0020"/>
    <w:rsid w:val="00AA0F7A"/>
    <w:rsid w:val="00AA17D5"/>
    <w:rsid w:val="00AA1922"/>
    <w:rsid w:val="00AA1C9D"/>
    <w:rsid w:val="00AA2C69"/>
    <w:rsid w:val="00AA3A01"/>
    <w:rsid w:val="00AB2AFA"/>
    <w:rsid w:val="00AB52F6"/>
    <w:rsid w:val="00AC0D46"/>
    <w:rsid w:val="00AC6046"/>
    <w:rsid w:val="00AC61EF"/>
    <w:rsid w:val="00AC78D6"/>
    <w:rsid w:val="00AC7D6D"/>
    <w:rsid w:val="00AD0B49"/>
    <w:rsid w:val="00AD0F11"/>
    <w:rsid w:val="00AD1387"/>
    <w:rsid w:val="00AD454E"/>
    <w:rsid w:val="00AD4694"/>
    <w:rsid w:val="00AD4938"/>
    <w:rsid w:val="00AD72B6"/>
    <w:rsid w:val="00AD7642"/>
    <w:rsid w:val="00AD7DC2"/>
    <w:rsid w:val="00AE08AF"/>
    <w:rsid w:val="00AE2B90"/>
    <w:rsid w:val="00AE2FCA"/>
    <w:rsid w:val="00AE3218"/>
    <w:rsid w:val="00AE4AA8"/>
    <w:rsid w:val="00AE6C60"/>
    <w:rsid w:val="00AF0427"/>
    <w:rsid w:val="00AF1794"/>
    <w:rsid w:val="00AF3562"/>
    <w:rsid w:val="00AF4F95"/>
    <w:rsid w:val="00AF70DC"/>
    <w:rsid w:val="00AF7D28"/>
    <w:rsid w:val="00B02BF5"/>
    <w:rsid w:val="00B051D3"/>
    <w:rsid w:val="00B05F73"/>
    <w:rsid w:val="00B07CF1"/>
    <w:rsid w:val="00B12CC3"/>
    <w:rsid w:val="00B12F2E"/>
    <w:rsid w:val="00B200C8"/>
    <w:rsid w:val="00B2016A"/>
    <w:rsid w:val="00B226DE"/>
    <w:rsid w:val="00B243C6"/>
    <w:rsid w:val="00B2467C"/>
    <w:rsid w:val="00B24B13"/>
    <w:rsid w:val="00B25A88"/>
    <w:rsid w:val="00B264A9"/>
    <w:rsid w:val="00B32261"/>
    <w:rsid w:val="00B32853"/>
    <w:rsid w:val="00B3560A"/>
    <w:rsid w:val="00B36B5D"/>
    <w:rsid w:val="00B43FF4"/>
    <w:rsid w:val="00B461AF"/>
    <w:rsid w:val="00B52C5D"/>
    <w:rsid w:val="00B627AC"/>
    <w:rsid w:val="00B63AA2"/>
    <w:rsid w:val="00B63E99"/>
    <w:rsid w:val="00B6484B"/>
    <w:rsid w:val="00B65F98"/>
    <w:rsid w:val="00B7118C"/>
    <w:rsid w:val="00B71B69"/>
    <w:rsid w:val="00B85F20"/>
    <w:rsid w:val="00B87CC2"/>
    <w:rsid w:val="00B87F2B"/>
    <w:rsid w:val="00B90FEE"/>
    <w:rsid w:val="00B914AA"/>
    <w:rsid w:val="00B93307"/>
    <w:rsid w:val="00B93E1F"/>
    <w:rsid w:val="00B94EF0"/>
    <w:rsid w:val="00B96EAD"/>
    <w:rsid w:val="00B97258"/>
    <w:rsid w:val="00BA0A9E"/>
    <w:rsid w:val="00BA1478"/>
    <w:rsid w:val="00BA299F"/>
    <w:rsid w:val="00BA3F78"/>
    <w:rsid w:val="00BA4BDF"/>
    <w:rsid w:val="00BA53A2"/>
    <w:rsid w:val="00BB1D33"/>
    <w:rsid w:val="00BB2B17"/>
    <w:rsid w:val="00BC04BD"/>
    <w:rsid w:val="00BC0BA9"/>
    <w:rsid w:val="00BC2464"/>
    <w:rsid w:val="00BD11F2"/>
    <w:rsid w:val="00BD4EFF"/>
    <w:rsid w:val="00BD5193"/>
    <w:rsid w:val="00BD6855"/>
    <w:rsid w:val="00BD7CB0"/>
    <w:rsid w:val="00BE0961"/>
    <w:rsid w:val="00BE1F7F"/>
    <w:rsid w:val="00BE3789"/>
    <w:rsid w:val="00BE4E3E"/>
    <w:rsid w:val="00BE6278"/>
    <w:rsid w:val="00BE7CD4"/>
    <w:rsid w:val="00BF15D1"/>
    <w:rsid w:val="00BF3B16"/>
    <w:rsid w:val="00BF4505"/>
    <w:rsid w:val="00C00EEF"/>
    <w:rsid w:val="00C01922"/>
    <w:rsid w:val="00C01D1C"/>
    <w:rsid w:val="00C02AD4"/>
    <w:rsid w:val="00C02CBF"/>
    <w:rsid w:val="00C071EB"/>
    <w:rsid w:val="00C11077"/>
    <w:rsid w:val="00C154DF"/>
    <w:rsid w:val="00C22003"/>
    <w:rsid w:val="00C24B14"/>
    <w:rsid w:val="00C26850"/>
    <w:rsid w:val="00C27BF9"/>
    <w:rsid w:val="00C3115B"/>
    <w:rsid w:val="00C346E1"/>
    <w:rsid w:val="00C35696"/>
    <w:rsid w:val="00C404C5"/>
    <w:rsid w:val="00C43BEC"/>
    <w:rsid w:val="00C4586A"/>
    <w:rsid w:val="00C46308"/>
    <w:rsid w:val="00C47C8C"/>
    <w:rsid w:val="00C505C2"/>
    <w:rsid w:val="00C528F0"/>
    <w:rsid w:val="00C533EC"/>
    <w:rsid w:val="00C56B14"/>
    <w:rsid w:val="00C571D8"/>
    <w:rsid w:val="00C60869"/>
    <w:rsid w:val="00C612EE"/>
    <w:rsid w:val="00C61970"/>
    <w:rsid w:val="00C627AC"/>
    <w:rsid w:val="00C63FFA"/>
    <w:rsid w:val="00C64739"/>
    <w:rsid w:val="00C672B7"/>
    <w:rsid w:val="00C71011"/>
    <w:rsid w:val="00C71535"/>
    <w:rsid w:val="00C7153F"/>
    <w:rsid w:val="00C74548"/>
    <w:rsid w:val="00C756BD"/>
    <w:rsid w:val="00C75FCE"/>
    <w:rsid w:val="00C815F9"/>
    <w:rsid w:val="00C90A15"/>
    <w:rsid w:val="00C90E30"/>
    <w:rsid w:val="00C93230"/>
    <w:rsid w:val="00C935F2"/>
    <w:rsid w:val="00C96B3F"/>
    <w:rsid w:val="00C9773D"/>
    <w:rsid w:val="00C97864"/>
    <w:rsid w:val="00CA0351"/>
    <w:rsid w:val="00CA6BA2"/>
    <w:rsid w:val="00CB01D7"/>
    <w:rsid w:val="00CB03EF"/>
    <w:rsid w:val="00CC32CF"/>
    <w:rsid w:val="00CC4573"/>
    <w:rsid w:val="00CD1CFC"/>
    <w:rsid w:val="00CD2816"/>
    <w:rsid w:val="00CD2A68"/>
    <w:rsid w:val="00CE0B5A"/>
    <w:rsid w:val="00CE0EF9"/>
    <w:rsid w:val="00CE2C10"/>
    <w:rsid w:val="00CE336B"/>
    <w:rsid w:val="00CE3A99"/>
    <w:rsid w:val="00CF1760"/>
    <w:rsid w:val="00CF3540"/>
    <w:rsid w:val="00CF40D8"/>
    <w:rsid w:val="00CF53BC"/>
    <w:rsid w:val="00CF6019"/>
    <w:rsid w:val="00D01249"/>
    <w:rsid w:val="00D01436"/>
    <w:rsid w:val="00D01639"/>
    <w:rsid w:val="00D02F1F"/>
    <w:rsid w:val="00D0301D"/>
    <w:rsid w:val="00D053FA"/>
    <w:rsid w:val="00D071AC"/>
    <w:rsid w:val="00D218BD"/>
    <w:rsid w:val="00D227BF"/>
    <w:rsid w:val="00D313C9"/>
    <w:rsid w:val="00D31A08"/>
    <w:rsid w:val="00D322D1"/>
    <w:rsid w:val="00D33192"/>
    <w:rsid w:val="00D33AF0"/>
    <w:rsid w:val="00D33C2D"/>
    <w:rsid w:val="00D33E3B"/>
    <w:rsid w:val="00D37457"/>
    <w:rsid w:val="00D408D4"/>
    <w:rsid w:val="00D40C19"/>
    <w:rsid w:val="00D410D3"/>
    <w:rsid w:val="00D41DA1"/>
    <w:rsid w:val="00D43235"/>
    <w:rsid w:val="00D438EF"/>
    <w:rsid w:val="00D46D7E"/>
    <w:rsid w:val="00D51BF2"/>
    <w:rsid w:val="00D53513"/>
    <w:rsid w:val="00D57255"/>
    <w:rsid w:val="00D63EBF"/>
    <w:rsid w:val="00D676BE"/>
    <w:rsid w:val="00D67F9C"/>
    <w:rsid w:val="00D70189"/>
    <w:rsid w:val="00D70792"/>
    <w:rsid w:val="00D713E3"/>
    <w:rsid w:val="00D720A2"/>
    <w:rsid w:val="00D73288"/>
    <w:rsid w:val="00D74663"/>
    <w:rsid w:val="00D759D4"/>
    <w:rsid w:val="00D80CE1"/>
    <w:rsid w:val="00D80D7D"/>
    <w:rsid w:val="00D810D5"/>
    <w:rsid w:val="00D837B5"/>
    <w:rsid w:val="00D84BBC"/>
    <w:rsid w:val="00D865CE"/>
    <w:rsid w:val="00D86BD2"/>
    <w:rsid w:val="00D87552"/>
    <w:rsid w:val="00D8772D"/>
    <w:rsid w:val="00D92411"/>
    <w:rsid w:val="00D93ECF"/>
    <w:rsid w:val="00D946F0"/>
    <w:rsid w:val="00DA12DE"/>
    <w:rsid w:val="00DA2901"/>
    <w:rsid w:val="00DA3C0A"/>
    <w:rsid w:val="00DA3D2F"/>
    <w:rsid w:val="00DA5F2C"/>
    <w:rsid w:val="00DA6CB1"/>
    <w:rsid w:val="00DB0329"/>
    <w:rsid w:val="00DB1C33"/>
    <w:rsid w:val="00DB3F5E"/>
    <w:rsid w:val="00DB5545"/>
    <w:rsid w:val="00DB715A"/>
    <w:rsid w:val="00DB7DFF"/>
    <w:rsid w:val="00DC017B"/>
    <w:rsid w:val="00DC4637"/>
    <w:rsid w:val="00DC513B"/>
    <w:rsid w:val="00DD3545"/>
    <w:rsid w:val="00DD63A8"/>
    <w:rsid w:val="00DE001F"/>
    <w:rsid w:val="00DE0C81"/>
    <w:rsid w:val="00DE3FBF"/>
    <w:rsid w:val="00DF044F"/>
    <w:rsid w:val="00DF0D7A"/>
    <w:rsid w:val="00DF0E62"/>
    <w:rsid w:val="00DF26A3"/>
    <w:rsid w:val="00DF6D11"/>
    <w:rsid w:val="00DF7CD1"/>
    <w:rsid w:val="00E0066F"/>
    <w:rsid w:val="00E00A0C"/>
    <w:rsid w:val="00E01483"/>
    <w:rsid w:val="00E02D0A"/>
    <w:rsid w:val="00E04B4A"/>
    <w:rsid w:val="00E0581A"/>
    <w:rsid w:val="00E13B39"/>
    <w:rsid w:val="00E14458"/>
    <w:rsid w:val="00E14CDB"/>
    <w:rsid w:val="00E16C6C"/>
    <w:rsid w:val="00E2005E"/>
    <w:rsid w:val="00E22544"/>
    <w:rsid w:val="00E22939"/>
    <w:rsid w:val="00E36346"/>
    <w:rsid w:val="00E36A9E"/>
    <w:rsid w:val="00E41FB1"/>
    <w:rsid w:val="00E4200A"/>
    <w:rsid w:val="00E45E9E"/>
    <w:rsid w:val="00E51BA0"/>
    <w:rsid w:val="00E52CE8"/>
    <w:rsid w:val="00E532BF"/>
    <w:rsid w:val="00E55FFB"/>
    <w:rsid w:val="00E6036E"/>
    <w:rsid w:val="00E605D0"/>
    <w:rsid w:val="00E60B46"/>
    <w:rsid w:val="00E62C12"/>
    <w:rsid w:val="00E6569C"/>
    <w:rsid w:val="00E71F2A"/>
    <w:rsid w:val="00E72169"/>
    <w:rsid w:val="00E75376"/>
    <w:rsid w:val="00E77B52"/>
    <w:rsid w:val="00E80618"/>
    <w:rsid w:val="00E81A31"/>
    <w:rsid w:val="00E81E28"/>
    <w:rsid w:val="00E821D6"/>
    <w:rsid w:val="00E836D4"/>
    <w:rsid w:val="00E84B9B"/>
    <w:rsid w:val="00E85040"/>
    <w:rsid w:val="00E86EAE"/>
    <w:rsid w:val="00E87131"/>
    <w:rsid w:val="00E91994"/>
    <w:rsid w:val="00E92250"/>
    <w:rsid w:val="00E93533"/>
    <w:rsid w:val="00E973BE"/>
    <w:rsid w:val="00EA057E"/>
    <w:rsid w:val="00EA228F"/>
    <w:rsid w:val="00EA2E43"/>
    <w:rsid w:val="00EA3625"/>
    <w:rsid w:val="00EA3BF5"/>
    <w:rsid w:val="00EA535E"/>
    <w:rsid w:val="00EA5DD7"/>
    <w:rsid w:val="00EA71A2"/>
    <w:rsid w:val="00EA7EC4"/>
    <w:rsid w:val="00EB2E24"/>
    <w:rsid w:val="00EB4830"/>
    <w:rsid w:val="00EC1223"/>
    <w:rsid w:val="00EC5C53"/>
    <w:rsid w:val="00EC6197"/>
    <w:rsid w:val="00EC67A8"/>
    <w:rsid w:val="00ED227A"/>
    <w:rsid w:val="00ED40C5"/>
    <w:rsid w:val="00ED4589"/>
    <w:rsid w:val="00ED5A21"/>
    <w:rsid w:val="00ED665D"/>
    <w:rsid w:val="00EE647C"/>
    <w:rsid w:val="00EF068F"/>
    <w:rsid w:val="00EF1BF0"/>
    <w:rsid w:val="00EF1C8D"/>
    <w:rsid w:val="00EF2925"/>
    <w:rsid w:val="00EF3712"/>
    <w:rsid w:val="00EF3CCC"/>
    <w:rsid w:val="00EF4ACC"/>
    <w:rsid w:val="00EF4F96"/>
    <w:rsid w:val="00F017DD"/>
    <w:rsid w:val="00F027F0"/>
    <w:rsid w:val="00F05E92"/>
    <w:rsid w:val="00F074FF"/>
    <w:rsid w:val="00F10A1D"/>
    <w:rsid w:val="00F10C24"/>
    <w:rsid w:val="00F128F5"/>
    <w:rsid w:val="00F13261"/>
    <w:rsid w:val="00F1652C"/>
    <w:rsid w:val="00F169A1"/>
    <w:rsid w:val="00F17BFA"/>
    <w:rsid w:val="00F218F3"/>
    <w:rsid w:val="00F22235"/>
    <w:rsid w:val="00F3108F"/>
    <w:rsid w:val="00F32BE3"/>
    <w:rsid w:val="00F405F1"/>
    <w:rsid w:val="00F44EC5"/>
    <w:rsid w:val="00F473E6"/>
    <w:rsid w:val="00F47987"/>
    <w:rsid w:val="00F503B1"/>
    <w:rsid w:val="00F5095C"/>
    <w:rsid w:val="00F52066"/>
    <w:rsid w:val="00F53329"/>
    <w:rsid w:val="00F6056B"/>
    <w:rsid w:val="00F60F3C"/>
    <w:rsid w:val="00F67CF0"/>
    <w:rsid w:val="00F71880"/>
    <w:rsid w:val="00F72B0A"/>
    <w:rsid w:val="00F732CF"/>
    <w:rsid w:val="00F80D07"/>
    <w:rsid w:val="00F830EE"/>
    <w:rsid w:val="00F8650C"/>
    <w:rsid w:val="00F9047D"/>
    <w:rsid w:val="00F92794"/>
    <w:rsid w:val="00F94545"/>
    <w:rsid w:val="00FA3396"/>
    <w:rsid w:val="00FA43A2"/>
    <w:rsid w:val="00FA443A"/>
    <w:rsid w:val="00FA57E8"/>
    <w:rsid w:val="00FB06DB"/>
    <w:rsid w:val="00FB2381"/>
    <w:rsid w:val="00FB2B1E"/>
    <w:rsid w:val="00FB35EF"/>
    <w:rsid w:val="00FB55A5"/>
    <w:rsid w:val="00FC2036"/>
    <w:rsid w:val="00FD2250"/>
    <w:rsid w:val="00FD37E5"/>
    <w:rsid w:val="00FD4470"/>
    <w:rsid w:val="00FD5154"/>
    <w:rsid w:val="00FD58D9"/>
    <w:rsid w:val="00FE14C6"/>
    <w:rsid w:val="00FE187D"/>
    <w:rsid w:val="00FE4EAE"/>
    <w:rsid w:val="00FE7DF2"/>
    <w:rsid w:val="00FF0591"/>
    <w:rsid w:val="00FF1D29"/>
    <w:rsid w:val="00FF3BAD"/>
    <w:rsid w:val="00FF4017"/>
    <w:rsid w:val="00FF5C0D"/>
    <w:rsid w:val="00FF5FE8"/>
    <w:rsid w:val="00FF7458"/>
    <w:rsid w:val="00FF7B6D"/>
    <w:rsid w:val="017F1D39"/>
    <w:rsid w:val="03506F1F"/>
    <w:rsid w:val="0399BD65"/>
    <w:rsid w:val="04075A7F"/>
    <w:rsid w:val="04B12E55"/>
    <w:rsid w:val="057FAD80"/>
    <w:rsid w:val="08973674"/>
    <w:rsid w:val="0B3A6C1C"/>
    <w:rsid w:val="0E7599AE"/>
    <w:rsid w:val="0E8A8C51"/>
    <w:rsid w:val="0EB0AAD9"/>
    <w:rsid w:val="0F3B5B6C"/>
    <w:rsid w:val="102D235B"/>
    <w:rsid w:val="1133EFF1"/>
    <w:rsid w:val="11F4299D"/>
    <w:rsid w:val="12D4EB51"/>
    <w:rsid w:val="13A0A7F5"/>
    <w:rsid w:val="13A337AB"/>
    <w:rsid w:val="13B1B0F6"/>
    <w:rsid w:val="13F70C8C"/>
    <w:rsid w:val="155E895D"/>
    <w:rsid w:val="19090CAD"/>
    <w:rsid w:val="1A5CF52C"/>
    <w:rsid w:val="1B84733C"/>
    <w:rsid w:val="1B870E85"/>
    <w:rsid w:val="1DE0BAB2"/>
    <w:rsid w:val="1EF55FBC"/>
    <w:rsid w:val="1FE4BA6F"/>
    <w:rsid w:val="200E984D"/>
    <w:rsid w:val="21110566"/>
    <w:rsid w:val="212631B4"/>
    <w:rsid w:val="21C07DBE"/>
    <w:rsid w:val="21FCDBCE"/>
    <w:rsid w:val="23954798"/>
    <w:rsid w:val="24047982"/>
    <w:rsid w:val="2586C572"/>
    <w:rsid w:val="259FC195"/>
    <w:rsid w:val="25E411E2"/>
    <w:rsid w:val="2DD2A3B8"/>
    <w:rsid w:val="2FD90692"/>
    <w:rsid w:val="31C31C2E"/>
    <w:rsid w:val="31DAAFF9"/>
    <w:rsid w:val="3621D659"/>
    <w:rsid w:val="38E3C404"/>
    <w:rsid w:val="38ECADA9"/>
    <w:rsid w:val="3AE83A8A"/>
    <w:rsid w:val="3C078FA1"/>
    <w:rsid w:val="3C782251"/>
    <w:rsid w:val="3C9F4845"/>
    <w:rsid w:val="3E0D0246"/>
    <w:rsid w:val="3EAB2AEB"/>
    <w:rsid w:val="3F3F3063"/>
    <w:rsid w:val="3F5A0CEC"/>
    <w:rsid w:val="41DA7980"/>
    <w:rsid w:val="41FD86A6"/>
    <w:rsid w:val="430C1025"/>
    <w:rsid w:val="4312185D"/>
    <w:rsid w:val="434716B8"/>
    <w:rsid w:val="4539881E"/>
    <w:rsid w:val="495C022E"/>
    <w:rsid w:val="49AE38E0"/>
    <w:rsid w:val="49F49B2D"/>
    <w:rsid w:val="49FDE979"/>
    <w:rsid w:val="4AC0FEF8"/>
    <w:rsid w:val="4B7052C5"/>
    <w:rsid w:val="4C0292D0"/>
    <w:rsid w:val="4E2F0EAA"/>
    <w:rsid w:val="4EC0846C"/>
    <w:rsid w:val="4ED15A9C"/>
    <w:rsid w:val="50CEE0B6"/>
    <w:rsid w:val="55EB76AD"/>
    <w:rsid w:val="573506BF"/>
    <w:rsid w:val="587744F9"/>
    <w:rsid w:val="597676A7"/>
    <w:rsid w:val="5A155704"/>
    <w:rsid w:val="5A2FCFEE"/>
    <w:rsid w:val="5AEA4723"/>
    <w:rsid w:val="5B36CD90"/>
    <w:rsid w:val="5B8FC4DB"/>
    <w:rsid w:val="5BEFA140"/>
    <w:rsid w:val="5D24A4D0"/>
    <w:rsid w:val="5EC13E7F"/>
    <w:rsid w:val="5FD7E75A"/>
    <w:rsid w:val="6231F82E"/>
    <w:rsid w:val="62BF400B"/>
    <w:rsid w:val="6404ABD5"/>
    <w:rsid w:val="6493EBF0"/>
    <w:rsid w:val="65650664"/>
    <w:rsid w:val="657ECFD6"/>
    <w:rsid w:val="684936EC"/>
    <w:rsid w:val="6A9F8A15"/>
    <w:rsid w:val="6AAD97B0"/>
    <w:rsid w:val="6ADE8CB7"/>
    <w:rsid w:val="6B68DF3C"/>
    <w:rsid w:val="6BADD62B"/>
    <w:rsid w:val="6CCACC67"/>
    <w:rsid w:val="6D004EE7"/>
    <w:rsid w:val="6E4CAB1D"/>
    <w:rsid w:val="6F27FA9D"/>
    <w:rsid w:val="7081147D"/>
    <w:rsid w:val="717CC3FB"/>
    <w:rsid w:val="71E0A4C3"/>
    <w:rsid w:val="72FED582"/>
    <w:rsid w:val="748B634A"/>
    <w:rsid w:val="74CE93D1"/>
    <w:rsid w:val="74FD8991"/>
    <w:rsid w:val="799FD086"/>
    <w:rsid w:val="7A36A1E4"/>
    <w:rsid w:val="7A805E30"/>
    <w:rsid w:val="7B3ED174"/>
    <w:rsid w:val="7B868AEA"/>
    <w:rsid w:val="7CA77D35"/>
    <w:rsid w:val="7D60F84B"/>
    <w:rsid w:val="7D8FC6CD"/>
    <w:rsid w:val="7E16E78C"/>
    <w:rsid w:val="7EEDA530"/>
    <w:rsid w:val="7FABC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21F9A"/>
  <w15:docId w15:val="{1D2F5075-57E8-4A9F-876F-27E4E319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801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85808">
      <w:bodyDiv w:val="1"/>
      <w:marLeft w:val="0"/>
      <w:marRight w:val="0"/>
      <w:marTop w:val="0"/>
      <w:marBottom w:val="0"/>
      <w:divBdr>
        <w:top w:val="none" w:sz="0" w:space="0" w:color="auto"/>
        <w:left w:val="none" w:sz="0" w:space="0" w:color="auto"/>
        <w:bottom w:val="none" w:sz="0" w:space="0" w:color="auto"/>
        <w:right w:val="none" w:sz="0" w:space="0" w:color="auto"/>
      </w:divBdr>
    </w:div>
    <w:div w:id="634720349">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stro.org/Patient-Care-and-Research/Clinical-Practice-Statements/Clinical-Practice-Guidelines" TargetMode="External"/><Relationship Id="rId21" Type="http://schemas.openxmlformats.org/officeDocument/2006/relationships/hyperlink" Target="https://www.capc.org/training/symptom-management/" TargetMode="External"/><Relationship Id="rId42" Type="http://schemas.openxmlformats.org/officeDocument/2006/relationships/hyperlink" Target="http://www.ihi.org/education/IHIOpenSchool/Courses/Pages/OpenSchoolCertificates.aspx" TargetMode="External"/><Relationship Id="rId47" Type="http://schemas.openxmlformats.org/officeDocument/2006/relationships/hyperlink" Target="https://www.ahrq.gov/professionals/quality-patient-safety/talkingquality/create/physician/measurementsets.html.%202021" TargetMode="External"/><Relationship Id="rId63" Type="http://schemas.openxmlformats.org/officeDocument/2006/relationships/hyperlink" Target="https://www.jclinepi.com/article/S0895-4356(16)30482-6/fulltext" TargetMode="External"/><Relationship Id="rId68" Type="http://schemas.openxmlformats.org/officeDocument/2006/relationships/hyperlink" Target="http://alphaomegaalpha.org/pdfs/Monograph2018.pdf" TargetMode="External"/><Relationship Id="rId84" Type="http://schemas.openxmlformats.org/officeDocument/2006/relationships/hyperlink" Target="https://www.ncbi.nlm.nih.gov/pmc/articles/PMC3093595/" TargetMode="External"/><Relationship Id="rId89" Type="http://schemas.openxmlformats.org/officeDocument/2006/relationships/hyperlink" Target="https://www.tandfonline.com/doi/full/10.1080/10401334.2017.1303385" TargetMode="External"/><Relationship Id="rId112" Type="http://schemas.openxmlformats.org/officeDocument/2006/relationships/footer" Target="footer3.xml"/><Relationship Id="rId16" Type="http://schemas.openxmlformats.org/officeDocument/2006/relationships/hyperlink" Target="https://connected.sgo.org/" TargetMode="External"/><Relationship Id="rId107" Type="http://schemas.openxmlformats.org/officeDocument/2006/relationships/header" Target="header1.xml"/><Relationship Id="rId11" Type="http://schemas.openxmlformats.org/officeDocument/2006/relationships/hyperlink" Target="http://www.atlasofpelvicsurgery.com/10MalignantDisease/chapter10index.html" TargetMode="External"/><Relationship Id="rId32" Type="http://schemas.openxmlformats.org/officeDocument/2006/relationships/hyperlink" Target="https://www.gyoedu.org/" TargetMode="External"/><Relationship Id="rId37" Type="http://schemas.openxmlformats.org/officeDocument/2006/relationships/hyperlink" Target="https://connected.sgo.org/" TargetMode="External"/><Relationship Id="rId53" Type="http://schemas.openxmlformats.org/officeDocument/2006/relationships/hyperlink" Target="http://www.kff.org" TargetMode="External"/><Relationship Id="rId58" Type="http://schemas.openxmlformats.org/officeDocument/2006/relationships/hyperlink" Target="https://www.academicpedsjnl.net/article/S1876-2859(13)00333-1/fulltext" TargetMode="External"/><Relationship Id="rId74" Type="http://schemas.openxmlformats.org/officeDocument/2006/relationships/hyperlink" Target="https://www.sciencedirect.com/science/article/abs/pii/S0738399101001367?via%3Dihub" TargetMode="External"/><Relationship Id="rId79" Type="http://schemas.openxmlformats.org/officeDocument/2006/relationships/hyperlink" Target="https://www.mypcnow.org/fast-facts/core-curriculum/" TargetMode="External"/><Relationship Id="rId102" Type="http://schemas.openxmlformats.org/officeDocument/2006/relationships/hyperlink" Target="https://www.acgme.org/Meetings-and-Educational-Activities/Other-Educational-Activities/Courses-and-Workshops/Developing-Faculty-Competencies-in-Assessment" TargetMode="External"/><Relationship Id="rId5" Type="http://schemas.openxmlformats.org/officeDocument/2006/relationships/webSettings" Target="webSettings.xml"/><Relationship Id="rId90" Type="http://schemas.openxmlformats.org/officeDocument/2006/relationships/hyperlink" Target="https://www.jointcommissionjournal.com/article/S1553-7250(06)32022-3/fulltext" TargetMode="External"/><Relationship Id="rId95" Type="http://schemas.openxmlformats.org/officeDocument/2006/relationships/hyperlink" Target="https://www.acgme.org/Portals/0/PDFs/Milestones/MilestonesGuidebookforResidentsFellows.pdf?ver=2020-05-08-150234-750" TargetMode="External"/><Relationship Id="rId22" Type="http://schemas.openxmlformats.org/officeDocument/2006/relationships/hyperlink" Target="https://www.nccn.org/guidelines/category_1" TargetMode="External"/><Relationship Id="rId27" Type="http://schemas.openxmlformats.org/officeDocument/2006/relationships/hyperlink" Target="https://www.gyoedu.org/" TargetMode="External"/><Relationship Id="rId43" Type="http://schemas.openxmlformats.org/officeDocument/2006/relationships/hyperlink" Target="https://www.cdc.gov/pophealthtraining/whatis.html" TargetMode="External"/><Relationship Id="rId48" Type="http://schemas.openxmlformats.org/officeDocument/2006/relationships/hyperlink" Target="https://www.ahrq.gov/professionals/quality-patient-safety/talkingquality/create/physician/challenges.html" TargetMode="External"/><Relationship Id="rId64" Type="http://schemas.openxmlformats.org/officeDocument/2006/relationships/hyperlink" Target="https://www.acog.org/-/media/project/acog/acogorg/files/pdfs/acog-policies/code-of-professional-ethics-of-the-american-college-of-obstetricians-and-gynecologists.pdf" TargetMode="External"/><Relationship Id="rId69" Type="http://schemas.openxmlformats.org/officeDocument/2006/relationships/hyperlink" Target="https://meridian.allenpress.com/aplm/article/141/2/215/132523/Professionalism-in-Pathology-A-Case-Based-Approach" TargetMode="External"/><Relationship Id="rId113" Type="http://schemas.openxmlformats.org/officeDocument/2006/relationships/fontTable" Target="fontTable.xml"/><Relationship Id="rId80" Type="http://schemas.openxmlformats.org/officeDocument/2006/relationships/hyperlink" Target="https://www.vitaltalk.org/" TargetMode="External"/><Relationship Id="rId85" Type="http://schemas.openxmlformats.org/officeDocument/2006/relationships/hyperlink" Target="https://www.bmj.com/content/344/bmj.e357" TargetMode="External"/><Relationship Id="rId12" Type="http://schemas.openxmlformats.org/officeDocument/2006/relationships/hyperlink" Target="https://www.nccn.org/guidelines/category_1" TargetMode="External"/><Relationship Id="rId17" Type="http://schemas.openxmlformats.org/officeDocument/2006/relationships/hyperlink" Target="https://www.asco.org/practice-patients/guidelines" TargetMode="External"/><Relationship Id="rId33" Type="http://schemas.openxmlformats.org/officeDocument/2006/relationships/hyperlink" Target="https://www.nccn.org/guidelines/category_1" TargetMode="External"/><Relationship Id="rId38" Type="http://schemas.openxmlformats.org/officeDocument/2006/relationships/hyperlink" Target="https://www.uptodate.com/contents/palliative-care-the-last-hours-and-days-of-life" TargetMode="External"/><Relationship Id="rId59" Type="http://schemas.openxmlformats.org/officeDocument/2006/relationships/hyperlink" Target="https://insights.ovid.com/crossref?an=00001888-200908000-00021" TargetMode="External"/><Relationship Id="rId103" Type="http://schemas.openxmlformats.org/officeDocument/2006/relationships/hyperlink" Target="https://dl.acgme.org/pages/assessment" TargetMode="External"/><Relationship Id="rId108" Type="http://schemas.openxmlformats.org/officeDocument/2006/relationships/header" Target="header2.xml"/><Relationship Id="rId54" Type="http://schemas.openxmlformats.org/officeDocument/2006/relationships/hyperlink" Target="https://www.kff.org/topic/health-reform/" TargetMode="External"/><Relationship Id="rId70" Type="http://schemas.openxmlformats.org/officeDocument/2006/relationships/hyperlink" Target="https://www.acgme.org/What-We-Do/Initiatives/Physician-Well-Being/Resources" TargetMode="External"/><Relationship Id="rId75" Type="http://schemas.openxmlformats.org/officeDocument/2006/relationships/hyperlink" Target="https://www.ncbi.nlm.nih.gov/pmc/articles/PMC2631014/" TargetMode="External"/><Relationship Id="rId91"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96" Type="http://schemas.openxmlformats.org/officeDocument/2006/relationships/hyperlink" Target="https://www.acgme.org/Residents-and-Fellows/The-ACGME-for-Residents-and-Fellow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cn.org/guidelines/category_1" TargetMode="External"/><Relationship Id="rId23" Type="http://schemas.openxmlformats.org/officeDocument/2006/relationships/hyperlink" Target="https://www.mypcnow.org/fast-facts/" TargetMode="External"/><Relationship Id="rId28" Type="http://schemas.openxmlformats.org/officeDocument/2006/relationships/hyperlink" Target="https://www.nccn.org/guidelines/category_1" TargetMode="External"/><Relationship Id="rId36" Type="http://schemas.openxmlformats.org/officeDocument/2006/relationships/hyperlink" Target="https://www.ajog.org/article/S0002-9378(11)00317-6/fulltext" TargetMode="External"/><Relationship Id="rId49" Type="http://schemas.openxmlformats.org/officeDocument/2006/relationships/hyperlink" Target="https://www.abim.org/maintenance-of-certification/earning-points/qi-pi-activities/" TargetMode="External"/><Relationship Id="rId57" Type="http://schemas.openxmlformats.org/officeDocument/2006/relationships/hyperlink" Target="https://www.bmj.com/content/326/7384/319.long" TargetMode="External"/><Relationship Id="rId106" Type="http://schemas.openxmlformats.org/officeDocument/2006/relationships/hyperlink" Target="https://dl.acgme.org/" TargetMode="External"/><Relationship Id="rId114" Type="http://schemas.openxmlformats.org/officeDocument/2006/relationships/theme" Target="theme/theme1.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asco.org/practice-patients/guidelines" TargetMode="External"/><Relationship Id="rId44" Type="http://schemas.openxmlformats.org/officeDocument/2006/relationships/hyperlink" Target="http://tissuepathology.com/2016/03/29/in-pursuit-of-patient-centered-care/" TargetMode="External"/><Relationship Id="rId52" Type="http://schemas.openxmlformats.org/officeDocument/2006/relationships/hyperlink" Target="https://nam.edu/vital-directions-for-health-health-care-priorities-from-a-national-academy-of-medicine-initiative/" TargetMode="External"/><Relationship Id="rId60" Type="http://schemas.openxmlformats.org/officeDocument/2006/relationships/hyperlink" Target="https://insights.ovid.com/article/00001888-201310000-00039" TargetMode="External"/><Relationship Id="rId65" Type="http://schemas.openxmlformats.org/officeDocument/2006/relationships/hyperlink" Target="https://www.acog.org/clinical/clinical-guidance/committee-opinion/articles/2007/12/ethical-decision-making-in-obstetrics-and-gynecology" TargetMode="External"/><Relationship Id="rId73" Type="http://schemas.openxmlformats.org/officeDocument/2006/relationships/hyperlink" Target="https://journals.lww.com/academicmedicine/Fulltext/2001/04000/Essential_Elements_of_Communication_in_Medical.21.aspx" TargetMode="External"/><Relationship Id="rId78" Type="http://schemas.openxmlformats.org/officeDocument/2006/relationships/hyperlink" Target="https://ascopubs.org/doi/10.1200/JOP.2016.018796?url_ver=Z39.88-2003&amp;rfr_id=ori%3Arid%3Acrossref.org&amp;rfr_dat=cr_pub++0pubmed&amp;" TargetMode="External"/><Relationship Id="rId81" Type="http://schemas.openxmlformats.org/officeDocument/2006/relationships/hyperlink" Target="https://jamanetwork.com/journals/jama/fullarticle/192233" TargetMode="External"/><Relationship Id="rId86" Type="http://schemas.openxmlformats.org/officeDocument/2006/relationships/hyperlink" Target="https://www.tandfonline.com/doi/abs/10.3109/0142159X.2013.769677?journalCode=imte20" TargetMode="External"/><Relationship Id="rId94" Type="http://schemas.openxmlformats.org/officeDocument/2006/relationships/hyperlink" Target="https://www.acgme.org/Portals/0/MilestonesGuidebook.pdf?ver=2020-06-11-100958-330" TargetMode="External"/><Relationship Id="rId99" Type="http://schemas.openxmlformats.org/officeDocument/2006/relationships/hyperlink" Target="https://www.acgme.org/Portals/0/PDFs/Milestones/Guidebooks/AssessmentGuidebook.pdf?ver=2020-11-18-155141-527" TargetMode="External"/><Relationship Id="rId101" Type="http://schemas.openxmlformats.org/officeDocument/2006/relationships/hyperlink" Target="https://www.acgme.org/Portals/0/PDFs/Milestones/MilestonesBibliography.pdf?ver=2020-08-19-153536-447"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onnected.sgo.org/" TargetMode="External"/><Relationship Id="rId18" Type="http://schemas.openxmlformats.org/officeDocument/2006/relationships/hyperlink" Target="https://www.nccn.org/guidelines/category_1" TargetMode="External"/><Relationship Id="rId39" Type="http://schemas.openxmlformats.org/officeDocument/2006/relationships/hyperlink" Target="https://acsjournals.onlinelibrary.wiley.com/doi/10.1002/cncr.29048" TargetMode="External"/><Relationship Id="rId109" Type="http://schemas.openxmlformats.org/officeDocument/2006/relationships/footer" Target="footer1.xml"/><Relationship Id="rId34" Type="http://schemas.openxmlformats.org/officeDocument/2006/relationships/hyperlink" Target="https://connected.sgo.org/" TargetMode="External"/><Relationship Id="rId50" Type="http://schemas.openxmlformats.org/officeDocument/2006/relationships/hyperlink" Target="https://www.cms.gov/Medicare/Quality-Initiatives-Patient-Assessment-Instruments/Value-Based-Programs/MACRA-MIPS-and-APMs/MACRA-MIPS-and-APMs.html" TargetMode="External"/><Relationship Id="rId55" Type="http://schemas.openxmlformats.org/officeDocument/2006/relationships/hyperlink" Target="https://www.acog.org/clinical/clinical-guidance/committee-opinion/articles/2019/10/clinical-guidelines-and-standardization-of-practice-to-improve-outcomes" TargetMode="External"/><Relationship Id="rId76" Type="http://schemas.openxmlformats.org/officeDocument/2006/relationships/hyperlink" Target="https://acsjournals.onlinelibrary.wiley.com/doi/full/10.3322/canjclin.55.3.164?sid=nlm%3Apubmed" TargetMode="External"/><Relationship Id="rId97" Type="http://schemas.openxmlformats.org/officeDocument/2006/relationships/hyperlink" Target="https://www.acgme.org/Portals/0/PDFs/Milestones/ResidentFlyer.pdf" TargetMode="External"/><Relationship Id="rId104" Type="http://schemas.openxmlformats.org/officeDocument/2006/relationships/hyperlink" Target="https://team.acgme.org/" TargetMode="External"/><Relationship Id="rId7" Type="http://schemas.openxmlformats.org/officeDocument/2006/relationships/endnotes" Target="endnotes.xml"/><Relationship Id="rId71" Type="http://schemas.openxmlformats.org/officeDocument/2006/relationships/hyperlink" Target="https://www.academicpedsjnl.net/article/S1876-2859(13)00332-X/fulltext" TargetMode="External"/><Relationship Id="rId92" Type="http://schemas.openxmlformats.org/officeDocument/2006/relationships/hyperlink" Target="https://www.acgme.org/Portals/0/ACGMEClinicalCompetencyCommitteeGuidebook.pdf?ver=2020-04-16-121941-380" TargetMode="External"/><Relationship Id="rId2" Type="http://schemas.openxmlformats.org/officeDocument/2006/relationships/numbering" Target="numbering.xml"/><Relationship Id="rId29" Type="http://schemas.openxmlformats.org/officeDocument/2006/relationships/hyperlink" Target="https://connected.sgo.org/" TargetMode="External"/><Relationship Id="rId24" Type="http://schemas.openxmlformats.org/officeDocument/2006/relationships/hyperlink" Target="https://www.nccn.org/guidelines/category_1" TargetMode="External"/><Relationship Id="rId40" Type="http://schemas.openxmlformats.org/officeDocument/2006/relationships/hyperlink" Target="https://www.mypcnow.org/fast-facts/" TargetMode="External"/><Relationship Id="rId45" Type="http://schemas.openxmlformats.org/officeDocument/2006/relationships/hyperlink" Target="https://www.cdc.gov/pophealthtraining/whatis.html" TargetMode="External"/><Relationship Id="rId66" Type="http://schemas.openxmlformats.org/officeDocument/2006/relationships/hyperlink" Target="https://annals.org/aim/fullarticle/474090/medical-professionalism-new-millennium-physician-charter" TargetMode="External"/><Relationship Id="rId87" Type="http://schemas.openxmlformats.org/officeDocument/2006/relationships/hyperlink" Target="https://pubmed.ncbi.nlm.nih.gov/10742358/" TargetMode="External"/><Relationship Id="rId110" Type="http://schemas.openxmlformats.org/officeDocument/2006/relationships/footer" Target="footer2.xml"/><Relationship Id="rId61" Type="http://schemas.openxmlformats.org/officeDocument/2006/relationships/hyperlink" Target="https://www.ncbi.nlm.nih.gov/pmc/articles/PMC5327661/" TargetMode="External"/><Relationship Id="rId82" Type="http://schemas.openxmlformats.org/officeDocument/2006/relationships/hyperlink" Target="https://www.mededportal.org/doi/10.15766/mep_2374-8265.10174" TargetMode="External"/><Relationship Id="rId19" Type="http://schemas.openxmlformats.org/officeDocument/2006/relationships/hyperlink" Target="https://riskcalculator.facs.org/RiskCalculator/" TargetMode="External"/><Relationship Id="rId14" Type="http://schemas.openxmlformats.org/officeDocument/2006/relationships/hyperlink" Target="http://www.atlasofpelvicsurgery.com/10MalignantDisease/chapter10index.html" TargetMode="External"/><Relationship Id="rId30" Type="http://schemas.openxmlformats.org/officeDocument/2006/relationships/hyperlink" Target="https://connected.sgo.org/content/2021-2022-sgo-fellows-bootcamp" TargetMode="External"/><Relationship Id="rId35" Type="http://schemas.openxmlformats.org/officeDocument/2006/relationships/hyperlink" Target="https://www.nccn.org/guidelines/category_1" TargetMode="External"/><Relationship Id="rId56" Type="http://schemas.openxmlformats.org/officeDocument/2006/relationships/hyperlink" Target="https://www.acog.org/-/media/project/acog/acogorg/files/creog/milestones-journal-club-assessment.docx?la=en&amp;hash=E2E284E59639C04EF8F526A0CB97A699" TargetMode="External"/><Relationship Id="rId77" Type="http://schemas.openxmlformats.org/officeDocument/2006/relationships/hyperlink" Target="https://www.capc.org/training/communication-skills/" TargetMode="External"/><Relationship Id="rId100" Type="http://schemas.openxmlformats.org/officeDocument/2006/relationships/hyperlink" Target="https://www.acgme.org/Portals/0/PDFs/Milestones/2019MilestonesNationalReportFinal.pdf?ver=2019-09-30-110837-587" TargetMode="External"/><Relationship Id="rId105" Type="http://schemas.openxmlformats.org/officeDocument/2006/relationships/hyperlink" Target="https://dl.acgme.org/pages/assessment" TargetMode="External"/><Relationship Id="rId8" Type="http://schemas.openxmlformats.org/officeDocument/2006/relationships/image" Target="media/image1.jpg"/><Relationship Id="rId51" Type="http://schemas.openxmlformats.org/officeDocument/2006/relationships/hyperlink" Target="http://datacenter.commonwealthfund.org/?_ga=2.110888517.1505146611.1495417431-1811932185.1495417431" TargetMode="External"/><Relationship Id="rId72" Type="http://schemas.openxmlformats.org/officeDocument/2006/relationships/hyperlink" Target="https://www.tandfonline.com/doi/abs/10.3109/0142159X.2011.531170?journalCode=imte20" TargetMode="External"/><Relationship Id="rId93" Type="http://schemas.openxmlformats.org/officeDocument/2006/relationships/hyperlink" Target="https://www.acgme.org/What-We-Do/Accreditation/Milestones/Resources" TargetMode="External"/><Relationship Id="rId98" Type="http://schemas.openxmlformats.org/officeDocument/2006/relationships/hyperlink" Target="https://www.acgme.org/Portals/0/Milestones%20Implementation%202020.pdf?ver=2020-05-20-152402-013" TargetMode="External"/><Relationship Id="rId3" Type="http://schemas.openxmlformats.org/officeDocument/2006/relationships/styles" Target="styles.xml"/><Relationship Id="rId25" Type="http://schemas.openxmlformats.org/officeDocument/2006/relationships/hyperlink" Target="https://www.asco.org/practice-patients/guidelines" TargetMode="External"/><Relationship Id="rId46" Type="http://schemas.openxmlformats.org/officeDocument/2006/relationships/hyperlink" Target="http://www.abim.org/maintenance-of-certification/earning-points/practice-assessment.aspx" TargetMode="External"/><Relationship Id="rId67" Type="http://schemas.openxmlformats.org/officeDocument/2006/relationships/hyperlink" Target="https://www.ama-assn.org/delivering-care/ethics" TargetMode="External"/><Relationship Id="rId20" Type="http://schemas.openxmlformats.org/officeDocument/2006/relationships/hyperlink" Target="https://www.asco.org/practice-patients/guidelines" TargetMode="External"/><Relationship Id="rId41" Type="http://schemas.openxmlformats.org/officeDocument/2006/relationships/hyperlink" Target="http://www.ihi.org/Pages/default.aspx.%202021" TargetMode="External"/><Relationship Id="rId62" Type="http://schemas.openxmlformats.org/officeDocument/2006/relationships/hyperlink" Target="https://www.cancer.gov/about-cancer/treatment/clinical-trials" TargetMode="External"/><Relationship Id="rId83" Type="http://schemas.openxmlformats.org/officeDocument/2006/relationships/hyperlink" Target="https://www.mededportal.org/doi/10.15766/mep_2374-8265.622" TargetMode="External"/><Relationship Id="rId88" Type="http://schemas.openxmlformats.org/officeDocument/2006/relationships/hyperlink" Target="https://www.tandfonline.com/doi/abs/10.1080/0142159X.2018.1481499?journalCode=imte20" TargetMode="External"/><Relationship Id="rId11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354E3-AE22-43E9-9261-8102B39B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52</Pages>
  <Words>12274</Words>
  <Characters>82487</Characters>
  <Application>Microsoft Office Word</Application>
  <DocSecurity>0</DocSecurity>
  <Lines>2229</Lines>
  <Paragraphs>1316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Laura Edgar</cp:lastModifiedBy>
  <cp:revision>5</cp:revision>
  <dcterms:created xsi:type="dcterms:W3CDTF">2022-03-10T20:54:00Z</dcterms:created>
  <dcterms:modified xsi:type="dcterms:W3CDTF">2022-03-11T16:46:00Z</dcterms:modified>
</cp:coreProperties>
</file>